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Профессиональны</w:t>
      </w:r>
      <w:r w:rsidR="00B9038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B9038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стандарт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A910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бобщенная трудовая функция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5A1C56" w:rsidRPr="00036BA0" w:rsidRDefault="005A1C56" w:rsidP="005A1C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Основная профессиональная образовательная программа</w:t>
      </w:r>
      <w:r w:rsidRPr="00B76B0E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Pr="00036BA0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бакалавр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иата</w:t>
      </w:r>
    </w:p>
    <w:p w:rsidR="005A1C56" w:rsidRPr="00036BA0" w:rsidRDefault="005A1C56" w:rsidP="005A1C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36BA0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по направлению 38.03.01 "Экономика"</w:t>
      </w:r>
    </w:p>
    <w:p w:rsidR="005A1C56" w:rsidRDefault="005A1C56" w:rsidP="005A1C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36BA0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"</w:t>
      </w:r>
      <w:r w:rsidR="0039306A" w:rsidRPr="0039306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 и управление транспортно-логистическим бизнесом</w:t>
      </w:r>
      <w:r w:rsidRPr="00036BA0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"</w:t>
      </w:r>
    </w:p>
    <w:p w:rsidR="00B92357" w:rsidRPr="00036BA0" w:rsidRDefault="00B92357" w:rsidP="005A1C5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3542"/>
        <w:gridCol w:w="6201"/>
      </w:tblGrid>
      <w:tr w:rsidR="00B92357" w:rsidRPr="00730762" w:rsidTr="008870F3">
        <w:trPr>
          <w:trHeight w:val="20"/>
        </w:trPr>
        <w:tc>
          <w:tcPr>
            <w:tcW w:w="1654" w:type="pct"/>
            <w:shd w:val="clear" w:color="auto" w:fill="auto"/>
          </w:tcPr>
          <w:p w:rsidR="00B92357" w:rsidRPr="00730762" w:rsidRDefault="00B92357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</w:pPr>
            <w:proofErr w:type="spellStart"/>
            <w:r w:rsidRPr="00730762"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1216" w:type="pct"/>
            <w:shd w:val="clear" w:color="auto" w:fill="auto"/>
          </w:tcPr>
          <w:p w:rsidR="00B92357" w:rsidRPr="00730762" w:rsidRDefault="00B92357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</w:pPr>
            <w:r w:rsidRPr="00730762"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2129" w:type="pct"/>
            <w:tcBorders>
              <w:bottom w:val="single" w:sz="4" w:space="0" w:color="auto"/>
            </w:tcBorders>
            <w:shd w:val="clear" w:color="auto" w:fill="auto"/>
          </w:tcPr>
          <w:p w:rsidR="00B92357" w:rsidRPr="00730762" w:rsidRDefault="00B92357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</w:pPr>
            <w:r w:rsidRPr="00730762"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  <w:t xml:space="preserve">Трудовая функция ТФ </w:t>
            </w:r>
          </w:p>
          <w:p w:rsidR="00B92357" w:rsidRPr="00730762" w:rsidRDefault="00B92357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</w:pPr>
            <w:r w:rsidRPr="00730762">
              <w:rPr>
                <w:rFonts w:ascii="Times New Roman" w:eastAsia="Calibri" w:hAnsi="Times New Roman" w:cs="Times New Roman"/>
                <w:b/>
                <w:snapToGrid w:val="0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B92357" w:rsidRPr="00730762" w:rsidTr="008870F3">
        <w:trPr>
          <w:trHeight w:val="20"/>
        </w:trPr>
        <w:tc>
          <w:tcPr>
            <w:tcW w:w="1654" w:type="pct"/>
            <w:shd w:val="clear" w:color="auto" w:fill="auto"/>
          </w:tcPr>
          <w:p w:rsidR="004F3637" w:rsidRDefault="004F3637" w:rsidP="00EC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4F3637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08.0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43</w:t>
            </w:r>
            <w:r w:rsidRPr="004F3637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="00EC2E05" w:rsidRP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Экономист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="00EC2E05" w:rsidRP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предприятия</w:t>
            </w:r>
          </w:p>
          <w:p w:rsidR="00B92357" w:rsidRPr="00730762" w:rsidRDefault="004F3637" w:rsidP="00EC2E0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4F3637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Утвержден приказом Министерства труда и социальной защиты РФ 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от 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30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.0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3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.20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21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N </w:t>
            </w:r>
            <w:r w:rsidR="00EC2E05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161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</w:p>
        </w:tc>
        <w:tc>
          <w:tcPr>
            <w:tcW w:w="1216" w:type="pct"/>
            <w:shd w:val="clear" w:color="auto" w:fill="auto"/>
          </w:tcPr>
          <w:p w:rsidR="00B92357" w:rsidRPr="00730762" w:rsidRDefault="005F7A23" w:rsidP="005F7A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5F7A2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Экономический анализ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Pr="005F7A2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деятельности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Pr="005F7A2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организации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92357" w:rsidRDefault="00B92357" w:rsidP="00C057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ПК-1 </w:t>
            </w:r>
            <w:r w:rsidR="005F7A23" w:rsidRPr="005F7A2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  <w:p w:rsidR="005F7A23" w:rsidRPr="00730762" w:rsidRDefault="005F7A23" w:rsidP="005F7A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ПК-2 </w:t>
            </w:r>
            <w:bookmarkStart w:id="0" w:name="_GoBack"/>
            <w:bookmarkEnd w:id="0"/>
            <w:r w:rsidRPr="005F7A2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B92357" w:rsidRPr="00730762" w:rsidTr="008870F3">
        <w:trPr>
          <w:trHeight w:val="20"/>
        </w:trPr>
        <w:tc>
          <w:tcPr>
            <w:tcW w:w="1654" w:type="pct"/>
            <w:shd w:val="clear" w:color="auto" w:fill="auto"/>
          </w:tcPr>
          <w:p w:rsidR="008870F3" w:rsidRPr="008870F3" w:rsidRDefault="004F3637" w:rsidP="008870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4F3637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40.049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="008870F3"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Специа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лист по логистике на транспорте</w:t>
            </w:r>
          </w:p>
          <w:p w:rsidR="00B92357" w:rsidRPr="00730762" w:rsidRDefault="004F3637" w:rsidP="008870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4F3637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Утвержден приказом Министерства труда и социальной защиты РФ</w:t>
            </w:r>
            <w:r w:rsidRPr="008870F3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от 08.09.2014 N 616н</w:t>
            </w:r>
          </w:p>
        </w:tc>
        <w:tc>
          <w:tcPr>
            <w:tcW w:w="1216" w:type="pct"/>
            <w:shd w:val="clear" w:color="auto" w:fill="auto"/>
          </w:tcPr>
          <w:p w:rsidR="00B92357" w:rsidRPr="00730762" w:rsidRDefault="00B92357" w:rsidP="00DC13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 w:rsidRPr="00186E1A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Организация процесса перевозки груза в цепи поставок</w:t>
            </w:r>
          </w:p>
        </w:tc>
        <w:tc>
          <w:tcPr>
            <w:tcW w:w="2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357" w:rsidRDefault="00B92357" w:rsidP="001357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ПК-</w:t>
            </w:r>
            <w:r w:rsidR="00871AC4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Pr="00186E1A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  <w:p w:rsidR="00B92357" w:rsidRPr="00730762" w:rsidRDefault="00B92357" w:rsidP="00FE15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ПК-</w:t>
            </w:r>
            <w:r w:rsidR="00FE157C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 xml:space="preserve"> </w:t>
            </w:r>
            <w:r w:rsidRPr="00186E1A">
              <w:rPr>
                <w:rFonts w:ascii="Times New Roman" w:eastAsia="Calibri" w:hAnsi="Times New Roman" w:cs="Times New Roman"/>
                <w:snapToGrid w:val="0"/>
                <w:szCs w:val="24"/>
                <w:lang w:eastAsia="en-US"/>
              </w:rPr>
              <w:t>Организация работы с подрядчиками на рынке транспортных услуг</w:t>
            </w:r>
          </w:p>
        </w:tc>
      </w:tr>
    </w:tbl>
    <w:p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51" w:rsidRDefault="00A62651" w:rsidP="00111B0B">
      <w:pPr>
        <w:spacing w:after="0" w:line="240" w:lineRule="auto"/>
      </w:pPr>
      <w:r>
        <w:separator/>
      </w:r>
    </w:p>
  </w:endnote>
  <w:endnote w:type="continuationSeparator" w:id="0">
    <w:p w:rsidR="00A62651" w:rsidRDefault="00A62651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91B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51" w:rsidRDefault="00A62651" w:rsidP="00111B0B">
      <w:pPr>
        <w:spacing w:after="0" w:line="240" w:lineRule="auto"/>
      </w:pPr>
      <w:r>
        <w:separator/>
      </w:r>
    </w:p>
  </w:footnote>
  <w:footnote w:type="continuationSeparator" w:id="0">
    <w:p w:rsidR="00A62651" w:rsidRDefault="00A62651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B76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BE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704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9F0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2BB"/>
    <w:rsid w:val="00184A91"/>
    <w:rsid w:val="0018585F"/>
    <w:rsid w:val="00185B54"/>
    <w:rsid w:val="00185C92"/>
    <w:rsid w:val="00186237"/>
    <w:rsid w:val="00186391"/>
    <w:rsid w:val="00186E1A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64F5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412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4D43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6DF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8D4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06A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6D5B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637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68B"/>
    <w:rsid w:val="005337C2"/>
    <w:rsid w:val="00534433"/>
    <w:rsid w:val="00535106"/>
    <w:rsid w:val="0053524B"/>
    <w:rsid w:val="00536242"/>
    <w:rsid w:val="005367B7"/>
    <w:rsid w:val="00537423"/>
    <w:rsid w:val="005375AA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91B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1C56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23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762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1AC4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0F3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7A6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4B9F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4C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042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48D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38E"/>
    <w:rsid w:val="00B908CD"/>
    <w:rsid w:val="00B90EF9"/>
    <w:rsid w:val="00B91618"/>
    <w:rsid w:val="00B91B7B"/>
    <w:rsid w:val="00B92357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4F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7F3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9A8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B8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6F5E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6C75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05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6D6C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A77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5D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157C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blk">
    <w:name w:val="blk"/>
    <w:basedOn w:val="a0"/>
    <w:rsid w:val="0088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1726-EC40-43BC-ACDA-C0FDFBD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Станислав Давыдов</cp:lastModifiedBy>
  <cp:revision>9</cp:revision>
  <cp:lastPrinted>2020-09-22T14:29:00Z</cp:lastPrinted>
  <dcterms:created xsi:type="dcterms:W3CDTF">2020-11-04T13:50:00Z</dcterms:created>
  <dcterms:modified xsi:type="dcterms:W3CDTF">2021-05-17T06:43:00Z</dcterms:modified>
</cp:coreProperties>
</file>