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5"/>
        <w:tblW w:w="5019" w:type="dxa"/>
        <w:tblInd w:w="108" w:type="dxa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060"/>
      </w:tblGrid>
      <w:tr w:rsidR="00877A6B" w14:paraId="44FB232A" w14:textId="77777777">
        <w:trPr>
          <w:trHeight w:val="871"/>
        </w:trPr>
        <w:tc>
          <w:tcPr>
            <w:tcW w:w="959" w:type="dxa"/>
            <w:vAlign w:val="center"/>
          </w:tcPr>
          <w:p w14:paraId="5015FBD1" w14:textId="77B4076C" w:rsidR="00877A6B" w:rsidRDefault="005C08FB">
            <w:pPr>
              <w:spacing w:after="0"/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D3DD1">
              <w:rPr>
                <w:noProof/>
                <w:lang w:eastAsia="ru-RU"/>
              </w:rPr>
              <w:drawing>
                <wp:inline distT="0" distB="0" distL="0" distR="0" wp14:anchorId="06C20BCB" wp14:editId="5D4B27D0">
                  <wp:extent cx="448365" cy="441960"/>
                  <wp:effectExtent l="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6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  <w:vAlign w:val="center"/>
          </w:tcPr>
          <w:p w14:paraId="766A5BF6" w14:textId="77777777" w:rsidR="00877A6B" w:rsidRDefault="004D3DD1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Петербургский государственный университет</w:t>
            </w:r>
          </w:p>
          <w:p w14:paraId="6956E0CE" w14:textId="77777777" w:rsidR="00877A6B" w:rsidRDefault="004D3DD1">
            <w:pPr>
              <w:spacing w:after="0" w:line="240" w:lineRule="auto"/>
              <w:rPr>
                <w:rFonts w:ascii="Arial Narrow" w:hAnsi="Arial Narrow"/>
                <w:sz w:val="1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путей сообщения Императора Александра I</w:t>
            </w:r>
          </w:p>
        </w:tc>
      </w:tr>
    </w:tbl>
    <w:p w14:paraId="7180E469" w14:textId="77777777" w:rsidR="00877A6B" w:rsidRPr="00095FA6" w:rsidRDefault="00877A6B">
      <w:pPr>
        <w:tabs>
          <w:tab w:val="left" w:pos="3686"/>
        </w:tabs>
        <w:spacing w:after="0" w:line="240" w:lineRule="auto"/>
        <w:ind w:right="414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8C78E65" w14:textId="77777777" w:rsidR="00877A6B" w:rsidRPr="00095FA6" w:rsidRDefault="004D3DD1">
      <w:pPr>
        <w:tabs>
          <w:tab w:val="left" w:pos="3686"/>
        </w:tabs>
        <w:spacing w:after="0" w:line="240" w:lineRule="auto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FA6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14:paraId="1AAEBB72" w14:textId="77777777" w:rsidR="00877A6B" w:rsidRDefault="00877A6B">
      <w:pPr>
        <w:spacing w:after="0" w:line="240" w:lineRule="auto"/>
        <w:ind w:right="414"/>
        <w:jc w:val="both"/>
        <w:rPr>
          <w:rFonts w:ascii="Times New Roman" w:hAnsi="Times New Roman" w:cs="Times New Roman"/>
          <w:b/>
        </w:rPr>
      </w:pPr>
    </w:p>
    <w:p w14:paraId="0517CC54" w14:textId="77777777" w:rsidR="00CA3466" w:rsidRPr="00095FA6" w:rsidRDefault="004D3DD1" w:rsidP="00CA3466">
      <w:pPr>
        <w:spacing w:after="0" w:line="240" w:lineRule="auto"/>
        <w:ind w:right="41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95FA6">
        <w:rPr>
          <w:rFonts w:ascii="Times New Roman" w:hAnsi="Times New Roman" w:cs="Times New Roman"/>
          <w:b/>
          <w:sz w:val="20"/>
          <w:szCs w:val="20"/>
          <w:lang w:val="en-US"/>
        </w:rPr>
        <w:t>X</w:t>
      </w:r>
      <w:r w:rsidR="00CA3466" w:rsidRPr="00095FA6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CA3466" w:rsidRPr="00095FA6">
        <w:rPr>
          <w:rFonts w:ascii="Times New Roman" w:hAnsi="Times New Roman" w:cs="Times New Roman"/>
          <w:b/>
          <w:sz w:val="20"/>
          <w:szCs w:val="20"/>
        </w:rPr>
        <w:t xml:space="preserve"> Научно-практическая </w:t>
      </w:r>
      <w:r w:rsidRPr="00095FA6">
        <w:rPr>
          <w:rFonts w:ascii="Times New Roman" w:hAnsi="Times New Roman" w:cs="Times New Roman"/>
          <w:b/>
          <w:sz w:val="20"/>
          <w:szCs w:val="20"/>
        </w:rPr>
        <w:t>конференция</w:t>
      </w:r>
    </w:p>
    <w:p w14:paraId="58BCB9D4" w14:textId="18B37A27" w:rsidR="00877A6B" w:rsidRPr="00095FA6" w:rsidRDefault="00CA3466" w:rsidP="00CA3466">
      <w:pPr>
        <w:spacing w:after="0" w:line="240" w:lineRule="auto"/>
        <w:ind w:right="41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95FA6">
        <w:rPr>
          <w:rFonts w:ascii="Times New Roman" w:hAnsi="Times New Roman" w:cs="Times New Roman"/>
          <w:b/>
          <w:sz w:val="20"/>
          <w:szCs w:val="20"/>
        </w:rPr>
        <w:t>с зарубежным участием</w:t>
      </w:r>
    </w:p>
    <w:p w14:paraId="21264F68" w14:textId="77777777" w:rsidR="00877A6B" w:rsidRPr="00095FA6" w:rsidRDefault="00877A6B">
      <w:pPr>
        <w:spacing w:after="0" w:line="240" w:lineRule="auto"/>
        <w:ind w:right="414"/>
        <w:rPr>
          <w:rFonts w:ascii="Times New Roman" w:hAnsi="Times New Roman" w:cs="Times New Roman"/>
          <w:b/>
          <w:sz w:val="20"/>
          <w:szCs w:val="20"/>
        </w:rPr>
      </w:pPr>
    </w:p>
    <w:p w14:paraId="693DEEC4" w14:textId="77777777" w:rsidR="00877A6B" w:rsidRPr="00095FA6" w:rsidRDefault="004D3DD1">
      <w:pPr>
        <w:tabs>
          <w:tab w:val="left" w:pos="4680"/>
        </w:tabs>
        <w:spacing w:after="0"/>
        <w:ind w:right="-193"/>
        <w:rPr>
          <w:rFonts w:ascii="Times New Roman" w:hAnsi="Times New Roman" w:cs="Times New Roman"/>
          <w:b/>
          <w:sz w:val="20"/>
          <w:szCs w:val="20"/>
        </w:rPr>
      </w:pPr>
      <w:r w:rsidRPr="00095FA6">
        <w:rPr>
          <w:rFonts w:ascii="Times New Roman" w:hAnsi="Times New Roman" w:cs="Times New Roman"/>
          <w:b/>
          <w:sz w:val="20"/>
          <w:szCs w:val="20"/>
        </w:rPr>
        <w:t>УПРАВЛЕНИЕ РИСКАМИ: НОВЫЕ ВЫЗОВЫ,</w:t>
      </w:r>
    </w:p>
    <w:p w14:paraId="07FDBABC" w14:textId="77777777" w:rsidR="00877A6B" w:rsidRPr="00095FA6" w:rsidRDefault="004D3DD1">
      <w:pPr>
        <w:tabs>
          <w:tab w:val="left" w:pos="4488"/>
        </w:tabs>
        <w:spacing w:after="0"/>
        <w:ind w:right="-45"/>
        <w:rPr>
          <w:rFonts w:ascii="Times New Roman" w:hAnsi="Times New Roman" w:cs="Times New Roman"/>
          <w:b/>
          <w:sz w:val="20"/>
          <w:szCs w:val="20"/>
        </w:rPr>
      </w:pPr>
      <w:r w:rsidRPr="00095FA6">
        <w:rPr>
          <w:rFonts w:ascii="Times New Roman" w:hAnsi="Times New Roman" w:cs="Times New Roman"/>
          <w:b/>
          <w:sz w:val="20"/>
          <w:szCs w:val="20"/>
        </w:rPr>
        <w:t>ПРОБЛЕМЫ И РЕШЕНИЯ</w:t>
      </w:r>
    </w:p>
    <w:p w14:paraId="2BF1767F" w14:textId="028C5D83" w:rsidR="00877A6B" w:rsidRPr="00095FA6" w:rsidRDefault="004D3DD1">
      <w:pPr>
        <w:tabs>
          <w:tab w:val="left" w:pos="4488"/>
        </w:tabs>
        <w:spacing w:before="120" w:after="0" w:line="240" w:lineRule="auto"/>
        <w:ind w:right="-45"/>
        <w:rPr>
          <w:rFonts w:ascii="Times New Roman" w:hAnsi="Times New Roman" w:cs="Times New Roman"/>
          <w:b/>
          <w:sz w:val="24"/>
          <w:szCs w:val="24"/>
        </w:rPr>
      </w:pPr>
      <w:r w:rsidRPr="00095FA6">
        <w:rPr>
          <w:rFonts w:ascii="Times New Roman" w:hAnsi="Times New Roman" w:cs="Times New Roman"/>
          <w:b/>
          <w:sz w:val="24"/>
          <w:szCs w:val="24"/>
        </w:rPr>
        <w:t>РИСК’Э-202</w:t>
      </w:r>
      <w:r w:rsidR="00CA3466" w:rsidRPr="00095FA6">
        <w:rPr>
          <w:rFonts w:ascii="Times New Roman" w:hAnsi="Times New Roman" w:cs="Times New Roman"/>
          <w:b/>
          <w:sz w:val="24"/>
          <w:szCs w:val="24"/>
        </w:rPr>
        <w:t>5</w:t>
      </w:r>
    </w:p>
    <w:p w14:paraId="695BA274" w14:textId="77777777" w:rsidR="00877A6B" w:rsidRPr="00134913" w:rsidRDefault="00877A6B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36"/>
          <w:szCs w:val="36"/>
        </w:rPr>
      </w:pPr>
    </w:p>
    <w:p w14:paraId="30C0E13E" w14:textId="0B45AA26" w:rsidR="00877A6B" w:rsidRDefault="004D3DD1">
      <w:pPr>
        <w:pStyle w:val="aff2"/>
        <w:widowControl/>
        <w:tabs>
          <w:tab w:val="left" w:pos="284"/>
          <w:tab w:val="left" w:pos="4488"/>
        </w:tabs>
        <w:spacing w:line="240" w:lineRule="auto"/>
        <w:ind w:left="-1" w:right="-48"/>
        <w:rPr>
          <w:b/>
          <w:sz w:val="18"/>
          <w:szCs w:val="18"/>
        </w:rPr>
      </w:pPr>
      <w:r>
        <w:rPr>
          <w:b/>
          <w:sz w:val="18"/>
          <w:szCs w:val="18"/>
        </w:rPr>
        <w:t>1</w:t>
      </w:r>
      <w:r w:rsidR="00CA3466">
        <w:rPr>
          <w:b/>
          <w:sz w:val="18"/>
          <w:szCs w:val="18"/>
        </w:rPr>
        <w:t>3</w:t>
      </w:r>
      <w:r>
        <w:rPr>
          <w:b/>
          <w:sz w:val="18"/>
          <w:szCs w:val="18"/>
        </w:rPr>
        <w:t xml:space="preserve"> ноября 202</w:t>
      </w:r>
      <w:r w:rsidR="00CA3466">
        <w:rPr>
          <w:b/>
          <w:sz w:val="18"/>
          <w:szCs w:val="18"/>
        </w:rPr>
        <w:t>5</w:t>
      </w:r>
      <w:r>
        <w:rPr>
          <w:b/>
          <w:sz w:val="18"/>
          <w:szCs w:val="18"/>
        </w:rPr>
        <w:t xml:space="preserve"> года</w:t>
      </w:r>
    </w:p>
    <w:p w14:paraId="728DDBAA" w14:textId="77777777" w:rsidR="00877A6B" w:rsidRDefault="00877A6B">
      <w:pPr>
        <w:pStyle w:val="aff2"/>
        <w:widowControl/>
        <w:tabs>
          <w:tab w:val="left" w:pos="284"/>
          <w:tab w:val="left" w:pos="4488"/>
        </w:tabs>
        <w:spacing w:line="240" w:lineRule="auto"/>
        <w:ind w:left="-1" w:right="-48"/>
        <w:rPr>
          <w:b/>
          <w:sz w:val="10"/>
          <w:szCs w:val="10"/>
          <w:highlight w:val="yellow"/>
        </w:rPr>
      </w:pPr>
    </w:p>
    <w:p w14:paraId="47310849" w14:textId="77777777" w:rsidR="00877A6B" w:rsidRDefault="004D3DD1">
      <w:pPr>
        <w:pStyle w:val="220"/>
        <w:widowControl/>
        <w:tabs>
          <w:tab w:val="left" w:pos="4488"/>
        </w:tabs>
        <w:spacing w:line="240" w:lineRule="auto"/>
        <w:ind w:left="0" w:right="-48"/>
        <w:rPr>
          <w:b/>
          <w:color w:val="FF0000"/>
          <w:sz w:val="16"/>
          <w:szCs w:val="16"/>
        </w:rPr>
      </w:pPr>
      <w:r>
        <w:rPr>
          <w:sz w:val="16"/>
          <w:szCs w:val="16"/>
        </w:rPr>
        <w:t>  9.00 – 10.00</w:t>
      </w:r>
      <w:r>
        <w:rPr>
          <w:b/>
          <w:sz w:val="16"/>
          <w:szCs w:val="16"/>
        </w:rPr>
        <w:t xml:space="preserve">  Регистрация участников</w:t>
      </w:r>
    </w:p>
    <w:p w14:paraId="3F17B85A" w14:textId="5E2BBC43" w:rsidR="00877A6B" w:rsidRPr="00CA3466" w:rsidRDefault="004D3DD1">
      <w:pPr>
        <w:pStyle w:val="aff2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</w:rPr>
      </w:pPr>
      <w:r w:rsidRPr="00CA3466">
        <w:rPr>
          <w:sz w:val="16"/>
          <w:szCs w:val="16"/>
        </w:rPr>
        <w:t>10.00 – 10.</w:t>
      </w:r>
      <w:r w:rsidR="0066447E">
        <w:rPr>
          <w:sz w:val="16"/>
          <w:szCs w:val="16"/>
        </w:rPr>
        <w:t>4</w:t>
      </w:r>
      <w:r w:rsidRPr="00CA3466">
        <w:rPr>
          <w:sz w:val="16"/>
          <w:szCs w:val="16"/>
        </w:rPr>
        <w:t>0</w:t>
      </w:r>
      <w:r w:rsidRPr="00CA3466">
        <w:rPr>
          <w:b/>
          <w:sz w:val="16"/>
          <w:szCs w:val="16"/>
        </w:rPr>
        <w:t xml:space="preserve">  Открытие конференции</w:t>
      </w:r>
    </w:p>
    <w:p w14:paraId="0C083AC0" w14:textId="68D58369" w:rsidR="00877A6B" w:rsidRPr="00CA3466" w:rsidRDefault="004D3DD1">
      <w:pPr>
        <w:pStyle w:val="aff2"/>
        <w:widowControl/>
        <w:tabs>
          <w:tab w:val="left" w:pos="4488"/>
        </w:tabs>
        <w:spacing w:before="60" w:line="240" w:lineRule="auto"/>
        <w:ind w:left="0" w:right="-45"/>
        <w:rPr>
          <w:rFonts w:eastAsia="Calibri"/>
          <w:b/>
          <w:sz w:val="18"/>
          <w:szCs w:val="18"/>
          <w:lang w:eastAsia="en-US"/>
        </w:rPr>
      </w:pPr>
      <w:r w:rsidRPr="00CA3466">
        <w:rPr>
          <w:sz w:val="16"/>
          <w:szCs w:val="16"/>
        </w:rPr>
        <w:t>10.</w:t>
      </w:r>
      <w:r w:rsidR="0066447E">
        <w:rPr>
          <w:sz w:val="16"/>
          <w:szCs w:val="16"/>
        </w:rPr>
        <w:t>4</w:t>
      </w:r>
      <w:r w:rsidRPr="00CA3466">
        <w:rPr>
          <w:sz w:val="16"/>
          <w:szCs w:val="16"/>
        </w:rPr>
        <w:t>0 – 1</w:t>
      </w:r>
      <w:r w:rsidR="00C65FE6">
        <w:rPr>
          <w:sz w:val="16"/>
          <w:szCs w:val="16"/>
        </w:rPr>
        <w:t>1</w:t>
      </w:r>
      <w:r w:rsidRPr="00CA3466">
        <w:rPr>
          <w:sz w:val="16"/>
          <w:szCs w:val="16"/>
        </w:rPr>
        <w:t>.</w:t>
      </w:r>
      <w:r w:rsidR="0066447E">
        <w:rPr>
          <w:sz w:val="16"/>
          <w:szCs w:val="16"/>
        </w:rPr>
        <w:t>4</w:t>
      </w:r>
      <w:r w:rsidRPr="00CA3466">
        <w:rPr>
          <w:sz w:val="16"/>
          <w:szCs w:val="16"/>
        </w:rPr>
        <w:t>0</w:t>
      </w:r>
      <w:r w:rsidRPr="00CA3466">
        <w:rPr>
          <w:b/>
          <w:sz w:val="16"/>
          <w:szCs w:val="16"/>
        </w:rPr>
        <w:t xml:space="preserve">  </w:t>
      </w:r>
      <w:r w:rsidR="00447B85" w:rsidRPr="00CA3466">
        <w:rPr>
          <w:b/>
          <w:sz w:val="16"/>
          <w:szCs w:val="16"/>
        </w:rPr>
        <w:t>Пленарная сессия</w:t>
      </w:r>
      <w:r w:rsidRPr="00CA3466">
        <w:rPr>
          <w:rFonts w:eastAsia="Calibri"/>
          <w:b/>
          <w:i/>
          <w:sz w:val="18"/>
          <w:szCs w:val="18"/>
          <w:lang w:eastAsia="en-US"/>
        </w:rPr>
        <w:t xml:space="preserve"> </w:t>
      </w:r>
    </w:p>
    <w:p w14:paraId="72D59858" w14:textId="05558F64" w:rsidR="00CA3466" w:rsidRDefault="00CA3466" w:rsidP="00982CEC">
      <w:pPr>
        <w:pStyle w:val="aff2"/>
        <w:widowControl/>
        <w:tabs>
          <w:tab w:val="left" w:pos="993"/>
          <w:tab w:val="left" w:pos="4488"/>
        </w:tabs>
        <w:spacing w:line="240" w:lineRule="auto"/>
        <w:ind w:left="0" w:right="-45"/>
        <w:jc w:val="both"/>
        <w:rPr>
          <w:i/>
          <w:sz w:val="16"/>
          <w:szCs w:val="16"/>
        </w:rPr>
      </w:pPr>
      <w:r w:rsidRPr="00F843F5">
        <w:rPr>
          <w:rFonts w:eastAsia="Calibri"/>
          <w:b/>
          <w:sz w:val="18"/>
          <w:szCs w:val="18"/>
          <w:lang w:eastAsia="en-US"/>
        </w:rPr>
        <w:t xml:space="preserve">                    </w:t>
      </w:r>
      <w:r w:rsidR="00982CEC">
        <w:rPr>
          <w:rFonts w:eastAsia="Calibri"/>
          <w:b/>
          <w:sz w:val="18"/>
          <w:szCs w:val="18"/>
          <w:lang w:eastAsia="en-US"/>
        </w:rPr>
        <w:t xml:space="preserve"> </w:t>
      </w:r>
      <w:r w:rsidRPr="00CA3466">
        <w:rPr>
          <w:i/>
          <w:sz w:val="16"/>
          <w:szCs w:val="16"/>
        </w:rPr>
        <w:t xml:space="preserve">Управление рисками и внутреннего контроля в </w:t>
      </w:r>
    </w:p>
    <w:p w14:paraId="4271D852" w14:textId="3E6A947E" w:rsidR="00F843F5" w:rsidRDefault="00CA3466" w:rsidP="00CA3466">
      <w:pPr>
        <w:pStyle w:val="aff2"/>
        <w:widowControl/>
        <w:tabs>
          <w:tab w:val="left" w:pos="4488"/>
        </w:tabs>
        <w:spacing w:line="240" w:lineRule="auto"/>
        <w:ind w:left="0" w:right="-45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</w:t>
      </w:r>
      <w:r w:rsidR="00982CE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A3466">
        <w:rPr>
          <w:i/>
          <w:sz w:val="16"/>
          <w:szCs w:val="16"/>
        </w:rPr>
        <w:t>условиях больших вызовов и вызовов</w:t>
      </w:r>
    </w:p>
    <w:p w14:paraId="57333D53" w14:textId="19CF8336" w:rsidR="00877A6B" w:rsidRPr="00CA3466" w:rsidRDefault="00F843F5" w:rsidP="00CA3466">
      <w:pPr>
        <w:pStyle w:val="aff2"/>
        <w:widowControl/>
        <w:tabs>
          <w:tab w:val="left" w:pos="4488"/>
        </w:tabs>
        <w:spacing w:line="240" w:lineRule="auto"/>
        <w:ind w:left="0" w:right="-45"/>
        <w:jc w:val="both"/>
        <w:rPr>
          <w:i/>
          <w:sz w:val="16"/>
          <w:szCs w:val="16"/>
          <w:highlight w:val="yellow"/>
        </w:rPr>
      </w:pPr>
      <w:r>
        <w:rPr>
          <w:i/>
          <w:sz w:val="16"/>
          <w:szCs w:val="16"/>
        </w:rPr>
        <w:t xml:space="preserve">                     </w:t>
      </w:r>
      <w:r w:rsidR="00CA3466" w:rsidRPr="00CA3466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="00982CEC">
        <w:rPr>
          <w:i/>
          <w:sz w:val="16"/>
          <w:szCs w:val="16"/>
        </w:rPr>
        <w:t xml:space="preserve"> </w:t>
      </w:r>
      <w:r w:rsidR="00CA3466" w:rsidRPr="00CA3466">
        <w:rPr>
          <w:i/>
          <w:sz w:val="16"/>
          <w:szCs w:val="16"/>
        </w:rPr>
        <w:t>технологического развития</w:t>
      </w:r>
    </w:p>
    <w:p w14:paraId="762B66CF" w14:textId="45AA6CDC" w:rsidR="00536675" w:rsidRDefault="003E0359" w:rsidP="001D703F">
      <w:pPr>
        <w:pStyle w:val="aff2"/>
        <w:widowControl/>
        <w:tabs>
          <w:tab w:val="left" w:pos="4488"/>
        </w:tabs>
        <w:spacing w:before="60" w:line="240" w:lineRule="auto"/>
        <w:ind w:left="0" w:right="-45"/>
        <w:jc w:val="both"/>
        <w:rPr>
          <w:b/>
          <w:bCs/>
          <w:iCs/>
          <w:sz w:val="16"/>
          <w:szCs w:val="16"/>
        </w:rPr>
      </w:pPr>
      <w:r w:rsidRPr="00C65FE6">
        <w:rPr>
          <w:iCs/>
          <w:sz w:val="16"/>
          <w:szCs w:val="16"/>
        </w:rPr>
        <w:t>11.</w:t>
      </w:r>
      <w:r w:rsidR="0066447E">
        <w:rPr>
          <w:iCs/>
          <w:sz w:val="16"/>
          <w:szCs w:val="16"/>
        </w:rPr>
        <w:t>4</w:t>
      </w:r>
      <w:r w:rsidR="00C65FE6" w:rsidRPr="00C65FE6">
        <w:rPr>
          <w:iCs/>
          <w:sz w:val="16"/>
          <w:szCs w:val="16"/>
        </w:rPr>
        <w:t>0</w:t>
      </w:r>
      <w:r w:rsidRPr="00C65FE6">
        <w:rPr>
          <w:iCs/>
          <w:sz w:val="16"/>
          <w:szCs w:val="16"/>
        </w:rPr>
        <w:t xml:space="preserve"> – </w:t>
      </w:r>
      <w:r w:rsidR="00C65FE6" w:rsidRPr="00C65FE6">
        <w:rPr>
          <w:iCs/>
          <w:sz w:val="16"/>
          <w:szCs w:val="16"/>
        </w:rPr>
        <w:t>1</w:t>
      </w:r>
      <w:r w:rsidR="0066447E">
        <w:rPr>
          <w:iCs/>
          <w:sz w:val="16"/>
          <w:szCs w:val="16"/>
        </w:rPr>
        <w:t>2</w:t>
      </w:r>
      <w:r w:rsidRPr="00C65FE6">
        <w:rPr>
          <w:iCs/>
          <w:sz w:val="16"/>
          <w:szCs w:val="16"/>
        </w:rPr>
        <w:t>.</w:t>
      </w:r>
      <w:r w:rsidR="0066447E">
        <w:rPr>
          <w:iCs/>
          <w:sz w:val="16"/>
          <w:szCs w:val="16"/>
        </w:rPr>
        <w:t>00</w:t>
      </w:r>
      <w:r w:rsidRPr="00C65FE6">
        <w:rPr>
          <w:iCs/>
          <w:sz w:val="16"/>
          <w:szCs w:val="16"/>
        </w:rPr>
        <w:t xml:space="preserve">  </w:t>
      </w:r>
      <w:r w:rsidRPr="00C65FE6">
        <w:rPr>
          <w:b/>
          <w:bCs/>
          <w:iCs/>
          <w:sz w:val="16"/>
          <w:szCs w:val="16"/>
        </w:rPr>
        <w:t>Кофе-пауза</w:t>
      </w:r>
    </w:p>
    <w:p w14:paraId="6F4B2791" w14:textId="710E0761" w:rsidR="00C65FE6" w:rsidRPr="00C46206" w:rsidRDefault="00C65FE6" w:rsidP="00C65FE6">
      <w:pPr>
        <w:pStyle w:val="aff2"/>
        <w:widowControl/>
        <w:tabs>
          <w:tab w:val="left" w:pos="4488"/>
        </w:tabs>
        <w:spacing w:before="60" w:line="240" w:lineRule="auto"/>
        <w:ind w:left="0" w:right="-45"/>
        <w:rPr>
          <w:rFonts w:eastAsia="Calibri"/>
          <w:b/>
          <w:sz w:val="16"/>
          <w:szCs w:val="16"/>
          <w:lang w:eastAsia="en-US"/>
        </w:rPr>
      </w:pPr>
      <w:r w:rsidRPr="00CA3466">
        <w:rPr>
          <w:sz w:val="16"/>
          <w:szCs w:val="16"/>
        </w:rPr>
        <w:t>1</w:t>
      </w:r>
      <w:r w:rsidR="0066447E">
        <w:rPr>
          <w:sz w:val="16"/>
          <w:szCs w:val="16"/>
        </w:rPr>
        <w:t>2</w:t>
      </w:r>
      <w:r w:rsidRPr="00CA3466">
        <w:rPr>
          <w:sz w:val="16"/>
          <w:szCs w:val="16"/>
        </w:rPr>
        <w:t>.</w:t>
      </w:r>
      <w:r w:rsidR="0066447E">
        <w:rPr>
          <w:sz w:val="16"/>
          <w:szCs w:val="16"/>
        </w:rPr>
        <w:t>00</w:t>
      </w:r>
      <w:r w:rsidRPr="00CA3466">
        <w:rPr>
          <w:sz w:val="16"/>
          <w:szCs w:val="16"/>
        </w:rPr>
        <w:t xml:space="preserve"> – 1</w:t>
      </w:r>
      <w:r>
        <w:rPr>
          <w:sz w:val="16"/>
          <w:szCs w:val="16"/>
        </w:rPr>
        <w:t>4</w:t>
      </w:r>
      <w:r w:rsidRPr="00CA3466">
        <w:rPr>
          <w:sz w:val="16"/>
          <w:szCs w:val="16"/>
        </w:rPr>
        <w:t>.</w:t>
      </w:r>
      <w:r>
        <w:rPr>
          <w:sz w:val="16"/>
          <w:szCs w:val="16"/>
        </w:rPr>
        <w:t>0</w:t>
      </w:r>
      <w:r w:rsidRPr="00CA3466">
        <w:rPr>
          <w:sz w:val="16"/>
          <w:szCs w:val="16"/>
        </w:rPr>
        <w:t>0</w:t>
      </w:r>
      <w:r w:rsidRPr="00CA3466">
        <w:rPr>
          <w:b/>
          <w:sz w:val="16"/>
          <w:szCs w:val="16"/>
        </w:rPr>
        <w:t xml:space="preserve">  Пленарная </w:t>
      </w:r>
      <w:r w:rsidRPr="00C46206">
        <w:rPr>
          <w:b/>
          <w:sz w:val="16"/>
          <w:szCs w:val="16"/>
        </w:rPr>
        <w:t>сессия</w:t>
      </w:r>
      <w:r w:rsidRPr="00C46206">
        <w:rPr>
          <w:rFonts w:eastAsia="Calibri"/>
          <w:b/>
          <w:i/>
          <w:sz w:val="16"/>
          <w:szCs w:val="16"/>
          <w:lang w:eastAsia="en-US"/>
        </w:rPr>
        <w:t xml:space="preserve"> (продолжение)</w:t>
      </w:r>
    </w:p>
    <w:p w14:paraId="63C48CC4" w14:textId="6E31392D" w:rsidR="00877A6B" w:rsidRPr="00CA3466" w:rsidRDefault="004D3DD1">
      <w:pPr>
        <w:pStyle w:val="aff2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</w:rPr>
      </w:pPr>
      <w:r w:rsidRPr="00CA3466">
        <w:rPr>
          <w:sz w:val="16"/>
          <w:szCs w:val="16"/>
        </w:rPr>
        <w:t>1</w:t>
      </w:r>
      <w:r w:rsidR="00C65FE6">
        <w:rPr>
          <w:sz w:val="16"/>
          <w:szCs w:val="16"/>
        </w:rPr>
        <w:t>4</w:t>
      </w:r>
      <w:r w:rsidRPr="00CA3466">
        <w:rPr>
          <w:sz w:val="16"/>
          <w:szCs w:val="16"/>
        </w:rPr>
        <w:t>.</w:t>
      </w:r>
      <w:r w:rsidR="00C65FE6">
        <w:rPr>
          <w:sz w:val="16"/>
          <w:szCs w:val="16"/>
        </w:rPr>
        <w:t>0</w:t>
      </w:r>
      <w:r w:rsidRPr="00CA3466">
        <w:rPr>
          <w:sz w:val="16"/>
          <w:szCs w:val="16"/>
        </w:rPr>
        <w:t>0 – 1</w:t>
      </w:r>
      <w:r w:rsidR="00C65FE6">
        <w:rPr>
          <w:sz w:val="16"/>
          <w:szCs w:val="16"/>
        </w:rPr>
        <w:t>5</w:t>
      </w:r>
      <w:r w:rsidRPr="00CA3466">
        <w:rPr>
          <w:sz w:val="16"/>
          <w:szCs w:val="16"/>
        </w:rPr>
        <w:t>.</w:t>
      </w:r>
      <w:r w:rsidR="00C65FE6">
        <w:rPr>
          <w:sz w:val="16"/>
          <w:szCs w:val="16"/>
        </w:rPr>
        <w:t>00</w:t>
      </w:r>
      <w:r w:rsidRPr="00CA3466">
        <w:rPr>
          <w:sz w:val="16"/>
          <w:szCs w:val="16"/>
        </w:rPr>
        <w:t xml:space="preserve">  </w:t>
      </w:r>
      <w:r w:rsidRPr="00CA3466">
        <w:rPr>
          <w:b/>
          <w:sz w:val="16"/>
          <w:szCs w:val="16"/>
        </w:rPr>
        <w:t>Перерыв на обед</w:t>
      </w:r>
    </w:p>
    <w:p w14:paraId="06591F76" w14:textId="0911BC4A" w:rsidR="00877A6B" w:rsidRPr="00CA3466" w:rsidRDefault="004D3DD1">
      <w:pPr>
        <w:pStyle w:val="aff2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  <w:highlight w:val="yellow"/>
        </w:rPr>
      </w:pPr>
      <w:r w:rsidRPr="00F843F5">
        <w:rPr>
          <w:sz w:val="16"/>
          <w:szCs w:val="16"/>
        </w:rPr>
        <w:t>1</w:t>
      </w:r>
      <w:r w:rsidR="00C65FE6">
        <w:rPr>
          <w:sz w:val="16"/>
          <w:szCs w:val="16"/>
        </w:rPr>
        <w:t>5</w:t>
      </w:r>
      <w:r w:rsidRPr="00F843F5">
        <w:rPr>
          <w:sz w:val="16"/>
          <w:szCs w:val="16"/>
        </w:rPr>
        <w:t>.</w:t>
      </w:r>
      <w:r w:rsidR="00C65FE6">
        <w:rPr>
          <w:sz w:val="16"/>
          <w:szCs w:val="16"/>
        </w:rPr>
        <w:t>0</w:t>
      </w:r>
      <w:r w:rsidRPr="00F843F5">
        <w:rPr>
          <w:sz w:val="16"/>
          <w:szCs w:val="16"/>
        </w:rPr>
        <w:t>0 – 1</w:t>
      </w:r>
      <w:r w:rsidR="00E05CBC">
        <w:rPr>
          <w:sz w:val="16"/>
          <w:szCs w:val="16"/>
        </w:rPr>
        <w:t>6</w:t>
      </w:r>
      <w:r w:rsidRPr="00F843F5">
        <w:rPr>
          <w:sz w:val="16"/>
          <w:szCs w:val="16"/>
        </w:rPr>
        <w:t>.</w:t>
      </w:r>
      <w:r w:rsidR="00E05CBC">
        <w:rPr>
          <w:sz w:val="16"/>
          <w:szCs w:val="16"/>
        </w:rPr>
        <w:t>45</w:t>
      </w:r>
      <w:r w:rsidRPr="00F843F5">
        <w:rPr>
          <w:sz w:val="16"/>
          <w:szCs w:val="16"/>
        </w:rPr>
        <w:t xml:space="preserve">  </w:t>
      </w:r>
      <w:r w:rsidR="00CA3466" w:rsidRPr="00CA3466">
        <w:rPr>
          <w:b/>
          <w:sz w:val="16"/>
          <w:szCs w:val="16"/>
        </w:rPr>
        <w:t>Панельная дискуссия</w:t>
      </w:r>
      <w:r w:rsidRPr="00CA3466">
        <w:rPr>
          <w:b/>
          <w:sz w:val="16"/>
          <w:szCs w:val="16"/>
          <w:highlight w:val="yellow"/>
        </w:rPr>
        <w:t xml:space="preserve">               </w:t>
      </w:r>
      <w:r w:rsidRPr="00CA3466">
        <w:rPr>
          <w:b/>
          <w:i/>
          <w:sz w:val="16"/>
          <w:szCs w:val="16"/>
          <w:highlight w:val="yellow"/>
        </w:rPr>
        <w:t xml:space="preserve"> </w:t>
      </w:r>
      <w:r w:rsidRPr="00CA3466">
        <w:rPr>
          <w:b/>
          <w:sz w:val="16"/>
          <w:szCs w:val="16"/>
          <w:highlight w:val="yellow"/>
        </w:rPr>
        <w:t xml:space="preserve">                                         </w:t>
      </w:r>
    </w:p>
    <w:p w14:paraId="6EBAD9F7" w14:textId="48E97580" w:rsidR="00877A6B" w:rsidRDefault="004D3DD1" w:rsidP="00447B85">
      <w:pPr>
        <w:pStyle w:val="aff2"/>
        <w:widowControl/>
        <w:tabs>
          <w:tab w:val="left" w:pos="4488"/>
        </w:tabs>
        <w:spacing w:line="240" w:lineRule="auto"/>
        <w:ind w:left="0" w:right="-45"/>
        <w:rPr>
          <w:i/>
          <w:sz w:val="16"/>
          <w:szCs w:val="16"/>
        </w:rPr>
      </w:pPr>
      <w:r w:rsidRPr="00F843F5">
        <w:rPr>
          <w:i/>
          <w:sz w:val="16"/>
          <w:szCs w:val="16"/>
        </w:rPr>
        <w:t xml:space="preserve">                      </w:t>
      </w:r>
      <w:r w:rsidR="00982CEC">
        <w:rPr>
          <w:i/>
          <w:sz w:val="16"/>
          <w:szCs w:val="16"/>
        </w:rPr>
        <w:t xml:space="preserve"> </w:t>
      </w:r>
      <w:r w:rsidRPr="00F843F5">
        <w:rPr>
          <w:i/>
          <w:sz w:val="16"/>
          <w:szCs w:val="16"/>
        </w:rPr>
        <w:t xml:space="preserve"> </w:t>
      </w:r>
      <w:r w:rsidR="00CA3466" w:rsidRPr="00CA3466">
        <w:rPr>
          <w:i/>
          <w:sz w:val="16"/>
          <w:szCs w:val="16"/>
        </w:rPr>
        <w:t>Управление рисками в реальном секторе экономики</w:t>
      </w:r>
    </w:p>
    <w:p w14:paraId="74574358" w14:textId="6BA40724" w:rsidR="00E05CBC" w:rsidRPr="00CA3466" w:rsidRDefault="00E05CBC" w:rsidP="00E05CBC">
      <w:pPr>
        <w:pStyle w:val="aff2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  <w:highlight w:val="yellow"/>
        </w:rPr>
      </w:pPr>
      <w:r w:rsidRPr="00F843F5">
        <w:rPr>
          <w:sz w:val="16"/>
          <w:szCs w:val="16"/>
        </w:rPr>
        <w:t>1</w:t>
      </w:r>
      <w:r>
        <w:rPr>
          <w:sz w:val="16"/>
          <w:szCs w:val="16"/>
        </w:rPr>
        <w:t>6</w:t>
      </w:r>
      <w:r w:rsidRPr="00F843F5">
        <w:rPr>
          <w:sz w:val="16"/>
          <w:szCs w:val="16"/>
        </w:rPr>
        <w:t>.</w:t>
      </w:r>
      <w:r>
        <w:rPr>
          <w:sz w:val="16"/>
          <w:szCs w:val="16"/>
        </w:rPr>
        <w:t>45</w:t>
      </w:r>
      <w:r w:rsidRPr="00F843F5">
        <w:rPr>
          <w:sz w:val="16"/>
          <w:szCs w:val="16"/>
        </w:rPr>
        <w:t xml:space="preserve"> – 1</w:t>
      </w:r>
      <w:r>
        <w:rPr>
          <w:sz w:val="16"/>
          <w:szCs w:val="16"/>
        </w:rPr>
        <w:t>7</w:t>
      </w:r>
      <w:r w:rsidRPr="00F843F5">
        <w:rPr>
          <w:sz w:val="16"/>
          <w:szCs w:val="16"/>
        </w:rPr>
        <w:t>.</w:t>
      </w:r>
      <w:r>
        <w:rPr>
          <w:sz w:val="16"/>
          <w:szCs w:val="16"/>
        </w:rPr>
        <w:t>30</w:t>
      </w:r>
      <w:r w:rsidRPr="00F843F5">
        <w:rPr>
          <w:sz w:val="16"/>
          <w:szCs w:val="16"/>
        </w:rPr>
        <w:t xml:space="preserve">  </w:t>
      </w:r>
      <w:r w:rsidRPr="00E05CBC">
        <w:rPr>
          <w:b/>
          <w:sz w:val="16"/>
          <w:szCs w:val="16"/>
        </w:rPr>
        <w:t>Круглый стол</w:t>
      </w:r>
      <w:r w:rsidRPr="00CA3466">
        <w:rPr>
          <w:b/>
          <w:sz w:val="16"/>
          <w:szCs w:val="16"/>
          <w:highlight w:val="yellow"/>
        </w:rPr>
        <w:t xml:space="preserve">               </w:t>
      </w:r>
      <w:r w:rsidRPr="00CA3466">
        <w:rPr>
          <w:b/>
          <w:i/>
          <w:sz w:val="16"/>
          <w:szCs w:val="16"/>
          <w:highlight w:val="yellow"/>
        </w:rPr>
        <w:t xml:space="preserve"> </w:t>
      </w:r>
      <w:r w:rsidRPr="00CA3466">
        <w:rPr>
          <w:b/>
          <w:sz w:val="16"/>
          <w:szCs w:val="16"/>
          <w:highlight w:val="yellow"/>
        </w:rPr>
        <w:t xml:space="preserve">                                         </w:t>
      </w:r>
    </w:p>
    <w:p w14:paraId="7751EB7A" w14:textId="77777777" w:rsidR="00E05CBC" w:rsidRDefault="00E05CBC" w:rsidP="00E05CBC">
      <w:pPr>
        <w:pStyle w:val="aff2"/>
        <w:widowControl/>
        <w:tabs>
          <w:tab w:val="left" w:pos="993"/>
          <w:tab w:val="left" w:pos="4678"/>
        </w:tabs>
        <w:spacing w:line="240" w:lineRule="auto"/>
        <w:ind w:left="0" w:right="-45"/>
        <w:rPr>
          <w:i/>
          <w:sz w:val="16"/>
          <w:szCs w:val="16"/>
        </w:rPr>
      </w:pPr>
      <w:r w:rsidRPr="00F843F5">
        <w:rPr>
          <w:i/>
          <w:sz w:val="16"/>
          <w:szCs w:val="16"/>
        </w:rPr>
        <w:t xml:space="preserve">                      </w:t>
      </w:r>
      <w:r>
        <w:rPr>
          <w:i/>
          <w:sz w:val="16"/>
          <w:szCs w:val="16"/>
        </w:rPr>
        <w:t xml:space="preserve">  </w:t>
      </w:r>
      <w:r w:rsidRPr="00982CEC">
        <w:rPr>
          <w:i/>
          <w:sz w:val="16"/>
          <w:szCs w:val="16"/>
        </w:rPr>
        <w:t xml:space="preserve">Применение национального стандарта ГОСТ Р </w:t>
      </w:r>
      <w:r>
        <w:rPr>
          <w:i/>
          <w:sz w:val="16"/>
          <w:szCs w:val="16"/>
        </w:rPr>
        <w:t xml:space="preserve">          </w:t>
      </w:r>
    </w:p>
    <w:p w14:paraId="48E25838" w14:textId="77777777" w:rsidR="00E05CBC" w:rsidRDefault="00E05CBC" w:rsidP="00E05CBC">
      <w:pPr>
        <w:pStyle w:val="aff2"/>
        <w:widowControl/>
        <w:tabs>
          <w:tab w:val="left" w:pos="993"/>
          <w:tab w:val="left" w:pos="4678"/>
        </w:tabs>
        <w:spacing w:line="240" w:lineRule="auto"/>
        <w:ind w:left="0" w:right="-45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</w:t>
      </w:r>
      <w:r w:rsidRPr="00E05CBC">
        <w:rPr>
          <w:i/>
          <w:sz w:val="16"/>
          <w:szCs w:val="16"/>
        </w:rPr>
        <w:t xml:space="preserve">72160-2025 Менеджмент риска. Управление рисками </w:t>
      </w:r>
    </w:p>
    <w:p w14:paraId="086B92FB" w14:textId="69711BDC" w:rsidR="00E05CBC" w:rsidRDefault="00E05CBC" w:rsidP="00E05CBC">
      <w:pPr>
        <w:pStyle w:val="aff2"/>
        <w:widowControl/>
        <w:tabs>
          <w:tab w:val="left" w:pos="993"/>
          <w:tab w:val="left" w:pos="4678"/>
        </w:tabs>
        <w:spacing w:line="240" w:lineRule="auto"/>
        <w:ind w:left="0" w:right="-45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</w:t>
      </w:r>
      <w:r w:rsidRPr="00E05CBC">
        <w:rPr>
          <w:i/>
          <w:sz w:val="16"/>
          <w:szCs w:val="16"/>
        </w:rPr>
        <w:t>проектов: проблемы и перспективы</w:t>
      </w:r>
    </w:p>
    <w:p w14:paraId="1148D830" w14:textId="21F262C1" w:rsidR="00877A6B" w:rsidRPr="00391016" w:rsidRDefault="00877A6B" w:rsidP="00E05CBC">
      <w:pPr>
        <w:pStyle w:val="aff2"/>
        <w:widowControl/>
        <w:tabs>
          <w:tab w:val="left" w:pos="4488"/>
        </w:tabs>
        <w:spacing w:line="240" w:lineRule="auto"/>
        <w:ind w:left="0" w:right="-45"/>
        <w:rPr>
          <w:b/>
          <w:sz w:val="16"/>
          <w:szCs w:val="16"/>
          <w:highlight w:val="yellow"/>
        </w:rPr>
      </w:pPr>
    </w:p>
    <w:p w14:paraId="329A5BDE" w14:textId="77B985B8" w:rsidR="00877A6B" w:rsidRDefault="004D3DD1">
      <w:pPr>
        <w:pStyle w:val="aff2"/>
        <w:widowControl/>
        <w:tabs>
          <w:tab w:val="left" w:pos="4488"/>
        </w:tabs>
        <w:spacing w:line="240" w:lineRule="auto"/>
        <w:ind w:left="0" w:right="-48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1</w:t>
      </w:r>
      <w:r w:rsidR="00CA3466">
        <w:rPr>
          <w:b/>
          <w:sz w:val="18"/>
          <w:szCs w:val="18"/>
        </w:rPr>
        <w:t>4</w:t>
      </w:r>
      <w:r>
        <w:rPr>
          <w:b/>
          <w:sz w:val="18"/>
          <w:szCs w:val="18"/>
        </w:rPr>
        <w:t xml:space="preserve"> ноября 202</w:t>
      </w:r>
      <w:r w:rsidR="00CA3466">
        <w:rPr>
          <w:b/>
          <w:sz w:val="18"/>
          <w:szCs w:val="18"/>
        </w:rPr>
        <w:t>5</w:t>
      </w:r>
      <w:r>
        <w:rPr>
          <w:b/>
          <w:sz w:val="18"/>
          <w:szCs w:val="18"/>
        </w:rPr>
        <w:t xml:space="preserve"> года</w:t>
      </w:r>
    </w:p>
    <w:p w14:paraId="66C3107D" w14:textId="77777777" w:rsidR="00877A6B" w:rsidRDefault="00877A6B">
      <w:pPr>
        <w:pStyle w:val="aff2"/>
        <w:widowControl/>
        <w:tabs>
          <w:tab w:val="left" w:pos="4488"/>
        </w:tabs>
        <w:spacing w:line="240" w:lineRule="auto"/>
        <w:ind w:left="0" w:right="-48"/>
        <w:jc w:val="both"/>
        <w:rPr>
          <w:rStyle w:val="af8"/>
          <w:color w:val="auto"/>
          <w:sz w:val="10"/>
          <w:szCs w:val="10"/>
          <w:highlight w:val="yellow"/>
        </w:rPr>
      </w:pPr>
    </w:p>
    <w:p w14:paraId="65A4C604" w14:textId="57C99265" w:rsidR="00982CEC" w:rsidRDefault="00982CEC" w:rsidP="00982CEC">
      <w:pPr>
        <w:pStyle w:val="aff2"/>
        <w:tabs>
          <w:tab w:val="left" w:pos="4488"/>
        </w:tabs>
        <w:spacing w:before="60" w:line="240" w:lineRule="auto"/>
        <w:ind w:left="964" w:right="-45" w:hanging="964"/>
        <w:rPr>
          <w:sz w:val="16"/>
          <w:szCs w:val="16"/>
        </w:rPr>
      </w:pPr>
      <w:r w:rsidRPr="00982CEC">
        <w:rPr>
          <w:rStyle w:val="af8"/>
          <w:color w:val="auto"/>
          <w:sz w:val="16"/>
          <w:szCs w:val="16"/>
          <w:u w:val="none"/>
        </w:rPr>
        <w:t>1</w:t>
      </w:r>
      <w:r w:rsidR="00E05CBC">
        <w:rPr>
          <w:rStyle w:val="af8"/>
          <w:color w:val="auto"/>
          <w:sz w:val="16"/>
          <w:szCs w:val="16"/>
          <w:u w:val="none"/>
        </w:rPr>
        <w:t>0</w:t>
      </w:r>
      <w:r w:rsidRPr="00982CEC">
        <w:rPr>
          <w:rStyle w:val="af8"/>
          <w:color w:val="auto"/>
          <w:sz w:val="16"/>
          <w:szCs w:val="16"/>
          <w:u w:val="none"/>
        </w:rPr>
        <w:t>.</w:t>
      </w:r>
      <w:r w:rsidRPr="00982CEC">
        <w:rPr>
          <w:sz w:val="16"/>
          <w:szCs w:val="16"/>
        </w:rPr>
        <w:t xml:space="preserve"> 00 –1</w:t>
      </w:r>
      <w:r w:rsidR="00950A84">
        <w:rPr>
          <w:sz w:val="16"/>
          <w:szCs w:val="16"/>
        </w:rPr>
        <w:t>0</w:t>
      </w:r>
      <w:r w:rsidRPr="00982CEC">
        <w:rPr>
          <w:sz w:val="16"/>
          <w:szCs w:val="16"/>
        </w:rPr>
        <w:t>.</w:t>
      </w:r>
      <w:r w:rsidR="00950A84">
        <w:rPr>
          <w:sz w:val="16"/>
          <w:szCs w:val="16"/>
        </w:rPr>
        <w:t>4</w:t>
      </w:r>
      <w:r w:rsidRPr="00982CEC">
        <w:rPr>
          <w:sz w:val="16"/>
          <w:szCs w:val="16"/>
        </w:rPr>
        <w:t xml:space="preserve">0  </w:t>
      </w:r>
      <w:r w:rsidRPr="00982CEC">
        <w:rPr>
          <w:sz w:val="16"/>
          <w:szCs w:val="16"/>
        </w:rPr>
        <w:tab/>
      </w:r>
      <w:r w:rsidRPr="00982CEC">
        <w:rPr>
          <w:b/>
          <w:bCs/>
          <w:sz w:val="16"/>
          <w:szCs w:val="16"/>
        </w:rPr>
        <w:t>Мастер-класс</w:t>
      </w:r>
      <w:r w:rsidRPr="00982CEC">
        <w:rPr>
          <w:sz w:val="16"/>
          <w:szCs w:val="16"/>
        </w:rPr>
        <w:t xml:space="preserve"> </w:t>
      </w:r>
    </w:p>
    <w:p w14:paraId="7BAB540E" w14:textId="77777777" w:rsidR="00982CEC" w:rsidRDefault="00982CEC" w:rsidP="00982CEC">
      <w:pPr>
        <w:pStyle w:val="aff2"/>
        <w:tabs>
          <w:tab w:val="left" w:pos="4488"/>
        </w:tabs>
        <w:spacing w:line="240" w:lineRule="auto"/>
        <w:ind w:left="966" w:right="-45" w:hanging="966"/>
        <w:rPr>
          <w:i/>
          <w:iCs/>
          <w:sz w:val="16"/>
          <w:szCs w:val="16"/>
        </w:rPr>
      </w:pPr>
      <w:r>
        <w:rPr>
          <w:sz w:val="16"/>
          <w:szCs w:val="16"/>
        </w:rPr>
        <w:t xml:space="preserve">                        </w:t>
      </w:r>
      <w:r w:rsidRPr="00982CEC">
        <w:rPr>
          <w:i/>
          <w:iCs/>
          <w:sz w:val="16"/>
          <w:szCs w:val="16"/>
        </w:rPr>
        <w:t>Управление рисками инвестиционного проекта</w:t>
      </w:r>
    </w:p>
    <w:p w14:paraId="645C7821" w14:textId="39E45761" w:rsidR="00877A6B" w:rsidRPr="00095FA6" w:rsidRDefault="004D3DD1" w:rsidP="00982CEC">
      <w:pPr>
        <w:pStyle w:val="aff2"/>
        <w:widowControl/>
        <w:tabs>
          <w:tab w:val="left" w:pos="4488"/>
        </w:tabs>
        <w:spacing w:before="60" w:line="240" w:lineRule="auto"/>
        <w:ind w:left="964" w:right="-45" w:hanging="964"/>
        <w:rPr>
          <w:rStyle w:val="af8"/>
          <w:b/>
          <w:color w:val="auto"/>
          <w:sz w:val="16"/>
          <w:szCs w:val="16"/>
          <w:u w:val="none"/>
        </w:rPr>
      </w:pPr>
      <w:r w:rsidRPr="00095FA6">
        <w:rPr>
          <w:rStyle w:val="af8"/>
          <w:color w:val="auto"/>
          <w:sz w:val="16"/>
          <w:szCs w:val="16"/>
          <w:u w:val="none"/>
        </w:rPr>
        <w:t>1</w:t>
      </w:r>
      <w:r w:rsidR="00950A84">
        <w:rPr>
          <w:rStyle w:val="af8"/>
          <w:color w:val="auto"/>
          <w:sz w:val="16"/>
          <w:szCs w:val="16"/>
          <w:u w:val="none"/>
        </w:rPr>
        <w:t>0</w:t>
      </w:r>
      <w:r w:rsidRPr="00095FA6">
        <w:rPr>
          <w:rStyle w:val="af8"/>
          <w:color w:val="auto"/>
          <w:sz w:val="16"/>
          <w:szCs w:val="16"/>
          <w:u w:val="none"/>
        </w:rPr>
        <w:t>.</w:t>
      </w:r>
      <w:r w:rsidR="00950A84">
        <w:rPr>
          <w:rStyle w:val="af8"/>
          <w:color w:val="auto"/>
          <w:sz w:val="16"/>
          <w:szCs w:val="16"/>
          <w:u w:val="none"/>
        </w:rPr>
        <w:t>4</w:t>
      </w:r>
      <w:r w:rsidRPr="00095FA6">
        <w:rPr>
          <w:rStyle w:val="af8"/>
          <w:color w:val="auto"/>
          <w:sz w:val="16"/>
          <w:szCs w:val="16"/>
          <w:u w:val="none"/>
        </w:rPr>
        <w:t>0 – 13.</w:t>
      </w:r>
      <w:r w:rsidR="00950A84">
        <w:rPr>
          <w:rStyle w:val="af8"/>
          <w:color w:val="auto"/>
          <w:sz w:val="16"/>
          <w:szCs w:val="16"/>
          <w:u w:val="none"/>
        </w:rPr>
        <w:t>0</w:t>
      </w:r>
      <w:r w:rsidRPr="00095FA6">
        <w:rPr>
          <w:rStyle w:val="af8"/>
          <w:color w:val="auto"/>
          <w:sz w:val="16"/>
          <w:szCs w:val="16"/>
          <w:u w:val="none"/>
        </w:rPr>
        <w:t xml:space="preserve">0  </w:t>
      </w:r>
      <w:r w:rsidRPr="00095FA6">
        <w:rPr>
          <w:rStyle w:val="af8"/>
          <w:b/>
          <w:color w:val="auto"/>
          <w:sz w:val="16"/>
          <w:szCs w:val="16"/>
          <w:u w:val="none"/>
        </w:rPr>
        <w:t xml:space="preserve">Конференция молодых ученых, аспирантов и студентов </w:t>
      </w:r>
    </w:p>
    <w:p w14:paraId="7A4BF148" w14:textId="77777777" w:rsidR="00095FA6" w:rsidRDefault="00095FA6" w:rsidP="00095FA6">
      <w:pPr>
        <w:pStyle w:val="aff2"/>
        <w:widowControl/>
        <w:tabs>
          <w:tab w:val="left" w:pos="4488"/>
        </w:tabs>
        <w:spacing w:line="240" w:lineRule="auto"/>
        <w:ind w:left="0" w:right="-45"/>
        <w:rPr>
          <w:rStyle w:val="af8"/>
          <w:i/>
          <w:color w:val="auto"/>
          <w:sz w:val="16"/>
          <w:szCs w:val="16"/>
          <w:u w:val="none"/>
        </w:rPr>
      </w:pPr>
      <w:r>
        <w:rPr>
          <w:rStyle w:val="af8"/>
          <w:i/>
          <w:color w:val="auto"/>
          <w:sz w:val="16"/>
          <w:szCs w:val="16"/>
          <w:u w:val="none"/>
        </w:rPr>
        <w:t xml:space="preserve">                        </w:t>
      </w:r>
      <w:r w:rsidRPr="00095FA6">
        <w:rPr>
          <w:rStyle w:val="af8"/>
          <w:i/>
          <w:color w:val="auto"/>
          <w:sz w:val="16"/>
          <w:szCs w:val="16"/>
          <w:u w:val="none"/>
        </w:rPr>
        <w:t xml:space="preserve">Культура, компетенции и практики управления </w:t>
      </w:r>
      <w:r>
        <w:rPr>
          <w:rStyle w:val="af8"/>
          <w:i/>
          <w:color w:val="auto"/>
          <w:sz w:val="16"/>
          <w:szCs w:val="16"/>
          <w:u w:val="none"/>
        </w:rPr>
        <w:t xml:space="preserve">    </w:t>
      </w:r>
    </w:p>
    <w:p w14:paraId="7A07A4BF" w14:textId="77777777" w:rsidR="00095FA6" w:rsidRDefault="00095FA6" w:rsidP="00095FA6">
      <w:pPr>
        <w:pStyle w:val="aff2"/>
        <w:widowControl/>
        <w:tabs>
          <w:tab w:val="left" w:pos="4488"/>
        </w:tabs>
        <w:spacing w:line="240" w:lineRule="auto"/>
        <w:ind w:left="0" w:right="-45"/>
        <w:rPr>
          <w:rStyle w:val="af8"/>
          <w:i/>
          <w:color w:val="auto"/>
          <w:sz w:val="16"/>
          <w:szCs w:val="16"/>
          <w:u w:val="none"/>
        </w:rPr>
      </w:pPr>
      <w:r>
        <w:rPr>
          <w:rStyle w:val="af8"/>
          <w:i/>
          <w:color w:val="auto"/>
          <w:sz w:val="16"/>
          <w:szCs w:val="16"/>
          <w:u w:val="none"/>
        </w:rPr>
        <w:t xml:space="preserve">                        </w:t>
      </w:r>
      <w:r w:rsidRPr="00095FA6">
        <w:rPr>
          <w:rStyle w:val="af8"/>
          <w:i/>
          <w:color w:val="auto"/>
          <w:sz w:val="16"/>
          <w:szCs w:val="16"/>
          <w:u w:val="none"/>
        </w:rPr>
        <w:t xml:space="preserve">рисками в России и за рубежом </w:t>
      </w:r>
    </w:p>
    <w:p w14:paraId="776A8DAD" w14:textId="09BC23B1" w:rsidR="00877A6B" w:rsidRDefault="00095FA6" w:rsidP="00C464A9">
      <w:pPr>
        <w:pStyle w:val="aff2"/>
        <w:widowControl/>
        <w:tabs>
          <w:tab w:val="left" w:pos="4536"/>
        </w:tabs>
        <w:spacing w:before="60" w:after="120" w:line="240" w:lineRule="auto"/>
        <w:ind w:left="992" w:right="-45" w:hanging="992"/>
        <w:rPr>
          <w:rStyle w:val="af8"/>
          <w:b/>
          <w:color w:val="auto"/>
          <w:sz w:val="16"/>
          <w:szCs w:val="16"/>
          <w:u w:val="none"/>
        </w:rPr>
      </w:pPr>
      <w:r w:rsidRPr="00095FA6">
        <w:rPr>
          <w:rStyle w:val="af8"/>
          <w:color w:val="auto"/>
          <w:sz w:val="16"/>
          <w:szCs w:val="16"/>
          <w:u w:val="none"/>
        </w:rPr>
        <w:t>1</w:t>
      </w:r>
      <w:r w:rsidR="00950A84">
        <w:rPr>
          <w:rStyle w:val="af8"/>
          <w:color w:val="auto"/>
          <w:sz w:val="16"/>
          <w:szCs w:val="16"/>
          <w:u w:val="none"/>
        </w:rPr>
        <w:t>3</w:t>
      </w:r>
      <w:r w:rsidRPr="00095FA6">
        <w:rPr>
          <w:rStyle w:val="af8"/>
          <w:color w:val="auto"/>
          <w:sz w:val="16"/>
          <w:szCs w:val="16"/>
          <w:u w:val="none"/>
        </w:rPr>
        <w:t>.</w:t>
      </w:r>
      <w:r w:rsidR="00950A84">
        <w:rPr>
          <w:rStyle w:val="af8"/>
          <w:color w:val="auto"/>
          <w:sz w:val="16"/>
          <w:szCs w:val="16"/>
          <w:u w:val="none"/>
        </w:rPr>
        <w:t>0</w:t>
      </w:r>
      <w:r w:rsidRPr="00095FA6">
        <w:rPr>
          <w:rStyle w:val="af8"/>
          <w:color w:val="auto"/>
          <w:sz w:val="16"/>
          <w:szCs w:val="16"/>
          <w:u w:val="none"/>
        </w:rPr>
        <w:t>0 – 1</w:t>
      </w:r>
      <w:r w:rsidR="00950A84">
        <w:rPr>
          <w:rStyle w:val="af8"/>
          <w:color w:val="auto"/>
          <w:sz w:val="16"/>
          <w:szCs w:val="16"/>
          <w:u w:val="none"/>
        </w:rPr>
        <w:t>3</w:t>
      </w:r>
      <w:r w:rsidRPr="00095FA6">
        <w:rPr>
          <w:rStyle w:val="af8"/>
          <w:color w:val="auto"/>
          <w:sz w:val="16"/>
          <w:szCs w:val="16"/>
          <w:u w:val="none"/>
        </w:rPr>
        <w:t>.</w:t>
      </w:r>
      <w:r w:rsidR="00950A84">
        <w:rPr>
          <w:rStyle w:val="af8"/>
          <w:color w:val="auto"/>
          <w:sz w:val="16"/>
          <w:szCs w:val="16"/>
          <w:u w:val="none"/>
        </w:rPr>
        <w:t>1</w:t>
      </w:r>
      <w:r w:rsidRPr="00095FA6">
        <w:rPr>
          <w:rStyle w:val="af8"/>
          <w:color w:val="auto"/>
          <w:sz w:val="16"/>
          <w:szCs w:val="16"/>
          <w:u w:val="none"/>
        </w:rPr>
        <w:t xml:space="preserve">5  </w:t>
      </w:r>
      <w:r w:rsidR="004D3DD1" w:rsidRPr="00095FA6">
        <w:rPr>
          <w:rStyle w:val="af8"/>
          <w:b/>
          <w:color w:val="auto"/>
          <w:sz w:val="16"/>
          <w:szCs w:val="16"/>
          <w:u w:val="none"/>
        </w:rPr>
        <w:t xml:space="preserve">Подведение итогов </w:t>
      </w:r>
      <w:r w:rsidRPr="00095FA6">
        <w:rPr>
          <w:rStyle w:val="af8"/>
          <w:b/>
          <w:color w:val="auto"/>
          <w:sz w:val="16"/>
          <w:szCs w:val="16"/>
          <w:u w:val="none"/>
        </w:rPr>
        <w:t>работы конференция</w:t>
      </w:r>
    </w:p>
    <w:p w14:paraId="773F7D92" w14:textId="77777777" w:rsidR="005D0910" w:rsidRPr="00A37916" w:rsidRDefault="005D0910" w:rsidP="00C464A9">
      <w:pPr>
        <w:pStyle w:val="aff2"/>
        <w:widowControl/>
        <w:tabs>
          <w:tab w:val="left" w:pos="4536"/>
        </w:tabs>
        <w:spacing w:before="60" w:after="120" w:line="240" w:lineRule="auto"/>
        <w:ind w:left="992" w:right="-45" w:hanging="992"/>
        <w:rPr>
          <w:rStyle w:val="af8"/>
          <w:color w:val="auto"/>
          <w:sz w:val="24"/>
          <w:szCs w:val="24"/>
          <w:u w:val="none"/>
        </w:rPr>
      </w:pPr>
    </w:p>
    <w:p w14:paraId="6B202436" w14:textId="67FC216C" w:rsidR="001D703F" w:rsidRDefault="00AF57D0" w:rsidP="00955B7D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</w:t>
      </w:r>
      <w:r w:rsidR="003218EB" w:rsidRPr="005C08FB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 </w:t>
      </w:r>
      <w:r w:rsidRPr="00AF57D0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6352284" wp14:editId="4F7A09A7">
            <wp:extent cx="693420" cy="232617"/>
            <wp:effectExtent l="0" t="0" r="0" b="0"/>
            <wp:docPr id="13" name="Рисунок 13" descr="G:\КОНФЕРЕНЦИИ&amp;СЕМИНАРЫ\2019\РИСК'Э-2019\Журнал ПАР\PA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И&amp;СЕМИНАРЫ\2019\РИСК'Э-2019\Журнал ПАР\PAR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9" cy="2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  </w:t>
      </w:r>
      <w:r w:rsidR="003218EB" w:rsidRPr="00955DFF">
        <w:rPr>
          <w:b/>
          <w:sz w:val="18"/>
          <w:szCs w:val="18"/>
        </w:rPr>
        <w:t xml:space="preserve">  </w:t>
      </w:r>
      <w:r w:rsidR="00EA6479">
        <w:rPr>
          <w:noProof/>
        </w:rPr>
        <w:drawing>
          <wp:inline distT="0" distB="0" distL="0" distR="0" wp14:anchorId="2264E7F5" wp14:editId="10E24A3F">
            <wp:extent cx="533400" cy="204470"/>
            <wp:effectExtent l="0" t="0" r="0" b="5080"/>
            <wp:docPr id="249732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0" cy="21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126B" w14:textId="77777777" w:rsidR="00877A6B" w:rsidRPr="00EA6479" w:rsidRDefault="00877A6B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4"/>
          <w:szCs w:val="4"/>
        </w:rPr>
      </w:pPr>
    </w:p>
    <w:p w14:paraId="593E2408" w14:textId="77777777" w:rsidR="00D53812" w:rsidRDefault="00D53812" w:rsidP="00095FA6">
      <w:pPr>
        <w:spacing w:after="0"/>
        <w:ind w:left="-142" w:right="-105"/>
        <w:jc w:val="center"/>
      </w:pPr>
      <w:r>
        <w:rPr>
          <w:noProof/>
          <w:lang w:eastAsia="ru-RU"/>
        </w:rPr>
        <w:drawing>
          <wp:inline distT="0" distB="0" distL="0" distR="0" wp14:anchorId="3FF93859" wp14:editId="56F38852">
            <wp:extent cx="561481" cy="350520"/>
            <wp:effectExtent l="0" t="0" r="0" b="0"/>
            <wp:docPr id="8023592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81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C19165" wp14:editId="37F3C734">
            <wp:extent cx="518400" cy="216000"/>
            <wp:effectExtent l="0" t="0" r="0" b="0"/>
            <wp:docPr id="16654727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08" t="10760" r="15198" b="3452"/>
                    <a:stretch/>
                  </pic:blipFill>
                  <pic:spPr>
                    <a:xfrm>
                      <a:off x="0" y="0"/>
                      <a:ext cx="5184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  <w:lang w:eastAsia="ru-RU"/>
        </w:rPr>
        <w:drawing>
          <wp:inline distT="0" distB="0" distL="0" distR="0" wp14:anchorId="1E2DE4DE" wp14:editId="61B1DD5B">
            <wp:extent cx="716280" cy="320583"/>
            <wp:effectExtent l="0" t="0" r="0" b="0"/>
            <wp:docPr id="3446904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3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85DB8C" wp14:editId="4D4494DA">
            <wp:extent cx="933450" cy="272570"/>
            <wp:effectExtent l="0" t="0" r="0" b="0"/>
            <wp:docPr id="1850932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58003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21" cy="2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0F46EF" wp14:editId="7421338F">
            <wp:extent cx="297180" cy="348731"/>
            <wp:effectExtent l="0" t="0" r="0" b="0"/>
            <wp:docPr id="692326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p w14:paraId="5F5CC4F3" w14:textId="77777777" w:rsidR="007E3001" w:rsidRPr="00CC7EC6" w:rsidRDefault="007E3001" w:rsidP="00EB6710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sz w:val="20"/>
          <w:szCs w:val="20"/>
          <w:u w:val="single"/>
        </w:rPr>
      </w:pPr>
    </w:p>
    <w:p w14:paraId="6D43F8CA" w14:textId="2CC66289" w:rsidR="00877A6B" w:rsidRPr="00E81B9A" w:rsidRDefault="004D3DD1" w:rsidP="00EB6710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sz w:val="20"/>
          <w:szCs w:val="20"/>
          <w:u w:val="single"/>
        </w:rPr>
      </w:pPr>
      <w:r w:rsidRPr="00E81B9A">
        <w:rPr>
          <w:b/>
          <w:color w:val="984806" w:themeColor="accent6" w:themeShade="80"/>
          <w:sz w:val="20"/>
          <w:szCs w:val="20"/>
          <w:u w:val="single"/>
        </w:rPr>
        <w:t>1</w:t>
      </w:r>
      <w:r w:rsidR="00CA3466" w:rsidRPr="00E81B9A">
        <w:rPr>
          <w:b/>
          <w:color w:val="984806" w:themeColor="accent6" w:themeShade="80"/>
          <w:sz w:val="20"/>
          <w:szCs w:val="20"/>
          <w:u w:val="single"/>
        </w:rPr>
        <w:t>3</w:t>
      </w:r>
      <w:r w:rsidRPr="00E81B9A">
        <w:rPr>
          <w:b/>
          <w:color w:val="984806" w:themeColor="accent6" w:themeShade="80"/>
          <w:sz w:val="20"/>
          <w:szCs w:val="20"/>
          <w:u w:val="single"/>
        </w:rPr>
        <w:t xml:space="preserve"> ноября 202</w:t>
      </w:r>
      <w:r w:rsidR="00CA3466" w:rsidRPr="00E81B9A">
        <w:rPr>
          <w:b/>
          <w:color w:val="984806" w:themeColor="accent6" w:themeShade="80"/>
          <w:sz w:val="20"/>
          <w:szCs w:val="20"/>
          <w:u w:val="single"/>
        </w:rPr>
        <w:t>5</w:t>
      </w:r>
      <w:r w:rsidRPr="00E81B9A">
        <w:rPr>
          <w:b/>
          <w:color w:val="984806" w:themeColor="accent6" w:themeShade="80"/>
          <w:sz w:val="20"/>
          <w:szCs w:val="20"/>
          <w:u w:val="single"/>
        </w:rPr>
        <w:t xml:space="preserve"> года</w:t>
      </w:r>
    </w:p>
    <w:p w14:paraId="6519660D" w14:textId="69202DB0" w:rsidR="00877A6B" w:rsidRDefault="004D3DD1" w:rsidP="0053702A">
      <w:pPr>
        <w:pStyle w:val="aff2"/>
        <w:widowControl/>
        <w:tabs>
          <w:tab w:val="left" w:pos="4488"/>
        </w:tabs>
        <w:spacing w:before="120" w:after="60" w:line="240" w:lineRule="auto"/>
        <w:ind w:left="0" w:right="-45"/>
        <w:rPr>
          <w:b/>
          <w:sz w:val="18"/>
          <w:szCs w:val="18"/>
        </w:rPr>
      </w:pPr>
      <w:r w:rsidRPr="00C114F6">
        <w:rPr>
          <w:b/>
          <w:sz w:val="18"/>
          <w:szCs w:val="18"/>
        </w:rPr>
        <w:t>10.00 – 10.</w:t>
      </w:r>
      <w:r w:rsidR="00781847">
        <w:rPr>
          <w:b/>
          <w:sz w:val="18"/>
          <w:szCs w:val="18"/>
        </w:rPr>
        <w:t>4</w:t>
      </w:r>
      <w:r w:rsidR="00165AA4" w:rsidRPr="00D52E11">
        <w:rPr>
          <w:b/>
          <w:sz w:val="18"/>
          <w:szCs w:val="18"/>
        </w:rPr>
        <w:t>0</w:t>
      </w:r>
      <w:r w:rsidRPr="00C114F6">
        <w:rPr>
          <w:b/>
          <w:sz w:val="16"/>
          <w:szCs w:val="16"/>
        </w:rPr>
        <w:t xml:space="preserve">  </w:t>
      </w:r>
      <w:r w:rsidRPr="00C114F6">
        <w:rPr>
          <w:b/>
          <w:sz w:val="18"/>
          <w:szCs w:val="18"/>
        </w:rPr>
        <w:t>Открытие конференции</w:t>
      </w:r>
    </w:p>
    <w:p w14:paraId="20AE6A06" w14:textId="43525AD3" w:rsidR="003025DA" w:rsidRPr="00246D26" w:rsidRDefault="003025DA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006097">
        <w:rPr>
          <w:rFonts w:ascii="Times New Roman" w:hAnsi="Times New Roman" w:cs="Times New Roman"/>
          <w:b/>
          <w:sz w:val="16"/>
          <w:szCs w:val="16"/>
        </w:rPr>
        <w:t xml:space="preserve">Поэтическое приветствие </w:t>
      </w:r>
      <w:r w:rsidRPr="00246D26">
        <w:rPr>
          <w:rFonts w:ascii="Times New Roman" w:hAnsi="Times New Roman" w:cs="Times New Roman"/>
          <w:bCs/>
          <w:sz w:val="16"/>
          <w:szCs w:val="16"/>
        </w:rPr>
        <w:t xml:space="preserve">студентов Петербургского государственного университета путей сообщения Императора Александра I </w:t>
      </w:r>
    </w:p>
    <w:p w14:paraId="51E69A95" w14:textId="77777777" w:rsidR="002406A5" w:rsidRPr="00CC7EC6" w:rsidRDefault="002406A5" w:rsidP="002406A5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bCs/>
          <w:sz w:val="10"/>
          <w:szCs w:val="10"/>
          <w:highlight w:val="yellow"/>
        </w:rPr>
      </w:pPr>
    </w:p>
    <w:p w14:paraId="16C537CC" w14:textId="2FC82891" w:rsidR="002406A5" w:rsidRPr="00547672" w:rsidRDefault="002406A5" w:rsidP="00095FA6">
      <w:pPr>
        <w:tabs>
          <w:tab w:val="left" w:pos="4253"/>
        </w:tabs>
        <w:spacing w:after="0" w:line="240" w:lineRule="auto"/>
        <w:ind w:right="-45"/>
        <w:jc w:val="both"/>
        <w:rPr>
          <w:rFonts w:ascii="Times New Roman" w:hAnsi="Times New Roman" w:cs="Times New Roman"/>
          <w:bCs/>
          <w:sz w:val="15"/>
          <w:szCs w:val="15"/>
        </w:rPr>
      </w:pPr>
      <w:r w:rsidRPr="002406A5">
        <w:rPr>
          <w:rFonts w:ascii="Times New Roman" w:hAnsi="Times New Roman" w:cs="Times New Roman"/>
          <w:b/>
          <w:sz w:val="16"/>
          <w:szCs w:val="16"/>
        </w:rPr>
        <w:t xml:space="preserve">Опарин Сергей Геннадиевич </w:t>
      </w:r>
      <w:r w:rsidRPr="00547672">
        <w:rPr>
          <w:rFonts w:ascii="Times New Roman" w:hAnsi="Times New Roman" w:cs="Times New Roman"/>
          <w:bCs/>
          <w:sz w:val="15"/>
          <w:szCs w:val="15"/>
        </w:rPr>
        <w:t>– профессор Петербургского государственного университета путей сообщения Императора Александра I, сопредседатель Организационного комитета, член-корреспондент АВН, д.т.н., проф.</w:t>
      </w:r>
    </w:p>
    <w:p w14:paraId="0AD6CE0E" w14:textId="77777777" w:rsidR="002406A5" w:rsidRPr="00CC7EC6" w:rsidRDefault="002406A5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bCs/>
          <w:sz w:val="10"/>
          <w:szCs w:val="10"/>
          <w:highlight w:val="yellow"/>
        </w:rPr>
      </w:pPr>
    </w:p>
    <w:p w14:paraId="661414DC" w14:textId="1F61E3E9" w:rsidR="00877A6B" w:rsidRPr="00547672" w:rsidRDefault="00C16029" w:rsidP="00095FA6">
      <w:pPr>
        <w:tabs>
          <w:tab w:val="left" w:pos="4253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5D0910">
        <w:rPr>
          <w:rFonts w:ascii="Times New Roman" w:hAnsi="Times New Roman" w:cs="Times New Roman"/>
          <w:b/>
          <w:sz w:val="16"/>
          <w:szCs w:val="16"/>
        </w:rPr>
        <w:t>Верещагин Виктор Владимирович</w:t>
      </w:r>
      <w:r w:rsidR="004D3DD1" w:rsidRPr="005D0910">
        <w:rPr>
          <w:rFonts w:ascii="Times New Roman" w:hAnsi="Times New Roman" w:cs="Times New Roman"/>
          <w:sz w:val="16"/>
          <w:szCs w:val="16"/>
        </w:rPr>
        <w:t xml:space="preserve"> </w:t>
      </w:r>
      <w:r w:rsidR="004D3DD1" w:rsidRPr="00547672">
        <w:rPr>
          <w:rFonts w:ascii="Times New Roman" w:hAnsi="Times New Roman" w:cs="Times New Roman"/>
          <w:sz w:val="15"/>
          <w:szCs w:val="15"/>
        </w:rPr>
        <w:t xml:space="preserve">– </w:t>
      </w:r>
      <w:r w:rsidRPr="00547672">
        <w:rPr>
          <w:rFonts w:ascii="Times New Roman" w:hAnsi="Times New Roman" w:cs="Times New Roman"/>
          <w:sz w:val="15"/>
          <w:szCs w:val="15"/>
        </w:rPr>
        <w:t>президент</w:t>
      </w:r>
      <w:r w:rsidR="00E029A5" w:rsidRPr="00547672">
        <w:rPr>
          <w:rFonts w:ascii="Times New Roman" w:hAnsi="Times New Roman" w:cs="Times New Roman"/>
          <w:sz w:val="15"/>
          <w:szCs w:val="15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 xml:space="preserve">АРМ «Русское общество управления рисками», председатель ТК010 Менеджмент риска, </w:t>
      </w:r>
      <w:r w:rsidR="006547C4" w:rsidRPr="00547672">
        <w:rPr>
          <w:rFonts w:ascii="Times New Roman" w:hAnsi="Times New Roman" w:cs="Times New Roman"/>
          <w:sz w:val="15"/>
          <w:szCs w:val="15"/>
        </w:rPr>
        <w:t xml:space="preserve">сопредседатель Организационного комитета, </w:t>
      </w:r>
      <w:r w:rsidRPr="00547672">
        <w:rPr>
          <w:rFonts w:ascii="Times New Roman" w:hAnsi="Times New Roman" w:cs="Times New Roman"/>
          <w:sz w:val="15"/>
          <w:szCs w:val="15"/>
        </w:rPr>
        <w:t>к.и.н.</w:t>
      </w:r>
    </w:p>
    <w:p w14:paraId="77C27E92" w14:textId="77777777" w:rsidR="00B0526B" w:rsidRPr="00B94326" w:rsidRDefault="00B0526B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3AFD68D0" w14:textId="77777777" w:rsidR="00171818" w:rsidRPr="00171818" w:rsidRDefault="00171818" w:rsidP="00171818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171818">
        <w:rPr>
          <w:rFonts w:ascii="Times New Roman" w:hAnsi="Times New Roman" w:cs="Times New Roman"/>
          <w:i/>
          <w:sz w:val="16"/>
          <w:szCs w:val="16"/>
        </w:rPr>
        <w:t>Специальный гость</w:t>
      </w:r>
    </w:p>
    <w:p w14:paraId="142C9404" w14:textId="77777777" w:rsidR="00367D9A" w:rsidRPr="00547672" w:rsidRDefault="00367D9A" w:rsidP="00095FA6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367D9A">
        <w:rPr>
          <w:rFonts w:ascii="Times New Roman" w:hAnsi="Times New Roman" w:cs="Times New Roman"/>
          <w:b/>
          <w:sz w:val="16"/>
          <w:szCs w:val="16"/>
        </w:rPr>
        <w:t>Пашковский Дмитрий Александрович</w:t>
      </w:r>
      <w:r w:rsidRPr="00367D9A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 xml:space="preserve">– директор Департамента по развитию системы управления рисками и внутреннего контроля ПАО «ГАЗПРОМ», к.э.н. </w:t>
      </w:r>
    </w:p>
    <w:p w14:paraId="07DCBC53" w14:textId="2F222B7E" w:rsidR="00573AC0" w:rsidRPr="004D3DD1" w:rsidRDefault="00573AC0" w:rsidP="0053702A">
      <w:pPr>
        <w:tabs>
          <w:tab w:val="left" w:pos="4678"/>
        </w:tabs>
        <w:spacing w:before="120" w:after="60" w:line="240" w:lineRule="auto"/>
        <w:ind w:right="-45"/>
        <w:rPr>
          <w:rFonts w:ascii="Times New Roman" w:hAnsi="Times New Roman" w:cs="Times New Roman"/>
          <w:b/>
          <w:sz w:val="18"/>
          <w:szCs w:val="18"/>
          <w:highlight w:val="yellow"/>
        </w:rPr>
      </w:pPr>
      <w:r w:rsidRPr="00573AC0">
        <w:rPr>
          <w:rFonts w:ascii="Times New Roman" w:hAnsi="Times New Roman" w:cs="Times New Roman"/>
          <w:b/>
          <w:sz w:val="18"/>
          <w:szCs w:val="18"/>
        </w:rPr>
        <w:t>10.</w:t>
      </w:r>
      <w:r w:rsidR="00781847">
        <w:rPr>
          <w:rFonts w:ascii="Times New Roman" w:hAnsi="Times New Roman" w:cs="Times New Roman"/>
          <w:b/>
          <w:sz w:val="18"/>
          <w:szCs w:val="18"/>
        </w:rPr>
        <w:t>4</w:t>
      </w:r>
      <w:r w:rsidR="00165AA4" w:rsidRPr="00D52E11">
        <w:rPr>
          <w:rFonts w:ascii="Times New Roman" w:hAnsi="Times New Roman" w:cs="Times New Roman"/>
          <w:b/>
          <w:sz w:val="18"/>
          <w:szCs w:val="18"/>
        </w:rPr>
        <w:t>0</w:t>
      </w:r>
      <w:r w:rsidRPr="00573AC0">
        <w:rPr>
          <w:rFonts w:ascii="Times New Roman" w:hAnsi="Times New Roman" w:cs="Times New Roman"/>
          <w:b/>
          <w:sz w:val="18"/>
          <w:szCs w:val="18"/>
        </w:rPr>
        <w:t xml:space="preserve"> – 1</w:t>
      </w:r>
      <w:r w:rsidR="00006097">
        <w:rPr>
          <w:rFonts w:ascii="Times New Roman" w:hAnsi="Times New Roman" w:cs="Times New Roman"/>
          <w:b/>
          <w:sz w:val="18"/>
          <w:szCs w:val="18"/>
        </w:rPr>
        <w:t>4</w:t>
      </w:r>
      <w:r w:rsidRPr="00573AC0">
        <w:rPr>
          <w:rFonts w:ascii="Times New Roman" w:hAnsi="Times New Roman" w:cs="Times New Roman"/>
          <w:b/>
          <w:sz w:val="18"/>
          <w:szCs w:val="18"/>
        </w:rPr>
        <w:t>.</w:t>
      </w:r>
      <w:r w:rsidR="00006097">
        <w:rPr>
          <w:rFonts w:ascii="Times New Roman" w:hAnsi="Times New Roman" w:cs="Times New Roman"/>
          <w:b/>
          <w:sz w:val="18"/>
          <w:szCs w:val="18"/>
        </w:rPr>
        <w:t>00</w:t>
      </w:r>
      <w:r w:rsidRPr="00573AC0">
        <w:rPr>
          <w:rFonts w:ascii="Times New Roman" w:hAnsi="Times New Roman" w:cs="Times New Roman"/>
          <w:b/>
          <w:sz w:val="18"/>
          <w:szCs w:val="18"/>
        </w:rPr>
        <w:t xml:space="preserve">  Пленарная сессия</w:t>
      </w:r>
    </w:p>
    <w:p w14:paraId="3A3180F0" w14:textId="087F51A5" w:rsidR="00573AC0" w:rsidRPr="006C3719" w:rsidRDefault="00CA3466" w:rsidP="00E41B77">
      <w:pPr>
        <w:tabs>
          <w:tab w:val="left" w:pos="4678"/>
        </w:tabs>
        <w:spacing w:after="0" w:line="240" w:lineRule="auto"/>
        <w:ind w:right="-45"/>
        <w:rPr>
          <w:rFonts w:ascii="Times New Roman" w:hAnsi="Times New Roman" w:cs="Times New Roman"/>
          <w:sz w:val="18"/>
          <w:szCs w:val="18"/>
          <w:highlight w:val="yellow"/>
        </w:rPr>
      </w:pPr>
      <w:r w:rsidRPr="006C3719">
        <w:rPr>
          <w:rFonts w:ascii="Times New Roman" w:hAnsi="Times New Roman" w:cs="Times New Roman"/>
          <w:b/>
          <w:i/>
          <w:sz w:val="18"/>
          <w:szCs w:val="18"/>
        </w:rPr>
        <w:t>Управление рисками и внутреннего контроля в условиях больших вызовов и вызовов технологического развития</w:t>
      </w:r>
      <w:r w:rsidR="00573AC0" w:rsidRPr="006C3719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14:paraId="02C11DDD" w14:textId="3D7E4355" w:rsidR="00E41B77" w:rsidRPr="00547672" w:rsidRDefault="00E41B77" w:rsidP="0053702A">
      <w:pPr>
        <w:pStyle w:val="Msonormalmrcssattrmrcssattr"/>
        <w:shd w:val="clear" w:color="auto" w:fill="FFFFFF"/>
        <w:spacing w:after="0"/>
        <w:jc w:val="both"/>
        <w:rPr>
          <w:sz w:val="15"/>
          <w:szCs w:val="15"/>
        </w:rPr>
      </w:pPr>
      <w:r w:rsidRPr="0056283F">
        <w:rPr>
          <w:b/>
          <w:sz w:val="16"/>
          <w:szCs w:val="16"/>
        </w:rPr>
        <w:t xml:space="preserve">Авдийский Владимир Иванович </w:t>
      </w:r>
      <w:r w:rsidRPr="00547672">
        <w:rPr>
          <w:sz w:val="15"/>
          <w:szCs w:val="15"/>
        </w:rPr>
        <w:t>– профессор</w:t>
      </w:r>
      <w:r w:rsidR="0056283F" w:rsidRPr="00547672">
        <w:rPr>
          <w:sz w:val="15"/>
          <w:szCs w:val="15"/>
        </w:rPr>
        <w:t xml:space="preserve"> кафедры</w:t>
      </w:r>
      <w:r w:rsidRPr="00547672">
        <w:rPr>
          <w:sz w:val="15"/>
          <w:szCs w:val="15"/>
        </w:rPr>
        <w:t xml:space="preserve"> экономической безопасности и управления рисками Финансового университета при Правительстве Р</w:t>
      </w:r>
      <w:r w:rsidR="0056283F" w:rsidRPr="00547672">
        <w:rPr>
          <w:sz w:val="15"/>
          <w:szCs w:val="15"/>
        </w:rPr>
        <w:t>Ф</w:t>
      </w:r>
      <w:r w:rsidRPr="00547672">
        <w:rPr>
          <w:sz w:val="15"/>
          <w:szCs w:val="15"/>
        </w:rPr>
        <w:t xml:space="preserve">, член Наблюдательного совета РусРиска, </w:t>
      </w:r>
      <w:r w:rsidR="00F5683E" w:rsidRPr="00547672">
        <w:rPr>
          <w:sz w:val="15"/>
          <w:szCs w:val="15"/>
        </w:rPr>
        <w:t xml:space="preserve">академик РАЕН, </w:t>
      </w:r>
      <w:r w:rsidRPr="00547672">
        <w:rPr>
          <w:sz w:val="15"/>
          <w:szCs w:val="15"/>
        </w:rPr>
        <w:t>д.ю.н., проф.</w:t>
      </w:r>
    </w:p>
    <w:p w14:paraId="0BA32826" w14:textId="7E6615B6" w:rsidR="0073408B" w:rsidRPr="00C577E3" w:rsidRDefault="0056283F" w:rsidP="003165CE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C577E3">
        <w:rPr>
          <w:rFonts w:ascii="Times New Roman" w:hAnsi="Times New Roman" w:cs="Times New Roman"/>
          <w:b/>
          <w:i/>
          <w:sz w:val="16"/>
          <w:szCs w:val="16"/>
        </w:rPr>
        <w:t>Операционные риски в деятельности хозяйствующего субъекта</w:t>
      </w:r>
    </w:p>
    <w:p w14:paraId="3EAC2213" w14:textId="77777777" w:rsidR="003E0359" w:rsidRPr="00CC7EC6" w:rsidRDefault="003E0359" w:rsidP="0073408B">
      <w:pPr>
        <w:pStyle w:val="aff1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  <w:highlight w:val="yellow"/>
        </w:rPr>
      </w:pPr>
    </w:p>
    <w:p w14:paraId="6203A909" w14:textId="51851D53" w:rsidR="00877A6B" w:rsidRPr="00547672" w:rsidRDefault="004D3DD1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5"/>
          <w:szCs w:val="15"/>
        </w:rPr>
      </w:pPr>
      <w:bookmarkStart w:id="0" w:name="_Hlk213332118"/>
      <w:r w:rsidRPr="00F843F5">
        <w:rPr>
          <w:rFonts w:ascii="Times New Roman" w:hAnsi="Times New Roman" w:cs="Times New Roman"/>
          <w:b/>
          <w:sz w:val="16"/>
          <w:szCs w:val="16"/>
        </w:rPr>
        <w:t>Опарин Сергей Геннадиевич</w:t>
      </w:r>
      <w:r w:rsidRPr="00F843F5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 xml:space="preserve">– профессор Петербургского государственного университета путей сообщения Императора Александра I, </w:t>
      </w:r>
      <w:bookmarkStart w:id="1" w:name="_Hlk181180249"/>
      <w:r w:rsidR="00246D26" w:rsidRPr="00547672">
        <w:rPr>
          <w:rFonts w:ascii="Times New Roman" w:hAnsi="Times New Roman" w:cs="Times New Roman"/>
          <w:sz w:val="15"/>
          <w:szCs w:val="15"/>
        </w:rPr>
        <w:t xml:space="preserve">член Наблюдательного совета РусРиска, </w:t>
      </w:r>
      <w:r w:rsidRPr="00547672">
        <w:rPr>
          <w:rFonts w:ascii="Times New Roman" w:hAnsi="Times New Roman" w:cs="Times New Roman"/>
          <w:sz w:val="15"/>
          <w:szCs w:val="15"/>
        </w:rPr>
        <w:t>член</w:t>
      </w:r>
      <w:r w:rsidR="00F843F5" w:rsidRPr="00547672">
        <w:rPr>
          <w:rFonts w:ascii="Times New Roman" w:hAnsi="Times New Roman" w:cs="Times New Roman"/>
          <w:sz w:val="15"/>
          <w:szCs w:val="15"/>
        </w:rPr>
        <w:t>-корреспондент АВН</w:t>
      </w:r>
      <w:bookmarkEnd w:id="1"/>
      <w:r w:rsidR="00876012" w:rsidRPr="00547672">
        <w:rPr>
          <w:rFonts w:ascii="Times New Roman" w:hAnsi="Times New Roman" w:cs="Times New Roman"/>
          <w:sz w:val="15"/>
          <w:szCs w:val="15"/>
        </w:rPr>
        <w:t>, д</w:t>
      </w:r>
      <w:r w:rsidRPr="00547672">
        <w:rPr>
          <w:rFonts w:ascii="Times New Roman" w:hAnsi="Times New Roman" w:cs="Times New Roman"/>
          <w:sz w:val="15"/>
          <w:szCs w:val="15"/>
        </w:rPr>
        <w:t>.</w:t>
      </w:r>
      <w:r w:rsidR="00876012" w:rsidRPr="00547672">
        <w:rPr>
          <w:rFonts w:ascii="Times New Roman" w:hAnsi="Times New Roman" w:cs="Times New Roman"/>
          <w:sz w:val="15"/>
          <w:szCs w:val="15"/>
        </w:rPr>
        <w:t>т.</w:t>
      </w:r>
      <w:r w:rsidRPr="00547672">
        <w:rPr>
          <w:rFonts w:ascii="Times New Roman" w:hAnsi="Times New Roman" w:cs="Times New Roman"/>
          <w:sz w:val="15"/>
          <w:szCs w:val="15"/>
        </w:rPr>
        <w:t>н., проф</w:t>
      </w:r>
      <w:r w:rsidR="00955B7D" w:rsidRPr="00547672">
        <w:rPr>
          <w:rFonts w:ascii="Times New Roman" w:hAnsi="Times New Roman" w:cs="Times New Roman"/>
          <w:sz w:val="15"/>
          <w:szCs w:val="15"/>
        </w:rPr>
        <w:t>.</w:t>
      </w:r>
    </w:p>
    <w:bookmarkEnd w:id="0"/>
    <w:p w14:paraId="4178A9CB" w14:textId="38C911EB" w:rsidR="00877A6B" w:rsidRDefault="00FE5347" w:rsidP="003165CE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F54788">
        <w:rPr>
          <w:rFonts w:ascii="Times New Roman" w:hAnsi="Times New Roman" w:cs="Times New Roman"/>
          <w:b/>
          <w:i/>
          <w:sz w:val="16"/>
          <w:szCs w:val="16"/>
        </w:rPr>
        <w:t>Принцип признания права на риск</w:t>
      </w:r>
      <w:r w:rsidR="00165AA4" w:rsidRPr="00F54788">
        <w:rPr>
          <w:rFonts w:ascii="Times New Roman" w:hAnsi="Times New Roman" w:cs="Times New Roman"/>
          <w:b/>
          <w:i/>
          <w:sz w:val="16"/>
          <w:szCs w:val="16"/>
        </w:rPr>
        <w:t xml:space="preserve"> в условиях больших вызовов</w:t>
      </w:r>
      <w:r w:rsidRPr="00F54788">
        <w:rPr>
          <w:rFonts w:ascii="Times New Roman" w:hAnsi="Times New Roman" w:cs="Times New Roman"/>
          <w:b/>
          <w:i/>
          <w:sz w:val="16"/>
          <w:szCs w:val="16"/>
        </w:rPr>
        <w:t xml:space="preserve"> и вызовов технологического развития</w:t>
      </w:r>
    </w:p>
    <w:p w14:paraId="3220A1A6" w14:textId="77777777" w:rsidR="0053702A" w:rsidRPr="00CC7EC6" w:rsidRDefault="0053702A" w:rsidP="0053702A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14:paraId="7B99A489" w14:textId="3B81FC03" w:rsidR="00006097" w:rsidRPr="00547672" w:rsidRDefault="00006097" w:rsidP="00006097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8F6183">
        <w:rPr>
          <w:rFonts w:ascii="Times New Roman" w:hAnsi="Times New Roman" w:cs="Times New Roman"/>
          <w:b/>
          <w:sz w:val="16"/>
          <w:szCs w:val="16"/>
        </w:rPr>
        <w:t>Гладышева Ольга Александровна</w:t>
      </w:r>
      <w:r w:rsidRPr="008F6183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 xml:space="preserve">– </w:t>
      </w:r>
      <w:r w:rsidR="00865804" w:rsidRPr="00547672">
        <w:rPr>
          <w:rFonts w:ascii="Times New Roman" w:hAnsi="Times New Roman" w:cs="Times New Roman"/>
          <w:sz w:val="15"/>
          <w:szCs w:val="15"/>
        </w:rPr>
        <w:t>н</w:t>
      </w:r>
      <w:r w:rsidRPr="00547672">
        <w:rPr>
          <w:rFonts w:ascii="Times New Roman" w:hAnsi="Times New Roman" w:cs="Times New Roman"/>
          <w:sz w:val="15"/>
          <w:szCs w:val="15"/>
        </w:rPr>
        <w:t xml:space="preserve">ачальник </w:t>
      </w:r>
      <w:r w:rsidR="00865804" w:rsidRPr="00547672">
        <w:rPr>
          <w:rFonts w:ascii="Times New Roman" w:hAnsi="Times New Roman" w:cs="Times New Roman"/>
          <w:sz w:val="15"/>
          <w:szCs w:val="15"/>
        </w:rPr>
        <w:t>Ц</w:t>
      </w:r>
      <w:r w:rsidRPr="00547672">
        <w:rPr>
          <w:rFonts w:ascii="Times New Roman" w:hAnsi="Times New Roman" w:cs="Times New Roman"/>
          <w:sz w:val="15"/>
          <w:szCs w:val="15"/>
        </w:rPr>
        <w:t xml:space="preserve">ентра по координации управления рисками и построению системы внутреннего контроля ОАО </w:t>
      </w:r>
      <w:r w:rsidR="0053702A">
        <w:rPr>
          <w:rFonts w:ascii="Times New Roman" w:hAnsi="Times New Roman" w:cs="Times New Roman"/>
          <w:sz w:val="15"/>
          <w:szCs w:val="15"/>
        </w:rPr>
        <w:t>«</w:t>
      </w:r>
      <w:r w:rsidRPr="00547672">
        <w:rPr>
          <w:rFonts w:ascii="Times New Roman" w:hAnsi="Times New Roman" w:cs="Times New Roman"/>
          <w:sz w:val="15"/>
          <w:szCs w:val="15"/>
        </w:rPr>
        <w:t>РЖД</w:t>
      </w:r>
      <w:r w:rsidR="0053702A">
        <w:rPr>
          <w:rFonts w:ascii="Times New Roman" w:hAnsi="Times New Roman" w:cs="Times New Roman"/>
          <w:sz w:val="15"/>
          <w:szCs w:val="15"/>
        </w:rPr>
        <w:t>»</w:t>
      </w:r>
    </w:p>
    <w:p w14:paraId="504A19A6" w14:textId="5251A840" w:rsidR="00006097" w:rsidRPr="008F6183" w:rsidRDefault="00006097" w:rsidP="00006097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  <w:r w:rsidRPr="008F6183">
        <w:rPr>
          <w:rFonts w:ascii="Times New Roman" w:hAnsi="Times New Roman" w:cs="Times New Roman"/>
          <w:b/>
          <w:i/>
          <w:iCs/>
          <w:sz w:val="16"/>
          <w:szCs w:val="16"/>
        </w:rPr>
        <w:t>Интеграция управления рисками со стратегией и показателями деятельности</w:t>
      </w:r>
    </w:p>
    <w:p w14:paraId="4956FB89" w14:textId="77777777" w:rsidR="0053702A" w:rsidRPr="00CC7EC6" w:rsidRDefault="0053702A" w:rsidP="0053702A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14:paraId="28FC95DB" w14:textId="77777777" w:rsidR="0053702A" w:rsidRPr="00547672" w:rsidRDefault="0053702A" w:rsidP="0053702A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53702A">
        <w:rPr>
          <w:rFonts w:ascii="Times New Roman" w:hAnsi="Times New Roman" w:cs="Times New Roman"/>
          <w:b/>
          <w:sz w:val="16"/>
          <w:szCs w:val="16"/>
        </w:rPr>
        <w:t xml:space="preserve">Пашковский Дмитрий Александрович </w:t>
      </w:r>
      <w:r w:rsidRPr="0053702A">
        <w:rPr>
          <w:rFonts w:ascii="Times New Roman" w:hAnsi="Times New Roman" w:cs="Times New Roman"/>
          <w:bCs/>
          <w:sz w:val="16"/>
          <w:szCs w:val="16"/>
        </w:rPr>
        <w:t>– директор Департамента по развитию системы управления рисками и внутреннего контроля ПАО «ГАЗПРОМ», к.э.н</w:t>
      </w:r>
      <w:r>
        <w:rPr>
          <w:rFonts w:ascii="Times New Roman" w:hAnsi="Times New Roman" w:cs="Times New Roman"/>
          <w:sz w:val="15"/>
          <w:szCs w:val="15"/>
        </w:rPr>
        <w:t>.</w:t>
      </w:r>
    </w:p>
    <w:p w14:paraId="7D0DB94A" w14:textId="77777777" w:rsidR="0053702A" w:rsidRPr="00CC7EC6" w:rsidRDefault="0053702A" w:rsidP="0053702A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Современные тенденции в развитии интегрированных систем управления рисками и внутреннего контроля в вертикально-интегрированных нефтегазовых компаниях</w:t>
      </w:r>
    </w:p>
    <w:p w14:paraId="0DC3D68A" w14:textId="77777777" w:rsidR="00865804" w:rsidRPr="00CC7EC6" w:rsidRDefault="00865804" w:rsidP="0086580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14:paraId="2D0A18DE" w14:textId="69E548DF" w:rsidR="00865804" w:rsidRDefault="00865804" w:rsidP="0086580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6"/>
          <w:szCs w:val="16"/>
        </w:rPr>
      </w:pPr>
      <w:r w:rsidRPr="00865804">
        <w:rPr>
          <w:rFonts w:ascii="Times New Roman" w:hAnsi="Times New Roman" w:cs="Times New Roman"/>
          <w:b/>
          <w:sz w:val="16"/>
          <w:szCs w:val="16"/>
        </w:rPr>
        <w:t>Виркунен Дмитрий Викторович</w:t>
      </w:r>
      <w:r w:rsidRPr="008F6183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 xml:space="preserve">– </w:t>
      </w:r>
      <w:bookmarkStart w:id="2" w:name="_Hlk213497527"/>
      <w:r w:rsidRPr="00547672">
        <w:rPr>
          <w:rFonts w:ascii="Times New Roman" w:hAnsi="Times New Roman" w:cs="Times New Roman"/>
          <w:sz w:val="15"/>
          <w:szCs w:val="15"/>
        </w:rPr>
        <w:t>ведущий консультант Университета Управления Проектами ГК ПМСОФТ</w:t>
      </w:r>
      <w:bookmarkEnd w:id="2"/>
    </w:p>
    <w:p w14:paraId="277713A9" w14:textId="28950A51" w:rsidR="00865804" w:rsidRPr="00547672" w:rsidRDefault="00865804" w:rsidP="0086580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865804">
        <w:rPr>
          <w:rFonts w:ascii="Times New Roman" w:hAnsi="Times New Roman" w:cs="Times New Roman"/>
          <w:b/>
          <w:bCs/>
          <w:sz w:val="16"/>
          <w:szCs w:val="16"/>
        </w:rPr>
        <w:t>Проскурина Мария Олеговна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>– старший консультант Университета Управления Проектами ГК ПМСОФТ, д.э.н., проф.</w:t>
      </w:r>
    </w:p>
    <w:p w14:paraId="7768C0FB" w14:textId="2AAA10D7" w:rsidR="00865804" w:rsidRPr="008F6183" w:rsidRDefault="00865804" w:rsidP="00865804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  <w:r w:rsidRPr="00865804">
        <w:rPr>
          <w:rFonts w:ascii="Times New Roman" w:hAnsi="Times New Roman" w:cs="Times New Roman"/>
          <w:b/>
          <w:i/>
          <w:iCs/>
          <w:sz w:val="16"/>
          <w:szCs w:val="16"/>
        </w:rPr>
        <w:t>Миф о сложности: управление рисками без идеальной системы</w:t>
      </w:r>
    </w:p>
    <w:p w14:paraId="2F959FAB" w14:textId="77777777" w:rsidR="006547C4" w:rsidRPr="00CC7EC6" w:rsidRDefault="006547C4" w:rsidP="006547C4">
      <w:pPr>
        <w:pStyle w:val="aff1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  <w:highlight w:val="yellow"/>
        </w:rPr>
      </w:pPr>
    </w:p>
    <w:p w14:paraId="6AE47D6C" w14:textId="0B9F6F3D" w:rsidR="00F862E8" w:rsidRDefault="006547C4" w:rsidP="00F862E8">
      <w:pPr>
        <w:pStyle w:val="aff1"/>
        <w:ind w:right="-4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Ершова Светлана Анатольевна</w:t>
      </w:r>
      <w:r w:rsidRPr="00F843F5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 xml:space="preserve">– </w:t>
      </w:r>
      <w:r w:rsidR="00F862E8" w:rsidRPr="00547672">
        <w:rPr>
          <w:rFonts w:ascii="Times New Roman" w:hAnsi="Times New Roman" w:cs="Times New Roman"/>
          <w:sz w:val="15"/>
          <w:szCs w:val="15"/>
        </w:rPr>
        <w:t>начальник Управления научно-методического обоснования градостроительного развития Санкт-Петербурга СПб ГКУ «НИПЦ Генплана Санкт-Петербурга», д.э.н., проф</w:t>
      </w:r>
      <w:r w:rsidR="00865804" w:rsidRPr="00547672">
        <w:rPr>
          <w:rFonts w:ascii="Times New Roman" w:hAnsi="Times New Roman" w:cs="Times New Roman"/>
          <w:sz w:val="15"/>
          <w:szCs w:val="15"/>
        </w:rPr>
        <w:t>.</w:t>
      </w:r>
      <w:r w:rsidR="00F862E8" w:rsidRPr="00547672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AAC86FA" w14:textId="449D7491" w:rsidR="00F862E8" w:rsidRPr="0053702A" w:rsidRDefault="00F862E8" w:rsidP="00F862E8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Проекты городов будущего: баланс между инновациями и рисками</w:t>
      </w:r>
    </w:p>
    <w:p w14:paraId="494B2C0D" w14:textId="77777777" w:rsidR="00A37916" w:rsidRPr="0053702A" w:rsidRDefault="00A37916" w:rsidP="00F862E8">
      <w:pPr>
        <w:pStyle w:val="aff1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14:paraId="22DD3DFA" w14:textId="77777777" w:rsidR="004E233C" w:rsidRDefault="004E233C" w:rsidP="00A37916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sz w:val="20"/>
          <w:szCs w:val="20"/>
          <w:u w:val="single"/>
        </w:rPr>
      </w:pPr>
    </w:p>
    <w:p w14:paraId="685E6A2E" w14:textId="0071A540" w:rsidR="00A37916" w:rsidRPr="00E81B9A" w:rsidRDefault="00A37916" w:rsidP="00A37916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sz w:val="20"/>
          <w:szCs w:val="20"/>
          <w:u w:val="single"/>
        </w:rPr>
      </w:pPr>
      <w:r w:rsidRPr="00E81B9A">
        <w:rPr>
          <w:b/>
          <w:color w:val="984806" w:themeColor="accent6" w:themeShade="80"/>
          <w:sz w:val="20"/>
          <w:szCs w:val="20"/>
          <w:u w:val="single"/>
        </w:rPr>
        <w:t>13 ноября 2025 года</w:t>
      </w:r>
      <w:r>
        <w:rPr>
          <w:b/>
          <w:color w:val="984806" w:themeColor="accent6" w:themeShade="80"/>
          <w:sz w:val="20"/>
          <w:szCs w:val="20"/>
          <w:u w:val="single"/>
        </w:rPr>
        <w:t xml:space="preserve"> </w:t>
      </w:r>
      <w:r w:rsidRPr="00B740FA">
        <w:rPr>
          <w:b/>
          <w:i/>
          <w:iCs/>
          <w:color w:val="984806" w:themeColor="accent6" w:themeShade="80"/>
          <w:sz w:val="20"/>
          <w:szCs w:val="20"/>
          <w:u w:val="single"/>
        </w:rPr>
        <w:t>(продолжение)</w:t>
      </w:r>
    </w:p>
    <w:p w14:paraId="359FB29C" w14:textId="77777777" w:rsidR="0053702A" w:rsidRPr="00547672" w:rsidRDefault="0053702A" w:rsidP="0053702A">
      <w:pPr>
        <w:tabs>
          <w:tab w:val="left" w:pos="4578"/>
        </w:tabs>
        <w:spacing w:before="100"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1023E7">
        <w:rPr>
          <w:rFonts w:ascii="Times New Roman" w:hAnsi="Times New Roman" w:cs="Times New Roman"/>
          <w:b/>
          <w:sz w:val="16"/>
          <w:szCs w:val="16"/>
        </w:rPr>
        <w:t>Голованов Владимир Борисович</w:t>
      </w:r>
      <w:r w:rsidRPr="001023E7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>– заместитель начальника Аналитического отдела АО «ИнфоТеКС» в г. Пенза</w:t>
      </w:r>
    </w:p>
    <w:p w14:paraId="4A93E556" w14:textId="77777777" w:rsidR="0053702A" w:rsidRDefault="0053702A" w:rsidP="0053702A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b/>
          <w:i/>
          <w:iCs/>
          <w:sz w:val="16"/>
          <w:szCs w:val="16"/>
        </w:rPr>
      </w:pPr>
      <w:r w:rsidRPr="001023E7">
        <w:rPr>
          <w:rFonts w:ascii="Times New Roman" w:hAnsi="Times New Roman" w:cs="Times New Roman"/>
          <w:b/>
          <w:i/>
          <w:iCs/>
          <w:sz w:val="16"/>
          <w:szCs w:val="16"/>
        </w:rPr>
        <w:t>Устойчивость деятельности предприятия и информационные риски. Что может быть учтено при проектировании производственных площадок?</w:t>
      </w:r>
    </w:p>
    <w:p w14:paraId="743C2FAE" w14:textId="77777777" w:rsidR="0053702A" w:rsidRPr="0053702A" w:rsidRDefault="0053702A" w:rsidP="0053702A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73286F9" w14:textId="5773E087" w:rsidR="003165CE" w:rsidRPr="00547672" w:rsidRDefault="003165CE" w:rsidP="0053702A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3165CE">
        <w:rPr>
          <w:rFonts w:ascii="Times New Roman" w:hAnsi="Times New Roman" w:cs="Times New Roman"/>
          <w:b/>
          <w:sz w:val="16"/>
          <w:szCs w:val="16"/>
        </w:rPr>
        <w:t>Бурдина Юлия Петровна</w:t>
      </w:r>
      <w:r w:rsidRPr="00F843F5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>– начальник отдела Российского института стандартизации, ответственный секретарь ТК 010 Менеджмент риска</w:t>
      </w:r>
    </w:p>
    <w:p w14:paraId="1870EE67" w14:textId="44A71DB5" w:rsidR="003165CE" w:rsidRDefault="000D5E33" w:rsidP="001023E7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Тенденции развития стандартизации в области управления рисками в России</w:t>
      </w:r>
    </w:p>
    <w:p w14:paraId="3E3A53B5" w14:textId="37CD725F" w:rsidR="00E41B77" w:rsidRDefault="006F58F5" w:rsidP="00CC7EC6">
      <w:pPr>
        <w:tabs>
          <w:tab w:val="left" w:pos="4678"/>
        </w:tabs>
        <w:spacing w:before="120" w:after="60" w:line="240" w:lineRule="auto"/>
        <w:ind w:right="-45"/>
        <w:rPr>
          <w:rFonts w:ascii="Times New Roman" w:hAnsi="Times New Roman" w:cs="Times New Roman"/>
          <w:b/>
          <w:sz w:val="18"/>
          <w:szCs w:val="18"/>
        </w:rPr>
      </w:pPr>
      <w:r w:rsidRPr="00E41B77">
        <w:rPr>
          <w:rFonts w:ascii="Times New Roman" w:hAnsi="Times New Roman" w:cs="Times New Roman"/>
          <w:b/>
          <w:sz w:val="18"/>
          <w:szCs w:val="18"/>
        </w:rPr>
        <w:t>1</w:t>
      </w:r>
      <w:r w:rsidR="00006097">
        <w:rPr>
          <w:rFonts w:ascii="Times New Roman" w:hAnsi="Times New Roman" w:cs="Times New Roman"/>
          <w:b/>
          <w:sz w:val="18"/>
          <w:szCs w:val="18"/>
        </w:rPr>
        <w:t>5</w:t>
      </w:r>
      <w:r w:rsidRPr="00E41B77">
        <w:rPr>
          <w:rFonts w:ascii="Times New Roman" w:hAnsi="Times New Roman" w:cs="Times New Roman"/>
          <w:b/>
          <w:sz w:val="18"/>
          <w:szCs w:val="18"/>
        </w:rPr>
        <w:t>.</w:t>
      </w:r>
      <w:r w:rsidR="00006097">
        <w:rPr>
          <w:rFonts w:ascii="Times New Roman" w:hAnsi="Times New Roman" w:cs="Times New Roman"/>
          <w:b/>
          <w:sz w:val="18"/>
          <w:szCs w:val="18"/>
        </w:rPr>
        <w:t>0</w:t>
      </w:r>
      <w:r w:rsidRPr="00E41B77">
        <w:rPr>
          <w:rFonts w:ascii="Times New Roman" w:hAnsi="Times New Roman" w:cs="Times New Roman"/>
          <w:b/>
          <w:sz w:val="18"/>
          <w:szCs w:val="18"/>
        </w:rPr>
        <w:t>0 – 1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6</w:t>
      </w:r>
      <w:r w:rsidRPr="00E41B77">
        <w:rPr>
          <w:rFonts w:ascii="Times New Roman" w:hAnsi="Times New Roman" w:cs="Times New Roman"/>
          <w:b/>
          <w:sz w:val="18"/>
          <w:szCs w:val="18"/>
        </w:rPr>
        <w:t>.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45</w:t>
      </w:r>
      <w:r w:rsidRPr="00E41B77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="00E41B77" w:rsidRPr="00E41B77">
        <w:rPr>
          <w:rFonts w:ascii="Times New Roman" w:hAnsi="Times New Roman" w:cs="Times New Roman"/>
          <w:b/>
          <w:sz w:val="18"/>
          <w:szCs w:val="18"/>
        </w:rPr>
        <w:t xml:space="preserve">Панельная дискуссия </w:t>
      </w:r>
    </w:p>
    <w:p w14:paraId="29704FBC" w14:textId="6C4DB8F4" w:rsidR="006F58F5" w:rsidRPr="00E41B77" w:rsidRDefault="00E41B77" w:rsidP="00E41B77">
      <w:pPr>
        <w:tabs>
          <w:tab w:val="left" w:pos="4678"/>
        </w:tabs>
        <w:spacing w:after="0" w:line="240" w:lineRule="auto"/>
        <w:ind w:right="-45"/>
        <w:rPr>
          <w:rFonts w:ascii="Times New Roman" w:hAnsi="Times New Roman" w:cs="Times New Roman"/>
          <w:b/>
          <w:i/>
          <w:iCs/>
          <w:sz w:val="18"/>
          <w:szCs w:val="18"/>
          <w:highlight w:val="yellow"/>
        </w:rPr>
      </w:pPr>
      <w:r w:rsidRPr="00E41B77">
        <w:rPr>
          <w:rFonts w:ascii="Times New Roman" w:hAnsi="Times New Roman" w:cs="Times New Roman"/>
          <w:b/>
          <w:i/>
          <w:iCs/>
          <w:sz w:val="18"/>
          <w:szCs w:val="18"/>
        </w:rPr>
        <w:t>Управление рисками в реальном секторе экономики</w:t>
      </w:r>
    </w:p>
    <w:p w14:paraId="0E3D10F8" w14:textId="4D3A3D2A" w:rsidR="00343A7B" w:rsidRPr="00547672" w:rsidRDefault="00343A7B" w:rsidP="00CC7EC6">
      <w:pPr>
        <w:tabs>
          <w:tab w:val="left" w:pos="4578"/>
        </w:tabs>
        <w:spacing w:before="60"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A0086F">
        <w:rPr>
          <w:rFonts w:ascii="Times New Roman" w:hAnsi="Times New Roman" w:cs="Times New Roman"/>
          <w:b/>
          <w:sz w:val="16"/>
          <w:szCs w:val="16"/>
        </w:rPr>
        <w:t xml:space="preserve">Мун Дмитрий Вадимович </w:t>
      </w:r>
      <w:r w:rsidRPr="00547672">
        <w:rPr>
          <w:rFonts w:ascii="Times New Roman" w:hAnsi="Times New Roman" w:cs="Times New Roman"/>
          <w:sz w:val="15"/>
          <w:szCs w:val="15"/>
        </w:rPr>
        <w:t>- заместитель директора ФГБУ «Агентство «Эмерком» МЧС России, ведущий научный сотрудник ФГБУ ВНИИ ГОЧС (ФЦ), к.э.н.</w:t>
      </w:r>
      <w:r w:rsidR="00CC7EC6">
        <w:rPr>
          <w:rFonts w:ascii="Times New Roman" w:hAnsi="Times New Roman" w:cs="Times New Roman"/>
          <w:sz w:val="15"/>
          <w:szCs w:val="15"/>
        </w:rPr>
        <w:t xml:space="preserve">, </w:t>
      </w:r>
      <w:r w:rsidRPr="00A0086F">
        <w:rPr>
          <w:rFonts w:ascii="Times New Roman" w:hAnsi="Times New Roman" w:cs="Times New Roman"/>
          <w:b/>
          <w:bCs/>
          <w:sz w:val="16"/>
          <w:szCs w:val="16"/>
        </w:rPr>
        <w:t>Морозова Оксана Александровна</w:t>
      </w:r>
      <w:r w:rsidRPr="00A0086F">
        <w:rPr>
          <w:rFonts w:ascii="Times New Roman" w:hAnsi="Times New Roman" w:cs="Times New Roman"/>
          <w:sz w:val="16"/>
          <w:szCs w:val="16"/>
        </w:rPr>
        <w:t xml:space="preserve"> </w:t>
      </w:r>
      <w:r w:rsidRPr="00547672">
        <w:rPr>
          <w:rFonts w:ascii="Times New Roman" w:hAnsi="Times New Roman" w:cs="Times New Roman"/>
          <w:sz w:val="15"/>
          <w:szCs w:val="15"/>
        </w:rPr>
        <w:t>- старший научный сотрудник ФГБУ ВНИИ ГОЧС (ФЦ)</w:t>
      </w:r>
    </w:p>
    <w:p w14:paraId="57C0B5CF" w14:textId="3B6F2B4A" w:rsidR="00343A7B" w:rsidRDefault="00343A7B" w:rsidP="00343A7B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A0086F">
        <w:rPr>
          <w:rFonts w:ascii="Times New Roman" w:hAnsi="Times New Roman" w:cs="Times New Roman"/>
          <w:b/>
          <w:i/>
          <w:sz w:val="16"/>
          <w:szCs w:val="16"/>
        </w:rPr>
        <w:t>Возможности использования механизмов страхования для обеспечения устойчивого развития субъектов РФ в условиях нарастающих климатических изменений</w:t>
      </w:r>
    </w:p>
    <w:p w14:paraId="6B183FD7" w14:textId="77777777" w:rsidR="00CC7EC6" w:rsidRPr="00CC7EC6" w:rsidRDefault="00CC7EC6" w:rsidP="00343A7B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14:paraId="6EA156ED" w14:textId="1A725AF6" w:rsidR="00852AD2" w:rsidRPr="00EC0DC7" w:rsidRDefault="00852AD2" w:rsidP="00852AD2">
      <w:pPr>
        <w:pStyle w:val="Msonormalmrcssattrmrcssattr"/>
        <w:spacing w:before="0" w:after="0"/>
        <w:jc w:val="both"/>
        <w:rPr>
          <w:sz w:val="15"/>
          <w:szCs w:val="15"/>
          <w:highlight w:val="yellow"/>
        </w:rPr>
      </w:pPr>
      <w:r>
        <w:rPr>
          <w:b/>
          <w:sz w:val="16"/>
          <w:szCs w:val="16"/>
        </w:rPr>
        <w:t>Вишневецкая Александра Юрьевна</w:t>
      </w:r>
      <w:r w:rsidRPr="00281F87">
        <w:rPr>
          <w:b/>
          <w:sz w:val="16"/>
          <w:szCs w:val="16"/>
        </w:rPr>
        <w:t xml:space="preserve"> </w:t>
      </w:r>
      <w:r w:rsidRPr="00EC0DC7">
        <w:rPr>
          <w:sz w:val="15"/>
          <w:szCs w:val="15"/>
        </w:rPr>
        <w:t xml:space="preserve">– </w:t>
      </w:r>
      <w:r w:rsidR="00F51336" w:rsidRPr="00EC0DC7">
        <w:rPr>
          <w:sz w:val="15"/>
          <w:szCs w:val="15"/>
        </w:rPr>
        <w:t>заместитель начальника управления экономики строительства – главный экономист проекта АО «Институт «Стройпроект»</w:t>
      </w:r>
      <w:r w:rsidR="003F62A7" w:rsidRPr="00EC0DC7">
        <w:rPr>
          <w:sz w:val="15"/>
          <w:szCs w:val="15"/>
        </w:rPr>
        <w:t xml:space="preserve">, </w:t>
      </w:r>
      <w:r w:rsidRPr="00EC0DC7">
        <w:rPr>
          <w:sz w:val="15"/>
          <w:szCs w:val="15"/>
        </w:rPr>
        <w:t>аспирант Петербургского государственного университета путей сообщения Императора Александра I</w:t>
      </w:r>
    </w:p>
    <w:p w14:paraId="3E90B8C9" w14:textId="75A75665" w:rsidR="00852AD2" w:rsidRDefault="00852AD2" w:rsidP="00852AD2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Концепция предельных цен в управлении </w:t>
      </w:r>
      <w:r w:rsidR="003238D4" w:rsidRPr="003238D4">
        <w:rPr>
          <w:rFonts w:ascii="Times New Roman" w:hAnsi="Times New Roman" w:cs="Times New Roman"/>
          <w:b/>
          <w:i/>
          <w:sz w:val="16"/>
          <w:szCs w:val="16"/>
        </w:rPr>
        <w:t xml:space="preserve">инфраструктурными </w:t>
      </w:r>
      <w:r>
        <w:rPr>
          <w:rFonts w:ascii="Times New Roman" w:hAnsi="Times New Roman" w:cs="Times New Roman"/>
          <w:b/>
          <w:i/>
          <w:sz w:val="16"/>
          <w:szCs w:val="16"/>
        </w:rPr>
        <w:t>проектами</w:t>
      </w:r>
    </w:p>
    <w:p w14:paraId="510DC611" w14:textId="77777777" w:rsidR="00852AD2" w:rsidRPr="00F51336" w:rsidRDefault="00852AD2" w:rsidP="00852AD2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107DB4B7" w14:textId="5BACC58D" w:rsidR="00CB5840" w:rsidRPr="00EC0DC7" w:rsidRDefault="00CB5840" w:rsidP="00CB5840">
      <w:pPr>
        <w:pStyle w:val="Msonormalmrcssattrmrcssattr"/>
        <w:spacing w:before="0" w:after="0"/>
        <w:jc w:val="both"/>
        <w:rPr>
          <w:sz w:val="15"/>
          <w:szCs w:val="15"/>
          <w:highlight w:val="yellow"/>
        </w:rPr>
      </w:pPr>
      <w:r>
        <w:rPr>
          <w:b/>
          <w:sz w:val="16"/>
          <w:szCs w:val="16"/>
        </w:rPr>
        <w:t>Миронов Сергей Игоревич</w:t>
      </w:r>
      <w:r w:rsidRPr="00281F87">
        <w:rPr>
          <w:b/>
          <w:sz w:val="16"/>
          <w:szCs w:val="16"/>
        </w:rPr>
        <w:t xml:space="preserve"> </w:t>
      </w:r>
      <w:r w:rsidRPr="00EC0DC7">
        <w:rPr>
          <w:sz w:val="15"/>
          <w:szCs w:val="15"/>
        </w:rPr>
        <w:t xml:space="preserve">– </w:t>
      </w:r>
      <w:r w:rsidR="008B64FB" w:rsidRPr="00EC0DC7">
        <w:rPr>
          <w:sz w:val="15"/>
          <w:szCs w:val="15"/>
        </w:rPr>
        <w:t>начальник производственно-технического отдела</w:t>
      </w:r>
      <w:r w:rsidRPr="00EC0DC7">
        <w:rPr>
          <w:sz w:val="15"/>
          <w:szCs w:val="15"/>
        </w:rPr>
        <w:t xml:space="preserve"> </w:t>
      </w:r>
      <w:r w:rsidR="004028F7" w:rsidRPr="00EC0DC7">
        <w:rPr>
          <w:sz w:val="15"/>
          <w:szCs w:val="15"/>
        </w:rPr>
        <w:t>ОО</w:t>
      </w:r>
      <w:r w:rsidRPr="00EC0DC7">
        <w:rPr>
          <w:sz w:val="15"/>
          <w:szCs w:val="15"/>
        </w:rPr>
        <w:t>О «</w:t>
      </w:r>
      <w:r w:rsidR="004028F7" w:rsidRPr="00EC0DC7">
        <w:rPr>
          <w:sz w:val="15"/>
          <w:szCs w:val="15"/>
        </w:rPr>
        <w:t>ЛенМост</w:t>
      </w:r>
      <w:r w:rsidRPr="00EC0DC7">
        <w:rPr>
          <w:sz w:val="15"/>
          <w:szCs w:val="15"/>
        </w:rPr>
        <w:t>», аспирант Петербургского государственного университета путей сообщения Императора Александра I</w:t>
      </w:r>
    </w:p>
    <w:p w14:paraId="418A93B1" w14:textId="352723E2" w:rsidR="00CB5840" w:rsidRDefault="00CB5840" w:rsidP="00CB5840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CB5840">
        <w:rPr>
          <w:rFonts w:ascii="Times New Roman" w:hAnsi="Times New Roman" w:cs="Times New Roman"/>
          <w:b/>
          <w:i/>
          <w:sz w:val="16"/>
          <w:szCs w:val="16"/>
        </w:rPr>
        <w:t xml:space="preserve">Трансформация целеполагания в закупках как фактор </w:t>
      </w:r>
      <w:r>
        <w:rPr>
          <w:rFonts w:ascii="Times New Roman" w:hAnsi="Times New Roman" w:cs="Times New Roman"/>
          <w:b/>
          <w:i/>
          <w:sz w:val="16"/>
          <w:szCs w:val="16"/>
        </w:rPr>
        <w:t>р</w:t>
      </w:r>
      <w:r w:rsidRPr="00CB5840">
        <w:rPr>
          <w:rFonts w:ascii="Times New Roman" w:hAnsi="Times New Roman" w:cs="Times New Roman"/>
          <w:b/>
          <w:i/>
          <w:sz w:val="16"/>
          <w:szCs w:val="16"/>
        </w:rPr>
        <w:t>азвития конкуренции: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о</w:t>
      </w:r>
      <w:r w:rsidRPr="00CB5840">
        <w:rPr>
          <w:rFonts w:ascii="Times New Roman" w:hAnsi="Times New Roman" w:cs="Times New Roman"/>
          <w:b/>
          <w:i/>
          <w:sz w:val="16"/>
          <w:szCs w:val="16"/>
        </w:rPr>
        <w:t xml:space="preserve">т закупки объекта к закупке результата </w:t>
      </w:r>
    </w:p>
    <w:p w14:paraId="70E7563D" w14:textId="77777777" w:rsidR="00926160" w:rsidRPr="00F51336" w:rsidRDefault="00926160" w:rsidP="00926160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75E45ADE" w14:textId="77777777" w:rsidR="00926160" w:rsidRPr="00547672" w:rsidRDefault="00926160" w:rsidP="00926160">
      <w:pPr>
        <w:pStyle w:val="Msonormalmrcssattrmrcssattr"/>
        <w:spacing w:before="0" w:after="0"/>
        <w:jc w:val="both"/>
        <w:rPr>
          <w:sz w:val="15"/>
          <w:szCs w:val="15"/>
          <w:highlight w:val="yellow"/>
        </w:rPr>
      </w:pPr>
      <w:r w:rsidRPr="001023E7">
        <w:rPr>
          <w:b/>
          <w:sz w:val="16"/>
          <w:szCs w:val="16"/>
        </w:rPr>
        <w:t>Красюк Татьяна Николаевна</w:t>
      </w:r>
      <w:r w:rsidRPr="00281F87">
        <w:rPr>
          <w:b/>
          <w:sz w:val="16"/>
          <w:szCs w:val="16"/>
        </w:rPr>
        <w:t xml:space="preserve"> </w:t>
      </w:r>
      <w:r w:rsidRPr="00547672">
        <w:rPr>
          <w:sz w:val="15"/>
          <w:szCs w:val="15"/>
        </w:rPr>
        <w:t>– доцент кафедры менеджмента в строительстве СПбГАСУ, приглашенный специалист НИУ «ВШЭ», Банковский Институт, к.э.н., доц.</w:t>
      </w:r>
    </w:p>
    <w:p w14:paraId="547EE877" w14:textId="77777777" w:rsidR="00926160" w:rsidRDefault="00926160" w:rsidP="00926160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М</w:t>
      </w:r>
      <w:r w:rsidRPr="001023E7">
        <w:rPr>
          <w:rFonts w:ascii="Times New Roman" w:hAnsi="Times New Roman" w:cs="Times New Roman"/>
          <w:b/>
          <w:i/>
          <w:sz w:val="16"/>
          <w:szCs w:val="16"/>
        </w:rPr>
        <w:t>оделирование и оценка специфических финансово-экономических рисков инвестиционно-строительных проектов</w:t>
      </w:r>
    </w:p>
    <w:p w14:paraId="44C4D543" w14:textId="77777777" w:rsidR="00CB5840" w:rsidRPr="00F51336" w:rsidRDefault="00CB5840" w:rsidP="00852AD2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470304D9" w14:textId="094D242A" w:rsidR="00877A6B" w:rsidRPr="00EC0DC7" w:rsidRDefault="00DA2FE8" w:rsidP="00D25AC7">
      <w:pPr>
        <w:pStyle w:val="Msonormalmrcssattrmrcssattr"/>
        <w:spacing w:before="0" w:after="0"/>
        <w:jc w:val="both"/>
        <w:rPr>
          <w:sz w:val="15"/>
          <w:szCs w:val="15"/>
          <w:highlight w:val="yellow"/>
        </w:rPr>
      </w:pPr>
      <w:r w:rsidRPr="00E11AEE">
        <w:rPr>
          <w:b/>
          <w:sz w:val="16"/>
          <w:szCs w:val="16"/>
        </w:rPr>
        <w:t>Левченко Евгений Анатольевич</w:t>
      </w:r>
      <w:r w:rsidRPr="00281F87">
        <w:rPr>
          <w:b/>
          <w:sz w:val="16"/>
          <w:szCs w:val="16"/>
        </w:rPr>
        <w:t xml:space="preserve"> </w:t>
      </w:r>
      <w:r w:rsidRPr="00EC0DC7">
        <w:rPr>
          <w:sz w:val="15"/>
          <w:szCs w:val="15"/>
        </w:rPr>
        <w:t>– старший математик-разработчик ООО «Синкретис», к.ф</w:t>
      </w:r>
      <w:r w:rsidR="00E51F50" w:rsidRPr="00EC0DC7">
        <w:rPr>
          <w:sz w:val="15"/>
          <w:szCs w:val="15"/>
        </w:rPr>
        <w:t>.-</w:t>
      </w:r>
      <w:r w:rsidRPr="00EC0DC7">
        <w:rPr>
          <w:sz w:val="15"/>
          <w:szCs w:val="15"/>
        </w:rPr>
        <w:t>м.н.</w:t>
      </w:r>
    </w:p>
    <w:p w14:paraId="545638F6" w14:textId="1EA475ED" w:rsidR="00955B7D" w:rsidRDefault="00281F87" w:rsidP="00281F87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281F87">
        <w:rPr>
          <w:rFonts w:ascii="Times New Roman" w:hAnsi="Times New Roman" w:cs="Times New Roman"/>
          <w:b/>
          <w:i/>
          <w:sz w:val="16"/>
          <w:szCs w:val="16"/>
        </w:rPr>
        <w:t>Российская платформа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281F87">
        <w:rPr>
          <w:rFonts w:ascii="Times New Roman" w:hAnsi="Times New Roman" w:cs="Times New Roman"/>
          <w:b/>
          <w:i/>
          <w:sz w:val="16"/>
          <w:szCs w:val="16"/>
        </w:rPr>
        <w:t>для финансово-экономического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281F87">
        <w:rPr>
          <w:rFonts w:ascii="Times New Roman" w:hAnsi="Times New Roman" w:cs="Times New Roman"/>
          <w:b/>
          <w:i/>
          <w:sz w:val="16"/>
          <w:szCs w:val="16"/>
        </w:rPr>
        <w:t>моделирования и количественной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281F87">
        <w:rPr>
          <w:rFonts w:ascii="Times New Roman" w:hAnsi="Times New Roman" w:cs="Times New Roman"/>
          <w:b/>
          <w:i/>
          <w:sz w:val="16"/>
          <w:szCs w:val="16"/>
        </w:rPr>
        <w:t>оценки рисков</w:t>
      </w:r>
    </w:p>
    <w:p w14:paraId="18C27E49" w14:textId="77777777" w:rsidR="00281F87" w:rsidRPr="00F51336" w:rsidRDefault="00281F87" w:rsidP="00281F87">
      <w:pPr>
        <w:pStyle w:val="aff1"/>
        <w:ind w:right="-45"/>
        <w:jc w:val="both"/>
        <w:rPr>
          <w:rFonts w:ascii="Times New Roman" w:hAnsi="Times New Roman" w:cs="Times New Roman"/>
          <w:b/>
          <w:iCs/>
          <w:sz w:val="10"/>
          <w:szCs w:val="10"/>
          <w:highlight w:val="yellow"/>
        </w:rPr>
      </w:pPr>
    </w:p>
    <w:p w14:paraId="17BE8BE6" w14:textId="13C3E66B" w:rsidR="006502B1" w:rsidRPr="00EC0DC7" w:rsidRDefault="00AB014F" w:rsidP="006502B1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5"/>
          <w:szCs w:val="15"/>
          <w:highlight w:val="yellow"/>
        </w:rPr>
      </w:pPr>
      <w:r w:rsidRPr="000D5E33">
        <w:rPr>
          <w:rFonts w:ascii="Times New Roman" w:hAnsi="Times New Roman" w:cs="Times New Roman"/>
          <w:b/>
          <w:sz w:val="16"/>
          <w:szCs w:val="16"/>
        </w:rPr>
        <w:t>Манякин Илья Николаевич</w:t>
      </w:r>
      <w:r w:rsidR="006502B1" w:rsidRPr="000D5E33">
        <w:rPr>
          <w:rFonts w:ascii="Times New Roman" w:hAnsi="Times New Roman" w:cs="Times New Roman"/>
          <w:sz w:val="16"/>
          <w:szCs w:val="16"/>
        </w:rPr>
        <w:t xml:space="preserve"> </w:t>
      </w:r>
      <w:r w:rsidR="006502B1" w:rsidRPr="00EC0DC7">
        <w:rPr>
          <w:rFonts w:ascii="Times New Roman" w:hAnsi="Times New Roman" w:cs="Times New Roman"/>
          <w:sz w:val="15"/>
          <w:szCs w:val="15"/>
        </w:rPr>
        <w:t xml:space="preserve">– </w:t>
      </w:r>
      <w:r w:rsidRPr="00EC0DC7">
        <w:rPr>
          <w:rFonts w:ascii="Times New Roman" w:hAnsi="Times New Roman" w:cs="Times New Roman"/>
          <w:sz w:val="15"/>
          <w:szCs w:val="15"/>
        </w:rPr>
        <w:t>генеральный директор ООО «МСистемы»</w:t>
      </w:r>
      <w:r w:rsidR="006502B1" w:rsidRPr="00EC0DC7">
        <w:rPr>
          <w:rFonts w:ascii="Times New Roman" w:hAnsi="Times New Roman" w:cs="Times New Roman"/>
          <w:sz w:val="15"/>
          <w:szCs w:val="15"/>
        </w:rPr>
        <w:t xml:space="preserve">, </w:t>
      </w:r>
      <w:r w:rsidR="000D5E33" w:rsidRPr="00EC0DC7">
        <w:rPr>
          <w:rFonts w:ascii="Times New Roman" w:hAnsi="Times New Roman" w:cs="Times New Roman"/>
          <w:sz w:val="15"/>
          <w:szCs w:val="15"/>
          <w:lang w:val="en-US"/>
        </w:rPr>
        <w:t>PhD</w:t>
      </w:r>
      <w:r w:rsidR="0030236C" w:rsidRPr="00EC0DC7">
        <w:rPr>
          <w:rFonts w:ascii="Times New Roman" w:hAnsi="Times New Roman" w:cs="Times New Roman"/>
          <w:sz w:val="15"/>
          <w:szCs w:val="15"/>
        </w:rPr>
        <w:t xml:space="preserve"> (Кембриджский университет)</w:t>
      </w:r>
    </w:p>
    <w:p w14:paraId="0409B952" w14:textId="689C6DB6" w:rsidR="006502B1" w:rsidRPr="000D5E33" w:rsidRDefault="000D5E33" w:rsidP="006502B1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0D5E33">
        <w:rPr>
          <w:rFonts w:ascii="Times New Roman" w:hAnsi="Times New Roman" w:cs="Times New Roman"/>
          <w:b/>
          <w:i/>
          <w:sz w:val="16"/>
          <w:szCs w:val="16"/>
        </w:rPr>
        <w:t>Стохастические графовые модели для  управления рисками</w:t>
      </w:r>
    </w:p>
    <w:p w14:paraId="24B71FE1" w14:textId="41C584ED" w:rsidR="00F51336" w:rsidRPr="00C46206" w:rsidRDefault="00F51336" w:rsidP="008A1DE5">
      <w:pPr>
        <w:tabs>
          <w:tab w:val="left" w:pos="4678"/>
        </w:tabs>
        <w:spacing w:before="120" w:after="60" w:line="240" w:lineRule="auto"/>
        <w:ind w:right="-45"/>
        <w:rPr>
          <w:rFonts w:ascii="Times New Roman" w:hAnsi="Times New Roman" w:cs="Times New Roman"/>
          <w:b/>
          <w:sz w:val="18"/>
          <w:szCs w:val="18"/>
        </w:rPr>
      </w:pPr>
      <w:r w:rsidRPr="00C46206">
        <w:rPr>
          <w:rFonts w:ascii="Times New Roman" w:hAnsi="Times New Roman" w:cs="Times New Roman"/>
          <w:b/>
          <w:sz w:val="18"/>
          <w:szCs w:val="18"/>
        </w:rPr>
        <w:t>1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6</w:t>
      </w:r>
      <w:r w:rsidRPr="00C46206">
        <w:rPr>
          <w:rFonts w:ascii="Times New Roman" w:hAnsi="Times New Roman" w:cs="Times New Roman"/>
          <w:b/>
          <w:sz w:val="18"/>
          <w:szCs w:val="18"/>
        </w:rPr>
        <w:t>.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45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 – 1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7</w:t>
      </w:r>
      <w:r w:rsidRPr="00C46206">
        <w:rPr>
          <w:rFonts w:ascii="Times New Roman" w:hAnsi="Times New Roman" w:cs="Times New Roman"/>
          <w:b/>
          <w:sz w:val="18"/>
          <w:szCs w:val="18"/>
        </w:rPr>
        <w:t>.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3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0 </w:t>
      </w:r>
      <w:r w:rsidRPr="00C46206">
        <w:rPr>
          <w:sz w:val="16"/>
          <w:szCs w:val="16"/>
        </w:rPr>
        <w:t xml:space="preserve"> 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Круглый стол </w:t>
      </w:r>
    </w:p>
    <w:p w14:paraId="204EB46F" w14:textId="59C1D888" w:rsidR="00F51336" w:rsidRPr="00CA3466" w:rsidRDefault="00F51336" w:rsidP="00F51336">
      <w:pPr>
        <w:tabs>
          <w:tab w:val="left" w:pos="4678"/>
        </w:tabs>
        <w:spacing w:after="0" w:line="240" w:lineRule="auto"/>
        <w:ind w:right="-45"/>
        <w:rPr>
          <w:rFonts w:ascii="Times New Roman" w:hAnsi="Times New Roman" w:cs="Times New Roman"/>
          <w:b/>
          <w:i/>
          <w:iCs/>
          <w:sz w:val="18"/>
          <w:szCs w:val="18"/>
          <w:highlight w:val="yellow"/>
        </w:rPr>
      </w:pPr>
      <w:r w:rsidRPr="00C46206">
        <w:rPr>
          <w:rFonts w:ascii="Times New Roman" w:hAnsi="Times New Roman" w:cs="Times New Roman"/>
          <w:b/>
          <w:i/>
          <w:iCs/>
          <w:sz w:val="18"/>
          <w:szCs w:val="18"/>
        </w:rPr>
        <w:t>Применение национального стандарта ГОСТ Р 72160-2025</w:t>
      </w:r>
      <w:r w:rsidR="00816A23">
        <w:rPr>
          <w:rFonts w:ascii="Times New Roman" w:hAnsi="Times New Roman" w:cs="Times New Roman"/>
          <w:b/>
          <w:i/>
          <w:iCs/>
          <w:sz w:val="18"/>
          <w:szCs w:val="18"/>
        </w:rPr>
        <w:t xml:space="preserve"> </w:t>
      </w:r>
      <w:r w:rsidRPr="00C46206">
        <w:rPr>
          <w:rFonts w:ascii="Times New Roman" w:hAnsi="Times New Roman" w:cs="Times New Roman"/>
          <w:b/>
          <w:i/>
          <w:iCs/>
          <w:sz w:val="18"/>
          <w:szCs w:val="18"/>
        </w:rPr>
        <w:t>проблемы и перспективы</w:t>
      </w:r>
    </w:p>
    <w:p w14:paraId="066CDAEC" w14:textId="540AE4D1" w:rsidR="00F51336" w:rsidRPr="00EC0DC7" w:rsidRDefault="00F51336" w:rsidP="00CC7EC6">
      <w:pPr>
        <w:tabs>
          <w:tab w:val="left" w:pos="4578"/>
        </w:tabs>
        <w:spacing w:before="60"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  <w:highlight w:val="yellow"/>
        </w:rPr>
      </w:pPr>
      <w:r w:rsidRPr="00F843F5">
        <w:rPr>
          <w:rFonts w:ascii="Times New Roman" w:hAnsi="Times New Roman" w:cs="Times New Roman"/>
          <w:b/>
          <w:sz w:val="16"/>
          <w:szCs w:val="16"/>
        </w:rPr>
        <w:t>Опарин Сергей Геннадиевич</w:t>
      </w:r>
      <w:r w:rsidRPr="00F843F5">
        <w:rPr>
          <w:rFonts w:ascii="Times New Roman" w:hAnsi="Times New Roman" w:cs="Times New Roman"/>
          <w:sz w:val="16"/>
          <w:szCs w:val="16"/>
        </w:rPr>
        <w:t xml:space="preserve"> </w:t>
      </w:r>
      <w:r w:rsidRPr="00EC0DC7">
        <w:rPr>
          <w:rFonts w:ascii="Times New Roman" w:hAnsi="Times New Roman" w:cs="Times New Roman"/>
          <w:sz w:val="15"/>
          <w:szCs w:val="15"/>
        </w:rPr>
        <w:t>– руководитель разработки, член Наблюдательного совета АРМ «Русское общество управления рисками»,</w:t>
      </w:r>
      <w:r w:rsidR="00816A23">
        <w:rPr>
          <w:rFonts w:ascii="Times New Roman" w:hAnsi="Times New Roman" w:cs="Times New Roman"/>
          <w:sz w:val="15"/>
          <w:szCs w:val="15"/>
        </w:rPr>
        <w:t xml:space="preserve"> полномочный представитель ПГУПС в ТК 010 Менеджмент риска Росстандарта,</w:t>
      </w:r>
      <w:r w:rsidRPr="00EC0DC7">
        <w:rPr>
          <w:rFonts w:ascii="Times New Roman" w:hAnsi="Times New Roman" w:cs="Times New Roman"/>
          <w:sz w:val="15"/>
          <w:szCs w:val="15"/>
        </w:rPr>
        <w:t xml:space="preserve"> д.т.н., проф</w:t>
      </w:r>
      <w:r w:rsidR="00816A23">
        <w:rPr>
          <w:rFonts w:ascii="Times New Roman" w:hAnsi="Times New Roman" w:cs="Times New Roman"/>
          <w:sz w:val="15"/>
          <w:szCs w:val="15"/>
        </w:rPr>
        <w:t>.</w:t>
      </w:r>
    </w:p>
    <w:p w14:paraId="2E989B3E" w14:textId="77777777" w:rsidR="00816A23" w:rsidRPr="00547672" w:rsidRDefault="00816A23" w:rsidP="00816A23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u w:val="single"/>
        </w:rPr>
      </w:pPr>
    </w:p>
    <w:p w14:paraId="1E7EA5B6" w14:textId="737D16E0" w:rsidR="00816A23" w:rsidRPr="00E81B9A" w:rsidRDefault="00816A23" w:rsidP="00816A23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sz w:val="20"/>
          <w:szCs w:val="20"/>
          <w:u w:val="single"/>
        </w:rPr>
      </w:pPr>
      <w:r w:rsidRPr="00E81B9A">
        <w:rPr>
          <w:b/>
          <w:color w:val="984806" w:themeColor="accent6" w:themeShade="80"/>
          <w:sz w:val="20"/>
          <w:szCs w:val="20"/>
          <w:u w:val="single"/>
        </w:rPr>
        <w:t>1</w:t>
      </w:r>
      <w:r>
        <w:rPr>
          <w:b/>
          <w:color w:val="984806" w:themeColor="accent6" w:themeShade="80"/>
          <w:sz w:val="20"/>
          <w:szCs w:val="20"/>
          <w:u w:val="single"/>
        </w:rPr>
        <w:t>4</w:t>
      </w:r>
      <w:r w:rsidRPr="00E81B9A">
        <w:rPr>
          <w:b/>
          <w:color w:val="984806" w:themeColor="accent6" w:themeShade="80"/>
          <w:sz w:val="20"/>
          <w:szCs w:val="20"/>
          <w:u w:val="single"/>
        </w:rPr>
        <w:t xml:space="preserve"> ноября 2025 года</w:t>
      </w:r>
    </w:p>
    <w:p w14:paraId="35082DA7" w14:textId="3FBE50A0" w:rsidR="00162AB3" w:rsidRPr="00C46206" w:rsidRDefault="00162AB3" w:rsidP="008D704C">
      <w:pPr>
        <w:tabs>
          <w:tab w:val="left" w:pos="4678"/>
        </w:tabs>
        <w:spacing w:before="360" w:after="60" w:line="240" w:lineRule="auto"/>
        <w:ind w:right="-45"/>
        <w:rPr>
          <w:rFonts w:ascii="Times New Roman" w:hAnsi="Times New Roman" w:cs="Times New Roman"/>
          <w:b/>
          <w:sz w:val="18"/>
          <w:szCs w:val="18"/>
        </w:rPr>
      </w:pPr>
      <w:r w:rsidRPr="00C46206">
        <w:rPr>
          <w:rFonts w:ascii="Times New Roman" w:hAnsi="Times New Roman" w:cs="Times New Roman"/>
          <w:b/>
          <w:sz w:val="18"/>
          <w:szCs w:val="18"/>
        </w:rPr>
        <w:t>1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0</w:t>
      </w:r>
      <w:r w:rsidRPr="00C46206">
        <w:rPr>
          <w:rFonts w:ascii="Times New Roman" w:hAnsi="Times New Roman" w:cs="Times New Roman"/>
          <w:b/>
          <w:sz w:val="18"/>
          <w:szCs w:val="18"/>
        </w:rPr>
        <w:t>.00 – 1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0</w:t>
      </w:r>
      <w:r w:rsidRPr="00C46206">
        <w:rPr>
          <w:rFonts w:ascii="Times New Roman" w:hAnsi="Times New Roman" w:cs="Times New Roman"/>
          <w:b/>
          <w:sz w:val="18"/>
          <w:szCs w:val="18"/>
        </w:rPr>
        <w:t>.</w:t>
      </w:r>
      <w:r w:rsidR="00C778BA" w:rsidRPr="00865804">
        <w:rPr>
          <w:rFonts w:ascii="Times New Roman" w:hAnsi="Times New Roman" w:cs="Times New Roman"/>
          <w:b/>
          <w:sz w:val="18"/>
          <w:szCs w:val="18"/>
        </w:rPr>
        <w:t>4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0 </w:t>
      </w:r>
      <w:r w:rsidRPr="00C46206">
        <w:rPr>
          <w:sz w:val="16"/>
          <w:szCs w:val="16"/>
        </w:rPr>
        <w:t xml:space="preserve"> </w:t>
      </w:r>
      <w:r w:rsidRPr="00162AB3">
        <w:rPr>
          <w:rFonts w:ascii="Times New Roman" w:hAnsi="Times New Roman" w:cs="Times New Roman"/>
          <w:b/>
          <w:sz w:val="18"/>
          <w:szCs w:val="18"/>
        </w:rPr>
        <w:t>Мастер-класс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15CC280D" w14:textId="21CF1523" w:rsidR="00162AB3" w:rsidRPr="00CA3466" w:rsidRDefault="00162AB3" w:rsidP="00162AB3">
      <w:pPr>
        <w:tabs>
          <w:tab w:val="left" w:pos="4678"/>
        </w:tabs>
        <w:spacing w:after="0" w:line="240" w:lineRule="auto"/>
        <w:ind w:right="-45"/>
        <w:rPr>
          <w:rFonts w:ascii="Times New Roman" w:hAnsi="Times New Roman" w:cs="Times New Roman"/>
          <w:b/>
          <w:i/>
          <w:iCs/>
          <w:sz w:val="18"/>
          <w:szCs w:val="18"/>
          <w:highlight w:val="yellow"/>
        </w:rPr>
      </w:pPr>
      <w:r w:rsidRPr="00162AB3">
        <w:rPr>
          <w:rFonts w:ascii="Times New Roman" w:hAnsi="Times New Roman" w:cs="Times New Roman"/>
          <w:b/>
          <w:i/>
          <w:iCs/>
          <w:sz w:val="18"/>
          <w:szCs w:val="18"/>
        </w:rPr>
        <w:t xml:space="preserve">Управление рисками инвестиционного проекта </w:t>
      </w:r>
    </w:p>
    <w:p w14:paraId="7BBA054A" w14:textId="77777777" w:rsidR="00C50457" w:rsidRDefault="00C50457" w:rsidP="008D704C">
      <w:pPr>
        <w:tabs>
          <w:tab w:val="left" w:pos="4536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Стасишина</w:t>
      </w:r>
      <w:r>
        <w:rPr>
          <w:rFonts w:ascii="Times New Roman" w:eastAsia="Times New Roman" w:hAnsi="Times New Roman" w:cs="Times New Roman"/>
          <w:b/>
          <w:i/>
          <w:iCs/>
          <w:sz w:val="16"/>
          <w:szCs w:val="16"/>
          <w:lang w:eastAsia="ru-RU"/>
        </w:rPr>
        <w:t>-</w:t>
      </w:r>
      <w:r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Ольшевская</w:t>
      </w:r>
      <w:r>
        <w:rPr>
          <w:rFonts w:ascii="Times New Roman" w:hAnsi="Times New Roman" w:cs="Times New Roman"/>
          <w:b/>
          <w:sz w:val="16"/>
          <w:szCs w:val="16"/>
        </w:rPr>
        <w:t xml:space="preserve"> Анастасия Евгеньевна</w:t>
      </w:r>
      <w:r>
        <w:rPr>
          <w:rFonts w:ascii="Times New Roman" w:hAnsi="Times New Roman" w:cs="Times New Roman"/>
          <w:sz w:val="16"/>
          <w:szCs w:val="16"/>
        </w:rPr>
        <w:t xml:space="preserve"> – начальник отдела стратегического анализа, перспективного планирования инвестиций и оценки эффективности инвестиций Инвестиционной службы Октябрьской железной дороги, к.э.н. </w:t>
      </w:r>
    </w:p>
    <w:p w14:paraId="2AF53788" w14:textId="059A9815" w:rsidR="00C50457" w:rsidRPr="00C46206" w:rsidRDefault="00C50457" w:rsidP="008D704C">
      <w:pPr>
        <w:tabs>
          <w:tab w:val="left" w:pos="426"/>
          <w:tab w:val="left" w:pos="4678"/>
        </w:tabs>
        <w:spacing w:before="360" w:after="60" w:line="240" w:lineRule="auto"/>
        <w:ind w:right="-45"/>
        <w:rPr>
          <w:rFonts w:ascii="Times New Roman" w:hAnsi="Times New Roman" w:cs="Times New Roman"/>
          <w:b/>
          <w:sz w:val="18"/>
          <w:szCs w:val="18"/>
        </w:rPr>
      </w:pPr>
      <w:r w:rsidRPr="00C46206">
        <w:rPr>
          <w:rFonts w:ascii="Times New Roman" w:hAnsi="Times New Roman" w:cs="Times New Roman"/>
          <w:b/>
          <w:sz w:val="18"/>
          <w:szCs w:val="18"/>
        </w:rPr>
        <w:t>1</w:t>
      </w:r>
      <w:r w:rsidR="00C778BA" w:rsidRPr="00C778BA">
        <w:rPr>
          <w:rFonts w:ascii="Times New Roman" w:hAnsi="Times New Roman" w:cs="Times New Roman"/>
          <w:b/>
          <w:sz w:val="18"/>
          <w:szCs w:val="18"/>
        </w:rPr>
        <w:t>0</w:t>
      </w:r>
      <w:r w:rsidRPr="00C46206">
        <w:rPr>
          <w:rFonts w:ascii="Times New Roman" w:hAnsi="Times New Roman" w:cs="Times New Roman"/>
          <w:b/>
          <w:sz w:val="18"/>
          <w:szCs w:val="18"/>
        </w:rPr>
        <w:t>.</w:t>
      </w:r>
      <w:r w:rsidR="00C778BA" w:rsidRPr="00C778BA">
        <w:rPr>
          <w:rFonts w:ascii="Times New Roman" w:hAnsi="Times New Roman" w:cs="Times New Roman"/>
          <w:b/>
          <w:sz w:val="18"/>
          <w:szCs w:val="18"/>
        </w:rPr>
        <w:t>4</w:t>
      </w:r>
      <w:r>
        <w:rPr>
          <w:rFonts w:ascii="Times New Roman" w:hAnsi="Times New Roman" w:cs="Times New Roman"/>
          <w:b/>
          <w:sz w:val="18"/>
          <w:szCs w:val="18"/>
        </w:rPr>
        <w:t>0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 – 1</w:t>
      </w:r>
      <w:r>
        <w:rPr>
          <w:rFonts w:ascii="Times New Roman" w:hAnsi="Times New Roman" w:cs="Times New Roman"/>
          <w:b/>
          <w:sz w:val="18"/>
          <w:szCs w:val="18"/>
        </w:rPr>
        <w:t>3</w:t>
      </w:r>
      <w:r w:rsidRPr="00C46206">
        <w:rPr>
          <w:rFonts w:ascii="Times New Roman" w:hAnsi="Times New Roman" w:cs="Times New Roman"/>
          <w:b/>
          <w:sz w:val="18"/>
          <w:szCs w:val="18"/>
        </w:rPr>
        <w:t>.</w:t>
      </w:r>
      <w:r w:rsidR="008D704C">
        <w:rPr>
          <w:rFonts w:ascii="Times New Roman" w:hAnsi="Times New Roman" w:cs="Times New Roman"/>
          <w:b/>
          <w:sz w:val="18"/>
          <w:szCs w:val="18"/>
        </w:rPr>
        <w:t>0</w:t>
      </w:r>
      <w:r w:rsidRPr="00C46206">
        <w:rPr>
          <w:rFonts w:ascii="Times New Roman" w:hAnsi="Times New Roman" w:cs="Times New Roman"/>
          <w:b/>
          <w:sz w:val="18"/>
          <w:szCs w:val="18"/>
        </w:rPr>
        <w:t xml:space="preserve">0 </w:t>
      </w:r>
      <w:r w:rsidRPr="00C46206">
        <w:rPr>
          <w:sz w:val="16"/>
          <w:szCs w:val="16"/>
        </w:rPr>
        <w:t xml:space="preserve"> </w:t>
      </w:r>
      <w:r w:rsidRPr="00C50457">
        <w:rPr>
          <w:rFonts w:ascii="Times New Roman" w:hAnsi="Times New Roman" w:cs="Times New Roman"/>
          <w:b/>
          <w:sz w:val="18"/>
          <w:szCs w:val="18"/>
        </w:rPr>
        <w:t>Конференция молодых ученых, аспирантов и студентов</w:t>
      </w:r>
    </w:p>
    <w:p w14:paraId="7FE7ADC1" w14:textId="77777777" w:rsidR="00C50457" w:rsidRDefault="00C50457" w:rsidP="00C50457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  <w:r w:rsidRPr="00C50457">
        <w:rPr>
          <w:rFonts w:ascii="Times New Roman" w:hAnsi="Times New Roman" w:cs="Times New Roman"/>
          <w:b/>
          <w:i/>
          <w:iCs/>
          <w:sz w:val="18"/>
          <w:szCs w:val="18"/>
        </w:rPr>
        <w:t xml:space="preserve">Культура, компетенции и практики управления                         рисками в России и за рубежом </w:t>
      </w:r>
    </w:p>
    <w:p w14:paraId="29B6F3B4" w14:textId="670C6277" w:rsidR="00C50457" w:rsidRPr="00554A94" w:rsidRDefault="00C50457" w:rsidP="008D704C">
      <w:pPr>
        <w:tabs>
          <w:tab w:val="left" w:pos="4578"/>
        </w:tabs>
        <w:spacing w:before="120" w:after="240" w:line="240" w:lineRule="auto"/>
        <w:ind w:right="-45"/>
        <w:jc w:val="both"/>
        <w:rPr>
          <w:rFonts w:ascii="Times New Roman" w:hAnsi="Times New Roman" w:cs="Times New Roman"/>
          <w:i/>
          <w:iCs/>
          <w:sz w:val="15"/>
          <w:szCs w:val="15"/>
        </w:rPr>
      </w:pPr>
      <w:r w:rsidRPr="00554A94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Ведущий: </w:t>
      </w:r>
      <w:r w:rsidR="00E25319" w:rsidRPr="00554A94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Павленко Светлана Петровна </w:t>
      </w:r>
      <w:r w:rsidR="00E25319" w:rsidRPr="00554A94">
        <w:rPr>
          <w:rFonts w:ascii="Times New Roman" w:hAnsi="Times New Roman" w:cs="Times New Roman"/>
          <w:i/>
          <w:iCs/>
          <w:sz w:val="15"/>
          <w:szCs w:val="15"/>
        </w:rPr>
        <w:t>- доцент Петербургского государственного университета путей сообщения Императора Александра I, к.э.н., доц.</w:t>
      </w:r>
      <w:r w:rsidRPr="00554A94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</w:p>
    <w:p w14:paraId="34BA0925" w14:textId="71EB8B49" w:rsidR="00554A94" w:rsidRPr="00CC03BD" w:rsidRDefault="00554A94" w:rsidP="00554A94">
      <w:pPr>
        <w:pStyle w:val="aff1"/>
        <w:tabs>
          <w:tab w:val="left" w:pos="4536"/>
        </w:tabs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Григорчук Владимир Алексеевич </w:t>
      </w:r>
      <w:r w:rsidRPr="00554A94">
        <w:rPr>
          <w:rFonts w:ascii="Times New Roman" w:hAnsi="Times New Roman" w:cs="Times New Roman"/>
          <w:b/>
          <w:sz w:val="15"/>
          <w:szCs w:val="15"/>
        </w:rPr>
        <w:t xml:space="preserve">– </w:t>
      </w:r>
      <w:r w:rsidRPr="00554A94">
        <w:rPr>
          <w:rFonts w:ascii="Times New Roman" w:hAnsi="Times New Roman" w:cs="Times New Roman"/>
          <w:sz w:val="15"/>
          <w:szCs w:val="15"/>
        </w:rPr>
        <w:t>аспирант Петербургского государственного университета путей сообщения Императора Александра I</w:t>
      </w:r>
    </w:p>
    <w:p w14:paraId="5FFDA628" w14:textId="77777777" w:rsidR="00554A94" w:rsidRDefault="00554A94" w:rsidP="00554A94">
      <w:pPr>
        <w:pStyle w:val="aff1"/>
        <w:tabs>
          <w:tab w:val="left" w:pos="4536"/>
        </w:tabs>
        <w:jc w:val="both"/>
        <w:rPr>
          <w:rFonts w:ascii="Times New Roman" w:hAnsi="Times New Roman" w:cs="Times New Roman"/>
          <w:b/>
          <w:i/>
          <w:iCs/>
          <w:sz w:val="16"/>
          <w:szCs w:val="16"/>
        </w:rPr>
      </w:pPr>
      <w:r w:rsidRPr="00474BAF">
        <w:rPr>
          <w:rFonts w:ascii="Times New Roman" w:hAnsi="Times New Roman" w:cs="Times New Roman"/>
          <w:b/>
          <w:i/>
          <w:iCs/>
          <w:sz w:val="16"/>
          <w:szCs w:val="16"/>
        </w:rPr>
        <w:t xml:space="preserve">Проблемы минимизации рисков объектов культурного наследия в </w:t>
      </w:r>
      <w:r>
        <w:rPr>
          <w:rFonts w:ascii="Times New Roman" w:hAnsi="Times New Roman" w:cs="Times New Roman"/>
          <w:b/>
          <w:i/>
          <w:iCs/>
          <w:sz w:val="16"/>
          <w:szCs w:val="16"/>
        </w:rPr>
        <w:t xml:space="preserve">г. </w:t>
      </w:r>
      <w:r w:rsidRPr="00474BAF">
        <w:rPr>
          <w:rFonts w:ascii="Times New Roman" w:hAnsi="Times New Roman" w:cs="Times New Roman"/>
          <w:b/>
          <w:i/>
          <w:iCs/>
          <w:sz w:val="16"/>
          <w:szCs w:val="16"/>
        </w:rPr>
        <w:t>Санкт-Петербург</w:t>
      </w:r>
    </w:p>
    <w:p w14:paraId="115922FC" w14:textId="77777777" w:rsidR="00554A94" w:rsidRPr="00554A94" w:rsidRDefault="00554A94" w:rsidP="00554A94">
      <w:pPr>
        <w:pStyle w:val="aff1"/>
        <w:tabs>
          <w:tab w:val="left" w:pos="4536"/>
        </w:tabs>
        <w:jc w:val="both"/>
        <w:rPr>
          <w:rFonts w:ascii="Times New Roman" w:hAnsi="Times New Roman" w:cs="Times New Roman"/>
          <w:b/>
          <w:i/>
          <w:iCs/>
          <w:sz w:val="10"/>
          <w:szCs w:val="10"/>
        </w:rPr>
      </w:pPr>
    </w:p>
    <w:p w14:paraId="64031B41" w14:textId="239FD1A0" w:rsidR="00554A94" w:rsidRPr="00554A94" w:rsidRDefault="00554A94" w:rsidP="00554A94">
      <w:pPr>
        <w:spacing w:after="0" w:line="259" w:lineRule="auto"/>
        <w:jc w:val="both"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Васильев Александр Александрович </w:t>
      </w:r>
      <w:r w:rsidRPr="00554A94">
        <w:rPr>
          <w:rFonts w:ascii="Times New Roman" w:hAnsi="Times New Roman" w:cs="Times New Roman"/>
          <w:sz w:val="15"/>
          <w:szCs w:val="15"/>
        </w:rPr>
        <w:t>– аспирант Петербургского государственного университета   сообщения Императора Александра I</w:t>
      </w:r>
    </w:p>
    <w:p w14:paraId="66397BF4" w14:textId="77777777" w:rsidR="00554A94" w:rsidRPr="00213D08" w:rsidRDefault="00554A94" w:rsidP="00554A94">
      <w:pPr>
        <w:pStyle w:val="aff1"/>
        <w:tabs>
          <w:tab w:val="left" w:pos="4536"/>
        </w:tabs>
        <w:jc w:val="both"/>
        <w:rPr>
          <w:rFonts w:ascii="Times New Roman" w:hAnsi="Times New Roman" w:cs="Times New Roman"/>
          <w:b/>
          <w:i/>
          <w:iCs/>
          <w:sz w:val="16"/>
          <w:szCs w:val="16"/>
        </w:rPr>
      </w:pPr>
      <w:r w:rsidRPr="00213D08">
        <w:rPr>
          <w:rFonts w:ascii="Times New Roman" w:hAnsi="Times New Roman" w:cs="Times New Roman"/>
          <w:b/>
          <w:i/>
          <w:iCs/>
          <w:sz w:val="16"/>
          <w:szCs w:val="16"/>
        </w:rPr>
        <w:t>Оценка рисков подрядных организаций при выполнении ремонтно-строительных работ</w:t>
      </w:r>
    </w:p>
    <w:p w14:paraId="5CFB6E0E" w14:textId="77777777" w:rsidR="00554A94" w:rsidRPr="00554A94" w:rsidRDefault="00554A94" w:rsidP="008F0316">
      <w:pPr>
        <w:pStyle w:val="Msonormalmrcssattrmrcssattr"/>
        <w:spacing w:before="0" w:after="0"/>
        <w:jc w:val="both"/>
        <w:rPr>
          <w:b/>
          <w:sz w:val="10"/>
          <w:szCs w:val="10"/>
        </w:rPr>
      </w:pPr>
    </w:p>
    <w:p w14:paraId="4C554F8F" w14:textId="31EC9ACD" w:rsidR="008F0316" w:rsidRPr="00BA1E76" w:rsidRDefault="008F0316" w:rsidP="008F0316">
      <w:pPr>
        <w:pStyle w:val="Msonormalmrcssattrmrcssattr"/>
        <w:spacing w:before="0" w:after="0"/>
        <w:jc w:val="both"/>
        <w:rPr>
          <w:sz w:val="16"/>
          <w:szCs w:val="16"/>
        </w:rPr>
      </w:pPr>
      <w:r w:rsidRPr="00BA1E76">
        <w:rPr>
          <w:b/>
          <w:sz w:val="16"/>
          <w:szCs w:val="16"/>
        </w:rPr>
        <w:t xml:space="preserve">Образцова </w:t>
      </w:r>
      <w:r w:rsidR="00BA1E76" w:rsidRPr="00BA1E76">
        <w:rPr>
          <w:b/>
          <w:sz w:val="16"/>
          <w:szCs w:val="16"/>
        </w:rPr>
        <w:t xml:space="preserve">Евгения </w:t>
      </w:r>
      <w:r w:rsidR="00BA1E76">
        <w:rPr>
          <w:b/>
          <w:sz w:val="16"/>
          <w:szCs w:val="16"/>
        </w:rPr>
        <w:t xml:space="preserve">Васильевна </w:t>
      </w:r>
      <w:r w:rsidRPr="00BA1E76">
        <w:rPr>
          <w:sz w:val="16"/>
          <w:szCs w:val="16"/>
        </w:rPr>
        <w:t xml:space="preserve">– </w:t>
      </w:r>
      <w:r w:rsidR="00BA1E76" w:rsidRPr="00BA1E76">
        <w:rPr>
          <w:sz w:val="16"/>
          <w:szCs w:val="16"/>
        </w:rPr>
        <w:t>студент магистратуры Петербургского государственного университета путей сообщения Императора Александра I</w:t>
      </w:r>
      <w:r w:rsidRPr="00BA1E76">
        <w:rPr>
          <w:sz w:val="16"/>
          <w:szCs w:val="16"/>
        </w:rPr>
        <w:t xml:space="preserve"> </w:t>
      </w:r>
    </w:p>
    <w:p w14:paraId="7FD9F025" w14:textId="4838EC35" w:rsidR="008F0316" w:rsidRDefault="00BA1E76" w:rsidP="008F0316">
      <w:pPr>
        <w:pStyle w:val="aff1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BA1E76">
        <w:rPr>
          <w:rFonts w:ascii="Times New Roman" w:hAnsi="Times New Roman" w:cs="Times New Roman"/>
          <w:b/>
          <w:i/>
          <w:sz w:val="16"/>
          <w:szCs w:val="16"/>
        </w:rPr>
        <w:t>Управление риском превышения плановой стоимости в жилищном строительстве</w:t>
      </w:r>
    </w:p>
    <w:p w14:paraId="66DEBB6B" w14:textId="77777777" w:rsidR="008F0316" w:rsidRPr="00F51336" w:rsidRDefault="008F0316" w:rsidP="008F0316">
      <w:pPr>
        <w:pStyle w:val="aff1"/>
        <w:ind w:right="-45"/>
        <w:jc w:val="both"/>
        <w:rPr>
          <w:rFonts w:ascii="Times New Roman" w:hAnsi="Times New Roman" w:cs="Times New Roman"/>
          <w:b/>
          <w:iCs/>
          <w:sz w:val="10"/>
          <w:szCs w:val="10"/>
          <w:highlight w:val="yellow"/>
        </w:rPr>
      </w:pPr>
    </w:p>
    <w:p w14:paraId="4C0CB9FC" w14:textId="54EB4951" w:rsidR="00BA1E76" w:rsidRPr="00554A94" w:rsidRDefault="00BA1E76" w:rsidP="00BA1E76">
      <w:pPr>
        <w:pStyle w:val="Msonormalmrcssattrmrcssattr"/>
        <w:spacing w:before="0" w:after="0"/>
        <w:jc w:val="both"/>
        <w:rPr>
          <w:sz w:val="15"/>
          <w:szCs w:val="15"/>
        </w:rPr>
      </w:pPr>
      <w:r>
        <w:rPr>
          <w:b/>
          <w:sz w:val="16"/>
          <w:szCs w:val="16"/>
        </w:rPr>
        <w:t>Иванова Анастасия</w:t>
      </w:r>
      <w:r w:rsidRPr="00BA1E76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Алексеевна </w:t>
      </w:r>
      <w:r w:rsidRPr="00554A94">
        <w:rPr>
          <w:sz w:val="15"/>
          <w:szCs w:val="15"/>
        </w:rPr>
        <w:t xml:space="preserve">– студент магистратуры Петербургского государственного университета путей сообщения Императора Александра I </w:t>
      </w:r>
    </w:p>
    <w:p w14:paraId="422987B8" w14:textId="3F8C58FA" w:rsidR="008F0316" w:rsidRDefault="00BA1E76" w:rsidP="00BA1E76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BA1E76">
        <w:rPr>
          <w:rFonts w:ascii="Times New Roman" w:hAnsi="Times New Roman" w:cs="Times New Roman"/>
          <w:b/>
          <w:i/>
          <w:sz w:val="16"/>
          <w:szCs w:val="16"/>
        </w:rPr>
        <w:t>Трансформация управления стоимостью проекта в условиях неопределенности и риска</w:t>
      </w:r>
    </w:p>
    <w:p w14:paraId="70134E9E" w14:textId="77777777" w:rsidR="00BA1E76" w:rsidRPr="00F51336" w:rsidRDefault="00BA1E76" w:rsidP="00BA1E76">
      <w:pPr>
        <w:pStyle w:val="aff1"/>
        <w:ind w:right="-45"/>
        <w:jc w:val="both"/>
        <w:rPr>
          <w:rFonts w:ascii="Times New Roman" w:hAnsi="Times New Roman" w:cs="Times New Roman"/>
          <w:b/>
          <w:iCs/>
          <w:sz w:val="10"/>
          <w:szCs w:val="10"/>
          <w:highlight w:val="yellow"/>
        </w:rPr>
      </w:pPr>
    </w:p>
    <w:p w14:paraId="2FBC0207" w14:textId="5E056507" w:rsidR="00BA1E76" w:rsidRPr="00554A94" w:rsidRDefault="00BA1E76" w:rsidP="00BA1E76">
      <w:pPr>
        <w:pStyle w:val="Msonormalmrcssattrmrcssattr"/>
        <w:spacing w:before="0" w:after="0"/>
        <w:jc w:val="both"/>
        <w:rPr>
          <w:sz w:val="15"/>
          <w:szCs w:val="15"/>
        </w:rPr>
      </w:pPr>
      <w:r>
        <w:rPr>
          <w:b/>
          <w:sz w:val="16"/>
          <w:szCs w:val="16"/>
        </w:rPr>
        <w:t xml:space="preserve">Жарихина Полина Максимовна </w:t>
      </w:r>
      <w:r w:rsidRPr="00554A94">
        <w:rPr>
          <w:sz w:val="15"/>
          <w:szCs w:val="15"/>
        </w:rPr>
        <w:t xml:space="preserve">– студент магистратуры Петербургского государственного университета путей сообщения Императора Александра I </w:t>
      </w:r>
    </w:p>
    <w:p w14:paraId="5AA69F7B" w14:textId="4967601A" w:rsidR="00BA1E76" w:rsidRDefault="000077D7" w:rsidP="00BA1E76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5"/>
          <w:szCs w:val="15"/>
        </w:rPr>
      </w:pPr>
      <w:r w:rsidRPr="00554A94">
        <w:rPr>
          <w:rFonts w:ascii="Times New Roman" w:hAnsi="Times New Roman" w:cs="Times New Roman"/>
          <w:b/>
          <w:i/>
          <w:sz w:val="15"/>
          <w:szCs w:val="15"/>
        </w:rPr>
        <w:t>Проблемы и перспективы развития управления рисками в сфере морского приборостроения</w:t>
      </w:r>
    </w:p>
    <w:p w14:paraId="1ABB9D8F" w14:textId="77777777" w:rsidR="00554A94" w:rsidRPr="00554A94" w:rsidRDefault="00554A94" w:rsidP="00BA1E76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0"/>
          <w:szCs w:val="10"/>
        </w:rPr>
      </w:pPr>
    </w:p>
    <w:p w14:paraId="779374F9" w14:textId="70E21CC7" w:rsidR="00554A94" w:rsidRPr="00554A94" w:rsidRDefault="00554A94" w:rsidP="00554A9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5"/>
          <w:szCs w:val="15"/>
        </w:rPr>
      </w:pPr>
      <w:r w:rsidRPr="00554A94">
        <w:rPr>
          <w:rFonts w:ascii="Times New Roman" w:hAnsi="Times New Roman" w:cs="Times New Roman"/>
          <w:b/>
          <w:bCs/>
          <w:sz w:val="16"/>
          <w:szCs w:val="16"/>
        </w:rPr>
        <w:t>Баранов Григорий Витальевич</w:t>
      </w:r>
      <w:r w:rsidRPr="00554A94">
        <w:rPr>
          <w:rFonts w:ascii="Times New Roman" w:hAnsi="Times New Roman" w:cs="Times New Roman"/>
          <w:sz w:val="16"/>
          <w:szCs w:val="16"/>
        </w:rPr>
        <w:t xml:space="preserve"> </w:t>
      </w:r>
      <w:r w:rsidRPr="00554A94">
        <w:rPr>
          <w:rFonts w:ascii="Times New Roman" w:hAnsi="Times New Roman" w:cs="Times New Roman"/>
          <w:sz w:val="15"/>
          <w:szCs w:val="15"/>
        </w:rPr>
        <w:t xml:space="preserve">– студент магистратуры Санкт-Петербургского государственного архитектурно-строительного университета </w:t>
      </w:r>
    </w:p>
    <w:p w14:paraId="04313D8F" w14:textId="0B085704" w:rsidR="00BA1E76" w:rsidRDefault="00554A94" w:rsidP="00554A9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554A94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Влияние вторичного рынка и аренды жилья на продажи новостроек: оценка конкурентных рисков для девелоперов в Санкт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–</w:t>
      </w:r>
      <w:r w:rsidRPr="00554A94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Петербурге</w:t>
      </w:r>
    </w:p>
    <w:p w14:paraId="69B7942B" w14:textId="77777777" w:rsidR="008D704C" w:rsidRDefault="008D704C" w:rsidP="00554A9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4337256D" w14:textId="77777777" w:rsidR="00554A94" w:rsidRPr="00554A94" w:rsidRDefault="00554A94" w:rsidP="00554A94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bCs/>
          <w:i/>
          <w:iCs/>
          <w:sz w:val="10"/>
          <w:szCs w:val="10"/>
        </w:rPr>
      </w:pPr>
    </w:p>
    <w:p w14:paraId="48A63A1E" w14:textId="77777777" w:rsidR="008D704C" w:rsidRDefault="008D704C" w:rsidP="00554A94">
      <w:pPr>
        <w:spacing w:after="0" w:line="259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0E8AD2F0" w14:textId="77777777" w:rsidR="008D704C" w:rsidRDefault="008D704C" w:rsidP="00554A94">
      <w:pPr>
        <w:spacing w:after="0" w:line="259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4A60F7B5" w14:textId="77777777" w:rsidR="008D704C" w:rsidRDefault="008D704C" w:rsidP="00554A94">
      <w:pPr>
        <w:spacing w:after="0" w:line="259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47837F93" w14:textId="0D8C6C40" w:rsidR="00B740FA" w:rsidRPr="00E81B9A" w:rsidRDefault="00B740FA" w:rsidP="00B740FA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color w:val="984806" w:themeColor="accent6" w:themeShade="80"/>
          <w:sz w:val="20"/>
          <w:szCs w:val="20"/>
          <w:u w:val="single"/>
        </w:rPr>
      </w:pPr>
      <w:r w:rsidRPr="00E81B9A">
        <w:rPr>
          <w:b/>
          <w:color w:val="984806" w:themeColor="accent6" w:themeShade="80"/>
          <w:sz w:val="20"/>
          <w:szCs w:val="20"/>
          <w:u w:val="single"/>
        </w:rPr>
        <w:t>1</w:t>
      </w:r>
      <w:r>
        <w:rPr>
          <w:b/>
          <w:color w:val="984806" w:themeColor="accent6" w:themeShade="80"/>
          <w:sz w:val="20"/>
          <w:szCs w:val="20"/>
          <w:u w:val="single"/>
        </w:rPr>
        <w:t>4</w:t>
      </w:r>
      <w:r w:rsidRPr="00E81B9A">
        <w:rPr>
          <w:b/>
          <w:color w:val="984806" w:themeColor="accent6" w:themeShade="80"/>
          <w:sz w:val="20"/>
          <w:szCs w:val="20"/>
          <w:u w:val="single"/>
        </w:rPr>
        <w:t xml:space="preserve"> ноября 2025 года</w:t>
      </w:r>
      <w:r>
        <w:rPr>
          <w:b/>
          <w:color w:val="984806" w:themeColor="accent6" w:themeShade="80"/>
          <w:sz w:val="20"/>
          <w:szCs w:val="20"/>
          <w:u w:val="single"/>
        </w:rPr>
        <w:t xml:space="preserve"> </w:t>
      </w:r>
      <w:r w:rsidRPr="00B740FA">
        <w:rPr>
          <w:b/>
          <w:i/>
          <w:iCs/>
          <w:color w:val="984806" w:themeColor="accent6" w:themeShade="80"/>
          <w:sz w:val="20"/>
          <w:szCs w:val="20"/>
          <w:u w:val="single"/>
        </w:rPr>
        <w:t>(продолжение)</w:t>
      </w:r>
    </w:p>
    <w:p w14:paraId="2C5885B0" w14:textId="77777777" w:rsidR="008D704C" w:rsidRDefault="008D704C" w:rsidP="00554A94">
      <w:pPr>
        <w:spacing w:after="0" w:line="259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6217F14E" w14:textId="050BAF80" w:rsidR="00554A94" w:rsidRDefault="00554A94" w:rsidP="00554A94">
      <w:pPr>
        <w:spacing w:after="0" w:line="259" w:lineRule="auto"/>
        <w:jc w:val="both"/>
        <w:rPr>
          <w:rFonts w:ascii="Times New Roman" w:hAnsi="Times New Roman"/>
          <w:b/>
          <w:sz w:val="16"/>
          <w:szCs w:val="16"/>
        </w:rPr>
      </w:pPr>
      <w:r w:rsidRPr="00213D08">
        <w:rPr>
          <w:rFonts w:ascii="Times New Roman" w:hAnsi="Times New Roman"/>
          <w:b/>
          <w:sz w:val="16"/>
          <w:szCs w:val="16"/>
        </w:rPr>
        <w:t>Будаев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Pr="00213D08">
        <w:rPr>
          <w:rFonts w:ascii="Times New Roman" w:hAnsi="Times New Roman"/>
          <w:b/>
          <w:sz w:val="16"/>
          <w:szCs w:val="16"/>
        </w:rPr>
        <w:t>Константин</w:t>
      </w:r>
      <w:r>
        <w:rPr>
          <w:rFonts w:ascii="Times New Roman" w:hAnsi="Times New Roman"/>
          <w:b/>
          <w:sz w:val="16"/>
          <w:szCs w:val="16"/>
        </w:rPr>
        <w:t xml:space="preserve"> Романович </w:t>
      </w:r>
      <w:r w:rsidRPr="00213D08">
        <w:rPr>
          <w:rFonts w:ascii="Times New Roman" w:hAnsi="Times New Roman"/>
          <w:b/>
          <w:sz w:val="16"/>
          <w:szCs w:val="16"/>
        </w:rPr>
        <w:t xml:space="preserve"> </w:t>
      </w:r>
      <w:r w:rsidRPr="00554A94">
        <w:rPr>
          <w:rFonts w:ascii="Times New Roman" w:hAnsi="Times New Roman" w:cs="Times New Roman"/>
          <w:sz w:val="15"/>
          <w:szCs w:val="15"/>
        </w:rPr>
        <w:t>– студент</w:t>
      </w:r>
      <w:r w:rsidRPr="00554A94">
        <w:t xml:space="preserve"> </w:t>
      </w:r>
      <w:r w:rsidRPr="00554A94">
        <w:rPr>
          <w:rFonts w:ascii="Times New Roman" w:hAnsi="Times New Roman" w:cs="Times New Roman"/>
          <w:sz w:val="15"/>
          <w:szCs w:val="15"/>
        </w:rPr>
        <w:t>бакалавриата Петербургского государственного университета путей сообщения Императора Александра I</w:t>
      </w:r>
    </w:p>
    <w:p w14:paraId="284074E4" w14:textId="77777777" w:rsidR="00554A94" w:rsidRDefault="00554A94" w:rsidP="00554A94">
      <w:pPr>
        <w:spacing w:after="0" w:line="259" w:lineRule="auto"/>
        <w:jc w:val="both"/>
        <w:rPr>
          <w:rFonts w:ascii="Times New Roman" w:hAnsi="Times New Roman"/>
          <w:b/>
          <w:sz w:val="16"/>
          <w:szCs w:val="16"/>
        </w:rPr>
      </w:pPr>
      <w:r w:rsidRPr="00213D08">
        <w:rPr>
          <w:rFonts w:ascii="Times New Roman" w:hAnsi="Times New Roman"/>
          <w:b/>
          <w:sz w:val="16"/>
          <w:szCs w:val="16"/>
        </w:rPr>
        <w:t>Никитина Наталья</w:t>
      </w:r>
      <w:r>
        <w:rPr>
          <w:rFonts w:ascii="Times New Roman" w:hAnsi="Times New Roman"/>
          <w:b/>
          <w:sz w:val="16"/>
          <w:szCs w:val="16"/>
        </w:rPr>
        <w:t xml:space="preserve"> Владиславовна</w:t>
      </w:r>
      <w:r w:rsidRPr="00213D08">
        <w:rPr>
          <w:rFonts w:ascii="Times New Roman" w:hAnsi="Times New Roman"/>
          <w:b/>
          <w:sz w:val="16"/>
          <w:szCs w:val="16"/>
        </w:rPr>
        <w:t xml:space="preserve"> </w:t>
      </w:r>
      <w:r w:rsidRPr="00554A94">
        <w:rPr>
          <w:rFonts w:ascii="Times New Roman" w:hAnsi="Times New Roman" w:cs="Times New Roman"/>
          <w:sz w:val="15"/>
          <w:szCs w:val="15"/>
        </w:rPr>
        <w:t>– студент</w:t>
      </w:r>
      <w:r w:rsidRPr="00554A94">
        <w:t xml:space="preserve"> </w:t>
      </w:r>
      <w:r w:rsidRPr="00554A94">
        <w:rPr>
          <w:rFonts w:ascii="Times New Roman" w:hAnsi="Times New Roman" w:cs="Times New Roman"/>
          <w:sz w:val="15"/>
          <w:szCs w:val="15"/>
        </w:rPr>
        <w:t>бакалавриата Петербургского государственного университета путей сообщения Императора Александра I</w:t>
      </w:r>
    </w:p>
    <w:p w14:paraId="2A8A4CE7" w14:textId="77777777" w:rsidR="00554A94" w:rsidRDefault="00554A94" w:rsidP="00554A94">
      <w:pPr>
        <w:spacing w:after="0" w:line="259" w:lineRule="auto"/>
        <w:jc w:val="both"/>
        <w:rPr>
          <w:rFonts w:ascii="Times New Roman" w:hAnsi="Times New Roman"/>
          <w:b/>
          <w:i/>
          <w:iCs/>
          <w:sz w:val="16"/>
          <w:szCs w:val="16"/>
        </w:rPr>
      </w:pPr>
      <w:r w:rsidRPr="00213D08">
        <w:rPr>
          <w:rFonts w:ascii="Times New Roman" w:hAnsi="Times New Roman"/>
          <w:b/>
          <w:i/>
          <w:iCs/>
          <w:sz w:val="16"/>
          <w:szCs w:val="16"/>
        </w:rPr>
        <w:t>Критерии выбора университета и стратегии минимизации рисков</w:t>
      </w:r>
      <w:r>
        <w:rPr>
          <w:rFonts w:ascii="Times New Roman" w:hAnsi="Times New Roman"/>
          <w:b/>
          <w:i/>
          <w:iCs/>
          <w:sz w:val="16"/>
          <w:szCs w:val="16"/>
        </w:rPr>
        <w:t xml:space="preserve"> образовательного учреждения</w:t>
      </w:r>
    </w:p>
    <w:p w14:paraId="2E2A50D6" w14:textId="0A45E252" w:rsidR="00E81B9A" w:rsidRDefault="00E81B9A" w:rsidP="00E81B9A">
      <w:pPr>
        <w:pStyle w:val="aff2"/>
        <w:widowControl/>
        <w:tabs>
          <w:tab w:val="left" w:pos="4488"/>
        </w:tabs>
        <w:spacing w:before="240" w:after="120" w:line="240" w:lineRule="auto"/>
        <w:ind w:left="0" w:right="-45"/>
        <w:rPr>
          <w:b/>
          <w:sz w:val="18"/>
          <w:szCs w:val="18"/>
        </w:rPr>
      </w:pPr>
      <w:r w:rsidRPr="00CA3466">
        <w:rPr>
          <w:b/>
          <w:bCs/>
          <w:sz w:val="18"/>
          <w:szCs w:val="18"/>
        </w:rPr>
        <w:t>1</w:t>
      </w:r>
      <w:r w:rsidR="008D704C">
        <w:rPr>
          <w:b/>
          <w:bCs/>
          <w:sz w:val="18"/>
          <w:szCs w:val="18"/>
        </w:rPr>
        <w:t>3</w:t>
      </w:r>
      <w:r w:rsidRPr="00CA3466">
        <w:rPr>
          <w:b/>
          <w:bCs/>
          <w:sz w:val="18"/>
          <w:szCs w:val="18"/>
        </w:rPr>
        <w:t>.</w:t>
      </w:r>
      <w:r w:rsidR="008D704C">
        <w:rPr>
          <w:b/>
          <w:bCs/>
          <w:sz w:val="18"/>
          <w:szCs w:val="18"/>
        </w:rPr>
        <w:t>0</w:t>
      </w:r>
      <w:r w:rsidRPr="00CA3466">
        <w:rPr>
          <w:b/>
          <w:bCs/>
          <w:sz w:val="18"/>
          <w:szCs w:val="18"/>
        </w:rPr>
        <w:t>0 – 1</w:t>
      </w:r>
      <w:r w:rsidR="008D704C">
        <w:rPr>
          <w:b/>
          <w:bCs/>
          <w:sz w:val="18"/>
          <w:szCs w:val="18"/>
        </w:rPr>
        <w:t>3</w:t>
      </w:r>
      <w:r w:rsidRPr="00CA3466">
        <w:rPr>
          <w:b/>
          <w:bCs/>
          <w:sz w:val="18"/>
          <w:szCs w:val="18"/>
        </w:rPr>
        <w:t>.</w:t>
      </w:r>
      <w:r w:rsidR="008D704C"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5</w:t>
      </w:r>
      <w:r w:rsidRPr="00CA3466">
        <w:rPr>
          <w:sz w:val="18"/>
          <w:szCs w:val="18"/>
        </w:rPr>
        <w:t xml:space="preserve">  </w:t>
      </w:r>
      <w:r w:rsidRPr="00E81B9A">
        <w:rPr>
          <w:b/>
          <w:sz w:val="18"/>
          <w:szCs w:val="18"/>
        </w:rPr>
        <w:t>Подведение итогов работы конференци</w:t>
      </w:r>
      <w:r w:rsidR="008D704C">
        <w:rPr>
          <w:b/>
          <w:sz w:val="18"/>
          <w:szCs w:val="18"/>
        </w:rPr>
        <w:t>и</w:t>
      </w:r>
    </w:p>
    <w:p w14:paraId="45A76714" w14:textId="77777777" w:rsidR="00F97402" w:rsidRPr="0053702A" w:rsidRDefault="00F97402" w:rsidP="00F97402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bCs/>
          <w:i/>
          <w:iCs/>
          <w:color w:val="C00000"/>
          <w:sz w:val="14"/>
          <w:szCs w:val="14"/>
        </w:rPr>
      </w:pPr>
    </w:p>
    <w:p w14:paraId="774B5027" w14:textId="54C2864F" w:rsidR="00F97402" w:rsidRPr="00E01010" w:rsidRDefault="00F97402" w:rsidP="00F97402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bCs/>
          <w:i/>
          <w:iCs/>
          <w:color w:val="C00000"/>
          <w:sz w:val="14"/>
          <w:szCs w:val="14"/>
        </w:rPr>
      </w:pPr>
      <w:r w:rsidRPr="00E01010">
        <w:rPr>
          <w:b/>
          <w:bCs/>
          <w:i/>
          <w:iCs/>
          <w:color w:val="C00000"/>
          <w:sz w:val="14"/>
          <w:szCs w:val="14"/>
        </w:rPr>
        <w:t>Внимание!</w:t>
      </w:r>
    </w:p>
    <w:p w14:paraId="1F4EDEB5" w14:textId="77777777" w:rsidR="00F97402" w:rsidRPr="00E01010" w:rsidRDefault="00F97402" w:rsidP="00F97402">
      <w:pPr>
        <w:pStyle w:val="aff2"/>
        <w:widowControl/>
        <w:tabs>
          <w:tab w:val="left" w:pos="4488"/>
        </w:tabs>
        <w:spacing w:before="60" w:after="60" w:line="240" w:lineRule="auto"/>
        <w:ind w:left="0" w:right="-45"/>
        <w:jc w:val="both"/>
        <w:rPr>
          <w:b/>
          <w:sz w:val="18"/>
          <w:szCs w:val="18"/>
        </w:rPr>
      </w:pPr>
      <w:r w:rsidRPr="00E01010">
        <w:rPr>
          <w:b/>
          <w:sz w:val="18"/>
          <w:szCs w:val="18"/>
        </w:rPr>
        <w:t xml:space="preserve">Повышение квалификации специалистов </w:t>
      </w:r>
    </w:p>
    <w:p w14:paraId="2FC28705" w14:textId="77777777" w:rsidR="00F97402" w:rsidRPr="00CA3466" w:rsidRDefault="00F97402" w:rsidP="00F97402">
      <w:pPr>
        <w:pStyle w:val="aff2"/>
        <w:widowControl/>
        <w:tabs>
          <w:tab w:val="left" w:pos="4488"/>
        </w:tabs>
        <w:spacing w:before="60" w:after="60" w:line="240" w:lineRule="auto"/>
        <w:ind w:left="0" w:right="-45"/>
        <w:jc w:val="both"/>
        <w:rPr>
          <w:b/>
          <w:sz w:val="18"/>
          <w:szCs w:val="18"/>
        </w:rPr>
      </w:pPr>
      <w:r w:rsidRPr="00E01010">
        <w:rPr>
          <w:bCs/>
          <w:sz w:val="16"/>
          <w:szCs w:val="16"/>
        </w:rPr>
        <w:t>по программе «Управление рисками проектов» в объеме 72 час</w:t>
      </w:r>
      <w:r>
        <w:rPr>
          <w:bCs/>
          <w:sz w:val="16"/>
          <w:szCs w:val="16"/>
        </w:rPr>
        <w:t>а</w:t>
      </w:r>
      <w:r w:rsidRPr="00E01010">
        <w:rPr>
          <w:bCs/>
          <w:sz w:val="16"/>
          <w:szCs w:val="16"/>
        </w:rPr>
        <w:t xml:space="preserve"> – по</w:t>
      </w:r>
      <w:r>
        <w:rPr>
          <w:bCs/>
          <w:sz w:val="16"/>
          <w:szCs w:val="16"/>
        </w:rPr>
        <w:t xml:space="preserve"> отдельному графику и дополнительной образовательной программе в дистанционном формате в режиме ВКС</w:t>
      </w:r>
    </w:p>
    <w:p w14:paraId="01662EA6" w14:textId="77777777" w:rsidR="00C46206" w:rsidRPr="00F97402" w:rsidRDefault="00C46206" w:rsidP="00367D9A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b/>
          <w:bCs/>
          <w:sz w:val="40"/>
          <w:szCs w:val="40"/>
          <w:highlight w:val="yellow"/>
        </w:rPr>
      </w:pPr>
    </w:p>
    <w:p w14:paraId="67A24604" w14:textId="3F9B9FDE" w:rsidR="00C46206" w:rsidRDefault="00EB192D" w:rsidP="00EB192D">
      <w:pPr>
        <w:tabs>
          <w:tab w:val="left" w:pos="4253"/>
        </w:tabs>
        <w:spacing w:after="0" w:line="240" w:lineRule="auto"/>
        <w:ind w:right="-48"/>
        <w:jc w:val="center"/>
        <w:rPr>
          <w:rFonts w:ascii="Times New Roman" w:hAnsi="Times New Roman" w:cs="Times New Roman"/>
          <w:b/>
          <w:bCs/>
          <w:sz w:val="16"/>
          <w:szCs w:val="16"/>
          <w:highlight w:val="yellow"/>
        </w:rPr>
      </w:pPr>
      <w:r w:rsidRPr="00EB192D">
        <w:rPr>
          <w:rFonts w:ascii="Arial" w:hAnsi="Arial" w:cs="Arial"/>
          <w:noProof/>
          <w:lang w:eastAsia="ru-RU"/>
        </w:rPr>
        <w:drawing>
          <wp:inline distT="0" distB="0" distL="0" distR="0" wp14:anchorId="5050D832" wp14:editId="76387CE2">
            <wp:extent cx="1885950" cy="250811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07" cy="25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AD3A" w14:textId="77777777" w:rsidR="0000678E" w:rsidRDefault="0000678E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8"/>
          <w:szCs w:val="8"/>
        </w:rPr>
      </w:pPr>
    </w:p>
    <w:p w14:paraId="05360A6D" w14:textId="77777777" w:rsidR="00914EE9" w:rsidRDefault="00914EE9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8"/>
          <w:szCs w:val="8"/>
        </w:rPr>
      </w:pPr>
    </w:p>
    <w:p w14:paraId="4F0F18C4" w14:textId="77777777" w:rsidR="0000678E" w:rsidRDefault="0000678E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0BC384BE" w14:textId="77777777" w:rsidR="00877A6B" w:rsidRDefault="004D3DD1">
      <w:pPr>
        <w:pStyle w:val="aff1"/>
        <w:ind w:left="-284" w:right="-159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Место проведения Конференции - </w:t>
      </w:r>
    </w:p>
    <w:p w14:paraId="66C81B8D" w14:textId="0B2E7BCC" w:rsidR="00877A6B" w:rsidRDefault="004D3DD1">
      <w:pPr>
        <w:pStyle w:val="aff1"/>
        <w:ind w:left="-284" w:right="-16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ПГУПС, </w:t>
      </w:r>
      <w:r w:rsidR="003C66E1">
        <w:rPr>
          <w:rFonts w:ascii="Times New Roman" w:hAnsi="Times New Roman" w:cs="Times New Roman"/>
          <w:sz w:val="16"/>
          <w:szCs w:val="16"/>
        </w:rPr>
        <w:t>Специализированная аудитория им. Д.И. Менделеева</w:t>
      </w:r>
      <w:r>
        <w:rPr>
          <w:rFonts w:ascii="Times New Roman" w:hAnsi="Times New Roman" w:cs="Times New Roman"/>
          <w:sz w:val="16"/>
          <w:szCs w:val="16"/>
        </w:rPr>
        <w:t xml:space="preserve">, </w:t>
      </w:r>
    </w:p>
    <w:p w14:paraId="25D5E8B6" w14:textId="77777777" w:rsidR="00877A6B" w:rsidRDefault="004D3DD1">
      <w:pPr>
        <w:pStyle w:val="aff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Санкт-Петербург, Россия, 190031</w:t>
      </w:r>
    </w:p>
    <w:p w14:paraId="1A4D4498" w14:textId="77777777" w:rsidR="00877A6B" w:rsidRDefault="004D3DD1">
      <w:pPr>
        <w:pStyle w:val="aff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Московский пр., д.9. </w:t>
      </w:r>
    </w:p>
    <w:p w14:paraId="214D30B8" w14:textId="77777777" w:rsidR="00877A6B" w:rsidRDefault="004D3DD1">
      <w:pPr>
        <w:pStyle w:val="aff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Телефон: (812) 457-85-05,  </w:t>
      </w:r>
      <w:r>
        <w:rPr>
          <w:rFonts w:ascii="Times New Roman" w:hAnsi="Times New Roman" w:cs="Times New Roman"/>
          <w:sz w:val="16"/>
          <w:szCs w:val="16"/>
          <w:lang w:val="en-US"/>
        </w:rPr>
        <w:t>E</w:t>
      </w:r>
      <w:r>
        <w:rPr>
          <w:rFonts w:ascii="Times New Roman" w:hAnsi="Times New Roman" w:cs="Times New Roman"/>
          <w:sz w:val="16"/>
          <w:szCs w:val="16"/>
        </w:rPr>
        <w:t xml:space="preserve">-mail: </w:t>
      </w:r>
      <w:hyperlink r:id="rId18" w:history="1">
        <w:r>
          <w:rPr>
            <w:rStyle w:val="af8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confrisk</w:t>
        </w:r>
        <w:r>
          <w:rPr>
            <w:rStyle w:val="af8"/>
            <w:rFonts w:ascii="Times New Roman" w:hAnsi="Times New Roman" w:cs="Times New Roman"/>
            <w:color w:val="auto"/>
            <w:sz w:val="16"/>
            <w:szCs w:val="16"/>
            <w:u w:val="none"/>
          </w:rPr>
          <w:t>@</w:t>
        </w:r>
        <w:r>
          <w:rPr>
            <w:rStyle w:val="af8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pgups</w:t>
        </w:r>
        <w:r>
          <w:rPr>
            <w:rStyle w:val="af8"/>
            <w:rFonts w:ascii="Times New Roman" w:hAnsi="Times New Roman" w:cs="Times New Roman"/>
            <w:color w:val="auto"/>
            <w:sz w:val="16"/>
            <w:szCs w:val="16"/>
            <w:u w:val="none"/>
          </w:rPr>
          <w:t>.</w:t>
        </w:r>
        <w:r>
          <w:rPr>
            <w:rStyle w:val="af8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ru</w:t>
        </w:r>
      </w:hyperlink>
      <w:r>
        <w:rPr>
          <w:rFonts w:ascii="Times New Roman" w:hAnsi="Times New Roman" w:cs="Times New Roman"/>
          <w:sz w:val="16"/>
          <w:szCs w:val="16"/>
        </w:rPr>
        <w:t>,</w:t>
      </w:r>
    </w:p>
    <w:p w14:paraId="4745EA53" w14:textId="77777777" w:rsidR="00436E8E" w:rsidRPr="00436E8E" w:rsidRDefault="00436E8E" w:rsidP="00436E8E">
      <w:pPr>
        <w:autoSpaceDE w:val="0"/>
        <w:autoSpaceDN w:val="0"/>
        <w:spacing w:before="60" w:after="0" w:line="240" w:lineRule="auto"/>
        <w:jc w:val="center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  <w:hyperlink r:id="rId19" w:history="1">
        <w:r w:rsidRPr="00436E8E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https://www.pgups.ru/struct/kafedra_ekonomika_i_menedzhment_v_stroitelstve/x-nauchno-prakticheskaya-konferentsiya-risk-e-2025</w:t>
        </w:r>
      </w:hyperlink>
    </w:p>
    <w:p w14:paraId="4EF5D053" w14:textId="77777777" w:rsidR="00436E8E" w:rsidRPr="00325C22" w:rsidRDefault="00436E8E" w:rsidP="00325C22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2FF3CF52" w14:textId="77777777" w:rsidR="001B7B68" w:rsidRDefault="001B7B68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bCs/>
          <w:i/>
          <w:iCs/>
          <w:color w:val="0070C0"/>
          <w:sz w:val="14"/>
          <w:szCs w:val="14"/>
        </w:rPr>
      </w:pPr>
    </w:p>
    <w:p w14:paraId="59AA5D1E" w14:textId="77777777" w:rsidR="00DE487C" w:rsidRDefault="00DE487C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bCs/>
          <w:i/>
          <w:iCs/>
          <w:color w:val="0070C0"/>
          <w:sz w:val="14"/>
          <w:szCs w:val="14"/>
        </w:rPr>
      </w:pPr>
    </w:p>
    <w:p w14:paraId="18646E1F" w14:textId="77777777" w:rsidR="00DE487C" w:rsidRPr="00F97402" w:rsidRDefault="00DE487C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bCs/>
          <w:i/>
          <w:iCs/>
          <w:color w:val="0070C0"/>
          <w:sz w:val="4"/>
          <w:szCs w:val="4"/>
        </w:rPr>
      </w:pPr>
    </w:p>
    <w:p w14:paraId="64315C54" w14:textId="77777777" w:rsidR="00DE487C" w:rsidRDefault="00DE487C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bCs/>
          <w:i/>
          <w:iCs/>
          <w:color w:val="0070C0"/>
          <w:sz w:val="14"/>
          <w:szCs w:val="14"/>
        </w:rPr>
      </w:pPr>
    </w:p>
    <w:tbl>
      <w:tblPr>
        <w:tblStyle w:val="25"/>
        <w:tblW w:w="5019" w:type="dxa"/>
        <w:tblInd w:w="192" w:type="dxa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060"/>
      </w:tblGrid>
      <w:tr w:rsidR="00877A6B" w14:paraId="34B0CB42" w14:textId="77777777">
        <w:trPr>
          <w:trHeight w:val="871"/>
        </w:trPr>
        <w:tc>
          <w:tcPr>
            <w:tcW w:w="959" w:type="dxa"/>
            <w:vAlign w:val="center"/>
          </w:tcPr>
          <w:p w14:paraId="37FD3B9E" w14:textId="77777777" w:rsidR="00877A6B" w:rsidRDefault="004D3DD1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7361EF3D" wp14:editId="0F23E037">
                  <wp:extent cx="495300" cy="488224"/>
                  <wp:effectExtent l="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  <w:vAlign w:val="center"/>
          </w:tcPr>
          <w:p w14:paraId="08E4E0A9" w14:textId="77777777" w:rsidR="00877A6B" w:rsidRDefault="004D3DD1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Петербургский государственный университет</w:t>
            </w:r>
          </w:p>
          <w:p w14:paraId="4F8B7914" w14:textId="77777777" w:rsidR="00877A6B" w:rsidRDefault="004D3DD1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путей сообщения Императора Александра I</w:t>
            </w:r>
          </w:p>
        </w:tc>
      </w:tr>
    </w:tbl>
    <w:p w14:paraId="7D727864" w14:textId="77777777" w:rsidR="00877A6B" w:rsidRDefault="00877A6B">
      <w:pPr>
        <w:spacing w:before="120" w:after="0" w:line="240" w:lineRule="auto"/>
        <w:ind w:right="-1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81973B" w14:textId="77777777" w:rsidR="00877A6B" w:rsidRDefault="00877A6B">
      <w:pPr>
        <w:spacing w:before="120" w:after="0" w:line="240" w:lineRule="auto"/>
        <w:ind w:right="-1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937280" w14:textId="0CE37097" w:rsidR="00877A6B" w:rsidRDefault="004D3DD1">
      <w:pPr>
        <w:spacing w:after="0" w:line="240" w:lineRule="auto"/>
        <w:ind w:right="-1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X</w:t>
      </w:r>
      <w:r w:rsidR="00E81B9A"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 xml:space="preserve"> НАУЧНО-ПРАКТИЧЕСКАЯ КОНФЕРЕНЦИЯ </w:t>
      </w:r>
    </w:p>
    <w:p w14:paraId="249C5797" w14:textId="77777777" w:rsidR="00877A6B" w:rsidRDefault="004D3DD1">
      <w:pPr>
        <w:spacing w:before="120" w:after="0" w:line="240" w:lineRule="auto"/>
        <w:ind w:right="-1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УПРАВЛЕНИЕ РИСКАМИ:</w:t>
      </w:r>
    </w:p>
    <w:p w14:paraId="1CD91373" w14:textId="77777777" w:rsidR="00877A6B" w:rsidRDefault="004D3DD1">
      <w:pPr>
        <w:spacing w:after="0" w:line="240" w:lineRule="auto"/>
        <w:ind w:right="-1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НОВЫЕ ВЫЗОВЫ, ПРОБЛЕМЫ И РЕШЕНИЯ</w:t>
      </w:r>
    </w:p>
    <w:p w14:paraId="4ECBE337" w14:textId="4F61CEC3" w:rsidR="00877A6B" w:rsidRPr="00865804" w:rsidRDefault="004D3DD1">
      <w:pPr>
        <w:spacing w:before="360" w:after="0" w:line="240" w:lineRule="auto"/>
        <w:ind w:right="-1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РИСК’Э-202</w:t>
      </w:r>
      <w:r w:rsidR="00E81B9A" w:rsidRPr="00865804">
        <w:rPr>
          <w:rFonts w:ascii="Times New Roman" w:hAnsi="Times New Roman" w:cs="Times New Roman"/>
          <w:b/>
          <w:sz w:val="36"/>
          <w:szCs w:val="36"/>
        </w:rPr>
        <w:t>5</w:t>
      </w:r>
    </w:p>
    <w:p w14:paraId="562251FE" w14:textId="77777777" w:rsidR="00877A6B" w:rsidRDefault="00877A6B">
      <w:pPr>
        <w:spacing w:after="0" w:line="240" w:lineRule="auto"/>
        <w:ind w:right="-19"/>
        <w:jc w:val="center"/>
        <w:rPr>
          <w:rFonts w:ascii="Arial" w:hAnsi="Arial" w:cs="Arial"/>
        </w:rPr>
      </w:pPr>
    </w:p>
    <w:p w14:paraId="539212BC" w14:textId="41358404" w:rsidR="00133B00" w:rsidRPr="00AF57D0" w:rsidRDefault="004D3DD1" w:rsidP="00AF57D0">
      <w:pPr>
        <w:ind w:left="70" w:right="-19"/>
        <w:jc w:val="center"/>
        <w:rPr>
          <w:rFonts w:ascii="Arial" w:hAnsi="Arial" w:cs="Arial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E5D4491" wp14:editId="2329EFE1">
            <wp:extent cx="2858243" cy="2295525"/>
            <wp:effectExtent l="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617" r="1427"/>
                    <a:stretch/>
                  </pic:blipFill>
                  <pic:spPr>
                    <a:xfrm>
                      <a:off x="0" y="0"/>
                      <a:ext cx="2864581" cy="23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15EC" w14:textId="77777777" w:rsidR="00877A6B" w:rsidRDefault="004D3DD1">
      <w:pPr>
        <w:spacing w:after="0" w:line="240" w:lineRule="auto"/>
        <w:ind w:left="98" w:right="-1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Санкт-Петербург</w:t>
      </w:r>
    </w:p>
    <w:p w14:paraId="4B38FF89" w14:textId="01D6D6B6" w:rsidR="00877A6B" w:rsidRDefault="004D3DD1">
      <w:pPr>
        <w:spacing w:after="0" w:line="240" w:lineRule="auto"/>
        <w:ind w:left="98" w:right="-1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E81B9A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</w:rPr>
        <w:t xml:space="preserve"> – 1</w:t>
      </w:r>
      <w:r w:rsidR="00E81B9A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</w:rPr>
        <w:t xml:space="preserve"> ноября 202</w:t>
      </w:r>
      <w:r w:rsidR="00E81B9A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b/>
        </w:rPr>
        <w:t xml:space="preserve"> года</w:t>
      </w:r>
    </w:p>
    <w:p w14:paraId="2E4C35E2" w14:textId="77777777" w:rsidR="00133B00" w:rsidRDefault="00133B00">
      <w:pPr>
        <w:spacing w:after="0" w:line="240" w:lineRule="auto"/>
        <w:ind w:left="98" w:right="-17"/>
        <w:jc w:val="center"/>
        <w:rPr>
          <w:rFonts w:ascii="Times New Roman" w:hAnsi="Times New Roman" w:cs="Times New Roman"/>
          <w:b/>
        </w:rPr>
      </w:pPr>
    </w:p>
    <w:p w14:paraId="5B8905F8" w14:textId="77777777" w:rsidR="00AF57D0" w:rsidRPr="00120414" w:rsidRDefault="00AF57D0">
      <w:pPr>
        <w:spacing w:after="0" w:line="240" w:lineRule="auto"/>
        <w:ind w:left="98" w:right="-1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E77BF71" w14:textId="77777777" w:rsidR="00AF57D0" w:rsidRPr="00120414" w:rsidRDefault="00AF57D0">
      <w:pPr>
        <w:spacing w:after="0" w:line="240" w:lineRule="auto"/>
        <w:ind w:left="98" w:right="-17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64F4141" w14:textId="3FA8CB55" w:rsidR="00AF57D0" w:rsidRDefault="00AF57D0" w:rsidP="00AF57D0">
      <w:pPr>
        <w:pStyle w:val="aff2"/>
        <w:widowControl/>
        <w:tabs>
          <w:tab w:val="left" w:pos="284"/>
          <w:tab w:val="left" w:pos="4488"/>
        </w:tabs>
        <w:spacing w:line="240" w:lineRule="auto"/>
        <w:ind w:left="0" w:right="-45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</w:t>
      </w:r>
      <w:r w:rsidRPr="00AF57D0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9871210" wp14:editId="3DCCB32C">
            <wp:extent cx="693420" cy="232617"/>
            <wp:effectExtent l="0" t="0" r="0" b="0"/>
            <wp:docPr id="881885632" name="Рисунок 881885632" descr="G:\КОНФЕРЕНЦИИ&amp;СЕМИНАРЫ\2019\РИСК'Э-2019\Журнал ПАР\PA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И&amp;СЕМИНАРЫ\2019\РИСК'Э-2019\Журнал ПАР\PAR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9" cy="2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8EB">
        <w:rPr>
          <w:b/>
          <w:sz w:val="18"/>
          <w:szCs w:val="18"/>
          <w:lang w:val="en-US"/>
        </w:rPr>
        <w:t xml:space="preserve">  </w:t>
      </w:r>
      <w:r>
        <w:rPr>
          <w:b/>
          <w:sz w:val="18"/>
          <w:szCs w:val="18"/>
        </w:rPr>
        <w:t xml:space="preserve">  </w:t>
      </w:r>
      <w:r w:rsidR="00EA6479">
        <w:rPr>
          <w:noProof/>
        </w:rPr>
        <w:drawing>
          <wp:inline distT="0" distB="0" distL="0" distR="0" wp14:anchorId="498D46A8" wp14:editId="5E3E236F">
            <wp:extent cx="533400" cy="204470"/>
            <wp:effectExtent l="0" t="0" r="0" b="5080"/>
            <wp:docPr id="1920310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0" cy="21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725C" w14:textId="24BBD4CA" w:rsidR="00EA6479" w:rsidRDefault="004D3DD1">
      <w:pPr>
        <w:ind w:left="-142" w:right="-105"/>
        <w:jc w:val="center"/>
      </w:pPr>
      <w:r>
        <w:rPr>
          <w:noProof/>
          <w:lang w:eastAsia="ru-RU"/>
        </w:rPr>
        <w:drawing>
          <wp:inline distT="0" distB="0" distL="0" distR="0" wp14:anchorId="5A38BDB1" wp14:editId="4DD217C0">
            <wp:extent cx="561481" cy="350520"/>
            <wp:effectExtent l="0" t="0" r="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81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60289" wp14:editId="05FBF6D3">
            <wp:extent cx="518400" cy="216000"/>
            <wp:effectExtent l="0" t="0" r="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08" t="10760" r="15198" b="3452"/>
                    <a:stretch/>
                  </pic:blipFill>
                  <pic:spPr>
                    <a:xfrm>
                      <a:off x="0" y="0"/>
                      <a:ext cx="5184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  <w:lang w:eastAsia="ru-RU"/>
        </w:rPr>
        <w:drawing>
          <wp:inline distT="0" distB="0" distL="0" distR="0" wp14:anchorId="2E38A0D8" wp14:editId="4D7F4E0B">
            <wp:extent cx="716280" cy="320583"/>
            <wp:effectExtent l="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3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812">
        <w:rPr>
          <w:noProof/>
          <w:lang w:eastAsia="ru-RU"/>
        </w:rPr>
        <w:drawing>
          <wp:inline distT="0" distB="0" distL="0" distR="0" wp14:anchorId="15F8BFC8" wp14:editId="587008AE">
            <wp:extent cx="933450" cy="272570"/>
            <wp:effectExtent l="0" t="0" r="0" b="0"/>
            <wp:docPr id="997658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58003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21" cy="2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EDC15E" wp14:editId="2F1FEEA5">
            <wp:extent cx="297180" cy="348731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sectPr w:rsidR="00EA6479" w:rsidSect="00B740FA">
      <w:pgSz w:w="16838" w:h="11906" w:orient="landscape"/>
      <w:pgMar w:top="567" w:right="851" w:bottom="454" w:left="851" w:header="709" w:footer="709" w:gutter="0"/>
      <w:cols w:num="3" w:space="5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EDE65" w14:textId="77777777" w:rsidR="00877A6B" w:rsidRDefault="004D3DD1">
      <w:pPr>
        <w:spacing w:after="0" w:line="240" w:lineRule="auto"/>
      </w:pPr>
      <w:r>
        <w:separator/>
      </w:r>
    </w:p>
  </w:endnote>
  <w:endnote w:type="continuationSeparator" w:id="0">
    <w:p w14:paraId="3825DB7E" w14:textId="77777777" w:rsidR="00877A6B" w:rsidRDefault="004D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302CD" w14:textId="77777777" w:rsidR="00877A6B" w:rsidRDefault="004D3DD1">
      <w:pPr>
        <w:spacing w:after="0" w:line="240" w:lineRule="auto"/>
      </w:pPr>
      <w:r>
        <w:separator/>
      </w:r>
    </w:p>
  </w:footnote>
  <w:footnote w:type="continuationSeparator" w:id="0">
    <w:p w14:paraId="5863FBCE" w14:textId="77777777" w:rsidR="00877A6B" w:rsidRDefault="004D3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D1"/>
    <w:multiLevelType w:val="hybridMultilevel"/>
    <w:tmpl w:val="B3F673DE"/>
    <w:lvl w:ilvl="0" w:tplc="AF700B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B65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6E31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C06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6CB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96F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0B7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83E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A8F5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8002E"/>
    <w:multiLevelType w:val="hybridMultilevel"/>
    <w:tmpl w:val="31FE28C2"/>
    <w:lvl w:ilvl="0" w:tplc="067055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40A03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929A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20D6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096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46F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2B6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3E5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ACF2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06F9C"/>
    <w:multiLevelType w:val="hybridMultilevel"/>
    <w:tmpl w:val="1A464A1E"/>
    <w:lvl w:ilvl="0" w:tplc="BA749BB8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4762E77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0EC777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8F6667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4A4AE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16A83D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A130406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D90109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48C177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8344F6E"/>
    <w:multiLevelType w:val="hybridMultilevel"/>
    <w:tmpl w:val="D83C1904"/>
    <w:lvl w:ilvl="0" w:tplc="F732E9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23839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FEF2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2005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464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3EF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AAA3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88C4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6AE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40B83"/>
    <w:multiLevelType w:val="hybridMultilevel"/>
    <w:tmpl w:val="C57CAF92"/>
    <w:lvl w:ilvl="0" w:tplc="0BCE4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7CC0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320C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80C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300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3C2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3C2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9CC6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36676"/>
    <w:multiLevelType w:val="hybridMultilevel"/>
    <w:tmpl w:val="08283952"/>
    <w:lvl w:ilvl="0" w:tplc="755CDB40">
      <w:start w:val="1"/>
      <w:numFmt w:val="bullet"/>
      <w:lvlText w:val=""/>
      <w:lvlJc w:val="left"/>
      <w:pPr>
        <w:ind w:left="218" w:hanging="360"/>
      </w:pPr>
      <w:rPr>
        <w:rFonts w:ascii="Wingdings" w:hAnsi="Wingdings" w:hint="default"/>
      </w:rPr>
    </w:lvl>
    <w:lvl w:ilvl="1" w:tplc="DB945DAA" w:tentative="1">
      <w:start w:val="1"/>
      <w:numFmt w:val="lowerLetter"/>
      <w:lvlText w:val="%2."/>
      <w:lvlJc w:val="left"/>
      <w:pPr>
        <w:ind w:left="938" w:hanging="360"/>
      </w:pPr>
    </w:lvl>
    <w:lvl w:ilvl="2" w:tplc="CF4E914C" w:tentative="1">
      <w:start w:val="1"/>
      <w:numFmt w:val="lowerRoman"/>
      <w:lvlText w:val="%3."/>
      <w:lvlJc w:val="right"/>
      <w:pPr>
        <w:ind w:left="1658" w:hanging="180"/>
      </w:pPr>
    </w:lvl>
    <w:lvl w:ilvl="3" w:tplc="BBF40C74" w:tentative="1">
      <w:start w:val="1"/>
      <w:numFmt w:val="decimal"/>
      <w:lvlText w:val="%4."/>
      <w:lvlJc w:val="left"/>
      <w:pPr>
        <w:ind w:left="2378" w:hanging="360"/>
      </w:pPr>
    </w:lvl>
    <w:lvl w:ilvl="4" w:tplc="FFC850D0" w:tentative="1">
      <w:start w:val="1"/>
      <w:numFmt w:val="lowerLetter"/>
      <w:lvlText w:val="%5."/>
      <w:lvlJc w:val="left"/>
      <w:pPr>
        <w:ind w:left="3098" w:hanging="360"/>
      </w:pPr>
    </w:lvl>
    <w:lvl w:ilvl="5" w:tplc="A8184256" w:tentative="1">
      <w:start w:val="1"/>
      <w:numFmt w:val="lowerRoman"/>
      <w:lvlText w:val="%6."/>
      <w:lvlJc w:val="right"/>
      <w:pPr>
        <w:ind w:left="3818" w:hanging="180"/>
      </w:pPr>
    </w:lvl>
    <w:lvl w:ilvl="6" w:tplc="6E3C7A1C" w:tentative="1">
      <w:start w:val="1"/>
      <w:numFmt w:val="decimal"/>
      <w:lvlText w:val="%7."/>
      <w:lvlJc w:val="left"/>
      <w:pPr>
        <w:ind w:left="4538" w:hanging="360"/>
      </w:pPr>
    </w:lvl>
    <w:lvl w:ilvl="7" w:tplc="20387F88" w:tentative="1">
      <w:start w:val="1"/>
      <w:numFmt w:val="lowerLetter"/>
      <w:lvlText w:val="%8."/>
      <w:lvlJc w:val="left"/>
      <w:pPr>
        <w:ind w:left="5258" w:hanging="360"/>
      </w:pPr>
    </w:lvl>
    <w:lvl w:ilvl="8" w:tplc="0ABC4DC6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1471823205">
    <w:abstractNumId w:val="2"/>
  </w:num>
  <w:num w:numId="2" w16cid:durableId="1206061544">
    <w:abstractNumId w:val="4"/>
  </w:num>
  <w:num w:numId="3" w16cid:durableId="1077753417">
    <w:abstractNumId w:val="1"/>
  </w:num>
  <w:num w:numId="4" w16cid:durableId="1025903957">
    <w:abstractNumId w:val="0"/>
  </w:num>
  <w:num w:numId="5" w16cid:durableId="137652249">
    <w:abstractNumId w:val="3"/>
  </w:num>
  <w:num w:numId="6" w16cid:durableId="10821449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EC"/>
    <w:rsid w:val="00000662"/>
    <w:rsid w:val="0000240D"/>
    <w:rsid w:val="000052A6"/>
    <w:rsid w:val="00006097"/>
    <w:rsid w:val="0000678E"/>
    <w:rsid w:val="000077D7"/>
    <w:rsid w:val="0001205D"/>
    <w:rsid w:val="00012716"/>
    <w:rsid w:val="00013755"/>
    <w:rsid w:val="00013C26"/>
    <w:rsid w:val="00017CBB"/>
    <w:rsid w:val="0002052E"/>
    <w:rsid w:val="00021022"/>
    <w:rsid w:val="00023710"/>
    <w:rsid w:val="0002772A"/>
    <w:rsid w:val="00027D36"/>
    <w:rsid w:val="0003492A"/>
    <w:rsid w:val="00034CD3"/>
    <w:rsid w:val="00034D72"/>
    <w:rsid w:val="0003584E"/>
    <w:rsid w:val="00037F31"/>
    <w:rsid w:val="00042ADC"/>
    <w:rsid w:val="000444BC"/>
    <w:rsid w:val="00045CDE"/>
    <w:rsid w:val="0005352E"/>
    <w:rsid w:val="000554FE"/>
    <w:rsid w:val="00055767"/>
    <w:rsid w:val="00057524"/>
    <w:rsid w:val="00057E09"/>
    <w:rsid w:val="00063A11"/>
    <w:rsid w:val="0006642C"/>
    <w:rsid w:val="00066E7E"/>
    <w:rsid w:val="0007144F"/>
    <w:rsid w:val="00072008"/>
    <w:rsid w:val="000733FE"/>
    <w:rsid w:val="00075114"/>
    <w:rsid w:val="0008070E"/>
    <w:rsid w:val="00083A28"/>
    <w:rsid w:val="00084A3C"/>
    <w:rsid w:val="00093762"/>
    <w:rsid w:val="00095FA6"/>
    <w:rsid w:val="000A2297"/>
    <w:rsid w:val="000A4FFD"/>
    <w:rsid w:val="000A7A45"/>
    <w:rsid w:val="000C162E"/>
    <w:rsid w:val="000C1C19"/>
    <w:rsid w:val="000C6FA2"/>
    <w:rsid w:val="000D45AC"/>
    <w:rsid w:val="000D51D7"/>
    <w:rsid w:val="000D5E33"/>
    <w:rsid w:val="000E0B85"/>
    <w:rsid w:val="000E2D7A"/>
    <w:rsid w:val="000E5592"/>
    <w:rsid w:val="000F1B02"/>
    <w:rsid w:val="000F1CFB"/>
    <w:rsid w:val="000F3322"/>
    <w:rsid w:val="000F4606"/>
    <w:rsid w:val="00100B5E"/>
    <w:rsid w:val="00101498"/>
    <w:rsid w:val="001023B8"/>
    <w:rsid w:val="001023E7"/>
    <w:rsid w:val="001075CE"/>
    <w:rsid w:val="00120414"/>
    <w:rsid w:val="001219E5"/>
    <w:rsid w:val="00122CDF"/>
    <w:rsid w:val="0012473D"/>
    <w:rsid w:val="0012630F"/>
    <w:rsid w:val="00131EA1"/>
    <w:rsid w:val="00133B00"/>
    <w:rsid w:val="00134913"/>
    <w:rsid w:val="00137D5D"/>
    <w:rsid w:val="00144659"/>
    <w:rsid w:val="00146DEC"/>
    <w:rsid w:val="00150B1B"/>
    <w:rsid w:val="00150F0F"/>
    <w:rsid w:val="0015127E"/>
    <w:rsid w:val="00151F44"/>
    <w:rsid w:val="00152239"/>
    <w:rsid w:val="00153DF9"/>
    <w:rsid w:val="00154280"/>
    <w:rsid w:val="00154441"/>
    <w:rsid w:val="00156932"/>
    <w:rsid w:val="00156FD4"/>
    <w:rsid w:val="00162AB3"/>
    <w:rsid w:val="00164A15"/>
    <w:rsid w:val="00165AA4"/>
    <w:rsid w:val="00165CDE"/>
    <w:rsid w:val="00166FD7"/>
    <w:rsid w:val="00170513"/>
    <w:rsid w:val="00171818"/>
    <w:rsid w:val="00175124"/>
    <w:rsid w:val="00183262"/>
    <w:rsid w:val="00190953"/>
    <w:rsid w:val="00190995"/>
    <w:rsid w:val="001931E1"/>
    <w:rsid w:val="001A0B3C"/>
    <w:rsid w:val="001A0F07"/>
    <w:rsid w:val="001A2258"/>
    <w:rsid w:val="001A31BF"/>
    <w:rsid w:val="001A416F"/>
    <w:rsid w:val="001B1313"/>
    <w:rsid w:val="001B2C65"/>
    <w:rsid w:val="001B33CA"/>
    <w:rsid w:val="001B7B68"/>
    <w:rsid w:val="001C3A2E"/>
    <w:rsid w:val="001D1F25"/>
    <w:rsid w:val="001D5186"/>
    <w:rsid w:val="001D703F"/>
    <w:rsid w:val="001E08CC"/>
    <w:rsid w:val="001E61C0"/>
    <w:rsid w:val="001E6F0D"/>
    <w:rsid w:val="001F3F69"/>
    <w:rsid w:val="002028D7"/>
    <w:rsid w:val="00212DE5"/>
    <w:rsid w:val="0021543B"/>
    <w:rsid w:val="00215732"/>
    <w:rsid w:val="002210CF"/>
    <w:rsid w:val="002244F1"/>
    <w:rsid w:val="00225526"/>
    <w:rsid w:val="00231B0C"/>
    <w:rsid w:val="00236068"/>
    <w:rsid w:val="00236324"/>
    <w:rsid w:val="00237850"/>
    <w:rsid w:val="002406A5"/>
    <w:rsid w:val="00246306"/>
    <w:rsid w:val="002466C5"/>
    <w:rsid w:val="00246840"/>
    <w:rsid w:val="00246D26"/>
    <w:rsid w:val="00251025"/>
    <w:rsid w:val="0025299E"/>
    <w:rsid w:val="00253F8A"/>
    <w:rsid w:val="00260EE6"/>
    <w:rsid w:val="0026402D"/>
    <w:rsid w:val="00266163"/>
    <w:rsid w:val="00266EBC"/>
    <w:rsid w:val="002732B7"/>
    <w:rsid w:val="00274C79"/>
    <w:rsid w:val="0027600B"/>
    <w:rsid w:val="00276ECF"/>
    <w:rsid w:val="00277246"/>
    <w:rsid w:val="00281F7B"/>
    <w:rsid w:val="00281F87"/>
    <w:rsid w:val="00282283"/>
    <w:rsid w:val="00282957"/>
    <w:rsid w:val="002848F5"/>
    <w:rsid w:val="0029487A"/>
    <w:rsid w:val="002A0A68"/>
    <w:rsid w:val="002A21F2"/>
    <w:rsid w:val="002A4BD4"/>
    <w:rsid w:val="002B3CD0"/>
    <w:rsid w:val="002B7329"/>
    <w:rsid w:val="002B7561"/>
    <w:rsid w:val="002B779A"/>
    <w:rsid w:val="002C3007"/>
    <w:rsid w:val="002C3CAA"/>
    <w:rsid w:val="002C5715"/>
    <w:rsid w:val="002D03B7"/>
    <w:rsid w:val="002D1049"/>
    <w:rsid w:val="002D6567"/>
    <w:rsid w:val="002D6688"/>
    <w:rsid w:val="002E1027"/>
    <w:rsid w:val="002E1B49"/>
    <w:rsid w:val="002E4B7F"/>
    <w:rsid w:val="002F4061"/>
    <w:rsid w:val="002F41C2"/>
    <w:rsid w:val="002F59A9"/>
    <w:rsid w:val="002F7F56"/>
    <w:rsid w:val="0030236C"/>
    <w:rsid w:val="003025DA"/>
    <w:rsid w:val="00307AD1"/>
    <w:rsid w:val="00311F72"/>
    <w:rsid w:val="00312767"/>
    <w:rsid w:val="00314A2B"/>
    <w:rsid w:val="0031505A"/>
    <w:rsid w:val="00315516"/>
    <w:rsid w:val="003165CE"/>
    <w:rsid w:val="00316D0B"/>
    <w:rsid w:val="003171ED"/>
    <w:rsid w:val="003218EB"/>
    <w:rsid w:val="00323053"/>
    <w:rsid w:val="003238D4"/>
    <w:rsid w:val="003259D3"/>
    <w:rsid w:val="00325C22"/>
    <w:rsid w:val="0032752F"/>
    <w:rsid w:val="00327783"/>
    <w:rsid w:val="00334F0D"/>
    <w:rsid w:val="0033599F"/>
    <w:rsid w:val="00337557"/>
    <w:rsid w:val="00343A7B"/>
    <w:rsid w:val="00344078"/>
    <w:rsid w:val="003522E3"/>
    <w:rsid w:val="00353977"/>
    <w:rsid w:val="003543FF"/>
    <w:rsid w:val="00355604"/>
    <w:rsid w:val="00355A41"/>
    <w:rsid w:val="00356F4A"/>
    <w:rsid w:val="00357432"/>
    <w:rsid w:val="00360C61"/>
    <w:rsid w:val="00362FB3"/>
    <w:rsid w:val="00363AD8"/>
    <w:rsid w:val="0036659F"/>
    <w:rsid w:val="003674B3"/>
    <w:rsid w:val="00367D9A"/>
    <w:rsid w:val="0037105A"/>
    <w:rsid w:val="003713A1"/>
    <w:rsid w:val="00372490"/>
    <w:rsid w:val="00377B7C"/>
    <w:rsid w:val="0038423B"/>
    <w:rsid w:val="00386218"/>
    <w:rsid w:val="00391016"/>
    <w:rsid w:val="003921AA"/>
    <w:rsid w:val="00394239"/>
    <w:rsid w:val="003977BF"/>
    <w:rsid w:val="003A2E06"/>
    <w:rsid w:val="003B0283"/>
    <w:rsid w:val="003B14D5"/>
    <w:rsid w:val="003B156C"/>
    <w:rsid w:val="003B3652"/>
    <w:rsid w:val="003B4E5D"/>
    <w:rsid w:val="003C4BB0"/>
    <w:rsid w:val="003C4CC4"/>
    <w:rsid w:val="003C53FF"/>
    <w:rsid w:val="003C5D01"/>
    <w:rsid w:val="003C66E1"/>
    <w:rsid w:val="003D022D"/>
    <w:rsid w:val="003D16E4"/>
    <w:rsid w:val="003D1E59"/>
    <w:rsid w:val="003D75C0"/>
    <w:rsid w:val="003D79F7"/>
    <w:rsid w:val="003D7DC3"/>
    <w:rsid w:val="003E0359"/>
    <w:rsid w:val="003E0D11"/>
    <w:rsid w:val="003F16F1"/>
    <w:rsid w:val="003F3408"/>
    <w:rsid w:val="003F62A7"/>
    <w:rsid w:val="003F6F75"/>
    <w:rsid w:val="003F7DF3"/>
    <w:rsid w:val="004003AB"/>
    <w:rsid w:val="004012E5"/>
    <w:rsid w:val="00401A51"/>
    <w:rsid w:val="004028F7"/>
    <w:rsid w:val="00402D26"/>
    <w:rsid w:val="00404588"/>
    <w:rsid w:val="004055EF"/>
    <w:rsid w:val="00406838"/>
    <w:rsid w:val="00410EBE"/>
    <w:rsid w:val="004133F5"/>
    <w:rsid w:val="004253F5"/>
    <w:rsid w:val="00426F39"/>
    <w:rsid w:val="0043030B"/>
    <w:rsid w:val="00431950"/>
    <w:rsid w:val="004325ED"/>
    <w:rsid w:val="00432ECA"/>
    <w:rsid w:val="004334A1"/>
    <w:rsid w:val="00436E7A"/>
    <w:rsid w:val="00436E8E"/>
    <w:rsid w:val="00443808"/>
    <w:rsid w:val="00444168"/>
    <w:rsid w:val="00446709"/>
    <w:rsid w:val="00446A7F"/>
    <w:rsid w:val="00446D72"/>
    <w:rsid w:val="00447B7C"/>
    <w:rsid w:val="00447B85"/>
    <w:rsid w:val="0045007E"/>
    <w:rsid w:val="00457871"/>
    <w:rsid w:val="004613B9"/>
    <w:rsid w:val="00463AE8"/>
    <w:rsid w:val="00466F0E"/>
    <w:rsid w:val="0046717A"/>
    <w:rsid w:val="00467934"/>
    <w:rsid w:val="00471281"/>
    <w:rsid w:val="004811DC"/>
    <w:rsid w:val="00486F5E"/>
    <w:rsid w:val="00492111"/>
    <w:rsid w:val="00496D9E"/>
    <w:rsid w:val="004A1494"/>
    <w:rsid w:val="004B1A19"/>
    <w:rsid w:val="004B6E54"/>
    <w:rsid w:val="004C3596"/>
    <w:rsid w:val="004C4043"/>
    <w:rsid w:val="004D04CC"/>
    <w:rsid w:val="004D3DD1"/>
    <w:rsid w:val="004D4721"/>
    <w:rsid w:val="004D5102"/>
    <w:rsid w:val="004E2331"/>
    <w:rsid w:val="004E233C"/>
    <w:rsid w:val="004F0502"/>
    <w:rsid w:val="004F5F6A"/>
    <w:rsid w:val="004F6CBB"/>
    <w:rsid w:val="004F73B5"/>
    <w:rsid w:val="00502F63"/>
    <w:rsid w:val="005034B9"/>
    <w:rsid w:val="00505D08"/>
    <w:rsid w:val="005066E3"/>
    <w:rsid w:val="00507806"/>
    <w:rsid w:val="005110FE"/>
    <w:rsid w:val="005144FD"/>
    <w:rsid w:val="005155DA"/>
    <w:rsid w:val="005167CE"/>
    <w:rsid w:val="00516A7F"/>
    <w:rsid w:val="00516F49"/>
    <w:rsid w:val="005216B7"/>
    <w:rsid w:val="005223F9"/>
    <w:rsid w:val="00527B74"/>
    <w:rsid w:val="00530918"/>
    <w:rsid w:val="00532AE4"/>
    <w:rsid w:val="0053367D"/>
    <w:rsid w:val="0053416F"/>
    <w:rsid w:val="00536202"/>
    <w:rsid w:val="00536675"/>
    <w:rsid w:val="0053702A"/>
    <w:rsid w:val="00540CF1"/>
    <w:rsid w:val="00545A29"/>
    <w:rsid w:val="00547672"/>
    <w:rsid w:val="0055099B"/>
    <w:rsid w:val="00551959"/>
    <w:rsid w:val="0055403B"/>
    <w:rsid w:val="00554A94"/>
    <w:rsid w:val="00554B8F"/>
    <w:rsid w:val="00555754"/>
    <w:rsid w:val="005570F5"/>
    <w:rsid w:val="00560A0C"/>
    <w:rsid w:val="00561F1C"/>
    <w:rsid w:val="0056283F"/>
    <w:rsid w:val="00565F5E"/>
    <w:rsid w:val="00566182"/>
    <w:rsid w:val="00570D5E"/>
    <w:rsid w:val="00571C6C"/>
    <w:rsid w:val="00573AC0"/>
    <w:rsid w:val="00574675"/>
    <w:rsid w:val="00576079"/>
    <w:rsid w:val="00576CCC"/>
    <w:rsid w:val="0058018C"/>
    <w:rsid w:val="005865CD"/>
    <w:rsid w:val="00590E23"/>
    <w:rsid w:val="0059265C"/>
    <w:rsid w:val="005950D5"/>
    <w:rsid w:val="005A0F05"/>
    <w:rsid w:val="005A79B1"/>
    <w:rsid w:val="005B4CAA"/>
    <w:rsid w:val="005C08FB"/>
    <w:rsid w:val="005C0B76"/>
    <w:rsid w:val="005C6D1A"/>
    <w:rsid w:val="005D0910"/>
    <w:rsid w:val="005D1EBE"/>
    <w:rsid w:val="005D2967"/>
    <w:rsid w:val="005D6516"/>
    <w:rsid w:val="005D68B6"/>
    <w:rsid w:val="005D7161"/>
    <w:rsid w:val="005E075F"/>
    <w:rsid w:val="005E6E74"/>
    <w:rsid w:val="005F1B27"/>
    <w:rsid w:val="005F3139"/>
    <w:rsid w:val="005F371A"/>
    <w:rsid w:val="005F6AE6"/>
    <w:rsid w:val="00600A2B"/>
    <w:rsid w:val="00610283"/>
    <w:rsid w:val="00611920"/>
    <w:rsid w:val="006224E4"/>
    <w:rsid w:val="006238B3"/>
    <w:rsid w:val="00623FF2"/>
    <w:rsid w:val="0062419C"/>
    <w:rsid w:val="00625B78"/>
    <w:rsid w:val="00627146"/>
    <w:rsid w:val="00627E5E"/>
    <w:rsid w:val="00632561"/>
    <w:rsid w:val="00634455"/>
    <w:rsid w:val="00637CB8"/>
    <w:rsid w:val="00640DA7"/>
    <w:rsid w:val="006412AA"/>
    <w:rsid w:val="0064179C"/>
    <w:rsid w:val="00641A46"/>
    <w:rsid w:val="0064289E"/>
    <w:rsid w:val="006428D7"/>
    <w:rsid w:val="0064522A"/>
    <w:rsid w:val="00645AC3"/>
    <w:rsid w:val="006502B1"/>
    <w:rsid w:val="00651D96"/>
    <w:rsid w:val="006530E3"/>
    <w:rsid w:val="00653E0A"/>
    <w:rsid w:val="006543F8"/>
    <w:rsid w:val="006547C4"/>
    <w:rsid w:val="00661D01"/>
    <w:rsid w:val="0066447E"/>
    <w:rsid w:val="00665CDA"/>
    <w:rsid w:val="00667C1E"/>
    <w:rsid w:val="0067050A"/>
    <w:rsid w:val="006732BA"/>
    <w:rsid w:val="00675C56"/>
    <w:rsid w:val="00682C0A"/>
    <w:rsid w:val="00684D1D"/>
    <w:rsid w:val="0068510D"/>
    <w:rsid w:val="00685944"/>
    <w:rsid w:val="00686722"/>
    <w:rsid w:val="00690F46"/>
    <w:rsid w:val="006969B0"/>
    <w:rsid w:val="006A1810"/>
    <w:rsid w:val="006A439E"/>
    <w:rsid w:val="006A7B6C"/>
    <w:rsid w:val="006B2CA7"/>
    <w:rsid w:val="006B5053"/>
    <w:rsid w:val="006B5FEB"/>
    <w:rsid w:val="006C3719"/>
    <w:rsid w:val="006C5206"/>
    <w:rsid w:val="006C59B6"/>
    <w:rsid w:val="006C5AC0"/>
    <w:rsid w:val="006C5EC4"/>
    <w:rsid w:val="006C62B8"/>
    <w:rsid w:val="006C78D1"/>
    <w:rsid w:val="006C7BD1"/>
    <w:rsid w:val="006C7DC9"/>
    <w:rsid w:val="006D0664"/>
    <w:rsid w:val="006D58A4"/>
    <w:rsid w:val="006D77FD"/>
    <w:rsid w:val="006D7EE4"/>
    <w:rsid w:val="006E2584"/>
    <w:rsid w:val="006E28BF"/>
    <w:rsid w:val="006E3A19"/>
    <w:rsid w:val="006E43BD"/>
    <w:rsid w:val="006E51D0"/>
    <w:rsid w:val="006F0D88"/>
    <w:rsid w:val="006F1AD2"/>
    <w:rsid w:val="006F3299"/>
    <w:rsid w:val="006F5831"/>
    <w:rsid w:val="006F58F5"/>
    <w:rsid w:val="006F5F75"/>
    <w:rsid w:val="006F6563"/>
    <w:rsid w:val="006F69F3"/>
    <w:rsid w:val="006F78DB"/>
    <w:rsid w:val="006F794C"/>
    <w:rsid w:val="00707801"/>
    <w:rsid w:val="00707931"/>
    <w:rsid w:val="007108A8"/>
    <w:rsid w:val="00717397"/>
    <w:rsid w:val="007238C6"/>
    <w:rsid w:val="00724566"/>
    <w:rsid w:val="00724BE9"/>
    <w:rsid w:val="00726495"/>
    <w:rsid w:val="0073408B"/>
    <w:rsid w:val="00737EB0"/>
    <w:rsid w:val="0074198D"/>
    <w:rsid w:val="007432B0"/>
    <w:rsid w:val="00745E81"/>
    <w:rsid w:val="007460E0"/>
    <w:rsid w:val="00750303"/>
    <w:rsid w:val="00754927"/>
    <w:rsid w:val="00754BEF"/>
    <w:rsid w:val="00760192"/>
    <w:rsid w:val="0076233B"/>
    <w:rsid w:val="00766A5C"/>
    <w:rsid w:val="0076780C"/>
    <w:rsid w:val="0076794C"/>
    <w:rsid w:val="00771DFC"/>
    <w:rsid w:val="0077493B"/>
    <w:rsid w:val="00774EC4"/>
    <w:rsid w:val="00775A53"/>
    <w:rsid w:val="00775A8D"/>
    <w:rsid w:val="00776E25"/>
    <w:rsid w:val="007805CF"/>
    <w:rsid w:val="00781847"/>
    <w:rsid w:val="007876DA"/>
    <w:rsid w:val="00794B44"/>
    <w:rsid w:val="00795565"/>
    <w:rsid w:val="0079776B"/>
    <w:rsid w:val="007A5702"/>
    <w:rsid w:val="007B1BC0"/>
    <w:rsid w:val="007B4CAC"/>
    <w:rsid w:val="007C103B"/>
    <w:rsid w:val="007C472F"/>
    <w:rsid w:val="007C573B"/>
    <w:rsid w:val="007C641C"/>
    <w:rsid w:val="007C650D"/>
    <w:rsid w:val="007D2753"/>
    <w:rsid w:val="007D6541"/>
    <w:rsid w:val="007E00A6"/>
    <w:rsid w:val="007E18C9"/>
    <w:rsid w:val="007E3001"/>
    <w:rsid w:val="007E3618"/>
    <w:rsid w:val="007E4761"/>
    <w:rsid w:val="007E47CE"/>
    <w:rsid w:val="007E49B5"/>
    <w:rsid w:val="007E5F9D"/>
    <w:rsid w:val="007F2DCA"/>
    <w:rsid w:val="007F6D0A"/>
    <w:rsid w:val="008071C7"/>
    <w:rsid w:val="00811635"/>
    <w:rsid w:val="00813446"/>
    <w:rsid w:val="008138B1"/>
    <w:rsid w:val="00816A23"/>
    <w:rsid w:val="00821C9F"/>
    <w:rsid w:val="00827847"/>
    <w:rsid w:val="00835067"/>
    <w:rsid w:val="00840B3B"/>
    <w:rsid w:val="00844484"/>
    <w:rsid w:val="008447B6"/>
    <w:rsid w:val="00850E08"/>
    <w:rsid w:val="00852126"/>
    <w:rsid w:val="008522BF"/>
    <w:rsid w:val="00852AD2"/>
    <w:rsid w:val="00852BA5"/>
    <w:rsid w:val="00853C27"/>
    <w:rsid w:val="00853F2D"/>
    <w:rsid w:val="008623B2"/>
    <w:rsid w:val="008634E9"/>
    <w:rsid w:val="00865804"/>
    <w:rsid w:val="008660FB"/>
    <w:rsid w:val="0086619A"/>
    <w:rsid w:val="0087375A"/>
    <w:rsid w:val="00874AD8"/>
    <w:rsid w:val="00876012"/>
    <w:rsid w:val="00877181"/>
    <w:rsid w:val="00877580"/>
    <w:rsid w:val="00877A6B"/>
    <w:rsid w:val="008821E7"/>
    <w:rsid w:val="008846BE"/>
    <w:rsid w:val="00884DED"/>
    <w:rsid w:val="008854D5"/>
    <w:rsid w:val="00887943"/>
    <w:rsid w:val="00890525"/>
    <w:rsid w:val="008964BD"/>
    <w:rsid w:val="008A1DE5"/>
    <w:rsid w:val="008A320B"/>
    <w:rsid w:val="008A6CE4"/>
    <w:rsid w:val="008A78B9"/>
    <w:rsid w:val="008B0FF1"/>
    <w:rsid w:val="008B287D"/>
    <w:rsid w:val="008B52D0"/>
    <w:rsid w:val="008B64FB"/>
    <w:rsid w:val="008C3BF8"/>
    <w:rsid w:val="008C3DF3"/>
    <w:rsid w:val="008C4A01"/>
    <w:rsid w:val="008C4D25"/>
    <w:rsid w:val="008C6811"/>
    <w:rsid w:val="008D45F5"/>
    <w:rsid w:val="008D6B49"/>
    <w:rsid w:val="008D704C"/>
    <w:rsid w:val="008E43AD"/>
    <w:rsid w:val="008F0316"/>
    <w:rsid w:val="008F0988"/>
    <w:rsid w:val="008F4566"/>
    <w:rsid w:val="008F5769"/>
    <w:rsid w:val="008F6183"/>
    <w:rsid w:val="00900803"/>
    <w:rsid w:val="009016DE"/>
    <w:rsid w:val="00911206"/>
    <w:rsid w:val="00914EE9"/>
    <w:rsid w:val="00915124"/>
    <w:rsid w:val="00915ED1"/>
    <w:rsid w:val="009224C6"/>
    <w:rsid w:val="00923FBA"/>
    <w:rsid w:val="00924F6A"/>
    <w:rsid w:val="00926160"/>
    <w:rsid w:val="00926DCB"/>
    <w:rsid w:val="00933992"/>
    <w:rsid w:val="00942225"/>
    <w:rsid w:val="00944DE6"/>
    <w:rsid w:val="0094508C"/>
    <w:rsid w:val="00950A84"/>
    <w:rsid w:val="00951F36"/>
    <w:rsid w:val="00952B75"/>
    <w:rsid w:val="00954E18"/>
    <w:rsid w:val="00955B7D"/>
    <w:rsid w:val="00955DFF"/>
    <w:rsid w:val="00966F45"/>
    <w:rsid w:val="00971093"/>
    <w:rsid w:val="00973ECB"/>
    <w:rsid w:val="00974E76"/>
    <w:rsid w:val="00975DB4"/>
    <w:rsid w:val="00982CEC"/>
    <w:rsid w:val="00985666"/>
    <w:rsid w:val="0099148D"/>
    <w:rsid w:val="00992F87"/>
    <w:rsid w:val="009934E8"/>
    <w:rsid w:val="00994EB6"/>
    <w:rsid w:val="00996800"/>
    <w:rsid w:val="00996FEE"/>
    <w:rsid w:val="0099798F"/>
    <w:rsid w:val="00997C7B"/>
    <w:rsid w:val="009A6357"/>
    <w:rsid w:val="009B178A"/>
    <w:rsid w:val="009B6659"/>
    <w:rsid w:val="009C4298"/>
    <w:rsid w:val="009C6360"/>
    <w:rsid w:val="009C6AE1"/>
    <w:rsid w:val="009D1CFA"/>
    <w:rsid w:val="009D2D73"/>
    <w:rsid w:val="009D3856"/>
    <w:rsid w:val="009D50BC"/>
    <w:rsid w:val="009E4972"/>
    <w:rsid w:val="009F0379"/>
    <w:rsid w:val="009F10A4"/>
    <w:rsid w:val="009F2A1C"/>
    <w:rsid w:val="009F4F22"/>
    <w:rsid w:val="009F51DF"/>
    <w:rsid w:val="009F642B"/>
    <w:rsid w:val="00A0086F"/>
    <w:rsid w:val="00A012DE"/>
    <w:rsid w:val="00A0642C"/>
    <w:rsid w:val="00A13FA4"/>
    <w:rsid w:val="00A205A2"/>
    <w:rsid w:val="00A24C5D"/>
    <w:rsid w:val="00A30861"/>
    <w:rsid w:val="00A31B21"/>
    <w:rsid w:val="00A34734"/>
    <w:rsid w:val="00A3545F"/>
    <w:rsid w:val="00A37794"/>
    <w:rsid w:val="00A37916"/>
    <w:rsid w:val="00A44A34"/>
    <w:rsid w:val="00A460D3"/>
    <w:rsid w:val="00A462D7"/>
    <w:rsid w:val="00A50054"/>
    <w:rsid w:val="00A515FD"/>
    <w:rsid w:val="00A52D4C"/>
    <w:rsid w:val="00A53E80"/>
    <w:rsid w:val="00A56481"/>
    <w:rsid w:val="00A62ADA"/>
    <w:rsid w:val="00A63C2C"/>
    <w:rsid w:val="00A65D0A"/>
    <w:rsid w:val="00A7016E"/>
    <w:rsid w:val="00A71B8F"/>
    <w:rsid w:val="00A73FBA"/>
    <w:rsid w:val="00A74216"/>
    <w:rsid w:val="00A74243"/>
    <w:rsid w:val="00A7587C"/>
    <w:rsid w:val="00A8163D"/>
    <w:rsid w:val="00A84492"/>
    <w:rsid w:val="00A85955"/>
    <w:rsid w:val="00A85FEF"/>
    <w:rsid w:val="00A87608"/>
    <w:rsid w:val="00A906E7"/>
    <w:rsid w:val="00A91AD1"/>
    <w:rsid w:val="00A91ED8"/>
    <w:rsid w:val="00A925E5"/>
    <w:rsid w:val="00A93616"/>
    <w:rsid w:val="00A95F01"/>
    <w:rsid w:val="00AA0F76"/>
    <w:rsid w:val="00AA17FB"/>
    <w:rsid w:val="00AA2770"/>
    <w:rsid w:val="00AA3711"/>
    <w:rsid w:val="00AA4D2B"/>
    <w:rsid w:val="00AB014F"/>
    <w:rsid w:val="00AB1139"/>
    <w:rsid w:val="00AB277C"/>
    <w:rsid w:val="00AB36C3"/>
    <w:rsid w:val="00AB7FEB"/>
    <w:rsid w:val="00AC2E4B"/>
    <w:rsid w:val="00AC6BB2"/>
    <w:rsid w:val="00AD018C"/>
    <w:rsid w:val="00AD038B"/>
    <w:rsid w:val="00AD2A33"/>
    <w:rsid w:val="00AD56BD"/>
    <w:rsid w:val="00AE04F4"/>
    <w:rsid w:val="00AE0CB0"/>
    <w:rsid w:val="00AE147D"/>
    <w:rsid w:val="00AE7B2B"/>
    <w:rsid w:val="00AF523C"/>
    <w:rsid w:val="00AF57D0"/>
    <w:rsid w:val="00AF6FDF"/>
    <w:rsid w:val="00B0251A"/>
    <w:rsid w:val="00B03E4A"/>
    <w:rsid w:val="00B04028"/>
    <w:rsid w:val="00B04F86"/>
    <w:rsid w:val="00B0526B"/>
    <w:rsid w:val="00B11852"/>
    <w:rsid w:val="00B12587"/>
    <w:rsid w:val="00B13DBF"/>
    <w:rsid w:val="00B13E7B"/>
    <w:rsid w:val="00B15BBC"/>
    <w:rsid w:val="00B163B2"/>
    <w:rsid w:val="00B2782E"/>
    <w:rsid w:val="00B30E6E"/>
    <w:rsid w:val="00B321D3"/>
    <w:rsid w:val="00B3320F"/>
    <w:rsid w:val="00B334B4"/>
    <w:rsid w:val="00B35DB4"/>
    <w:rsid w:val="00B36D9F"/>
    <w:rsid w:val="00B40C2D"/>
    <w:rsid w:val="00B42B2A"/>
    <w:rsid w:val="00B43068"/>
    <w:rsid w:val="00B47A85"/>
    <w:rsid w:val="00B52B78"/>
    <w:rsid w:val="00B57B22"/>
    <w:rsid w:val="00B61583"/>
    <w:rsid w:val="00B63A46"/>
    <w:rsid w:val="00B64C44"/>
    <w:rsid w:val="00B655AF"/>
    <w:rsid w:val="00B66081"/>
    <w:rsid w:val="00B66E5E"/>
    <w:rsid w:val="00B72F47"/>
    <w:rsid w:val="00B740FA"/>
    <w:rsid w:val="00B809BD"/>
    <w:rsid w:val="00B81942"/>
    <w:rsid w:val="00B82C48"/>
    <w:rsid w:val="00B84355"/>
    <w:rsid w:val="00B84796"/>
    <w:rsid w:val="00B860BB"/>
    <w:rsid w:val="00B93A50"/>
    <w:rsid w:val="00B93D42"/>
    <w:rsid w:val="00B94326"/>
    <w:rsid w:val="00B948C1"/>
    <w:rsid w:val="00B96EB9"/>
    <w:rsid w:val="00B973FB"/>
    <w:rsid w:val="00B97AEC"/>
    <w:rsid w:val="00BA01EB"/>
    <w:rsid w:val="00BA1E76"/>
    <w:rsid w:val="00BA2BFC"/>
    <w:rsid w:val="00BA5629"/>
    <w:rsid w:val="00BA7539"/>
    <w:rsid w:val="00BB0212"/>
    <w:rsid w:val="00BB4552"/>
    <w:rsid w:val="00BB4834"/>
    <w:rsid w:val="00BC0E76"/>
    <w:rsid w:val="00BC3AE9"/>
    <w:rsid w:val="00BC5144"/>
    <w:rsid w:val="00BC647E"/>
    <w:rsid w:val="00BC6D41"/>
    <w:rsid w:val="00BD0D78"/>
    <w:rsid w:val="00BD4AD6"/>
    <w:rsid w:val="00BD4EDA"/>
    <w:rsid w:val="00BD5392"/>
    <w:rsid w:val="00BD7312"/>
    <w:rsid w:val="00BD7B14"/>
    <w:rsid w:val="00BE3B2E"/>
    <w:rsid w:val="00BE7EF9"/>
    <w:rsid w:val="00BF6552"/>
    <w:rsid w:val="00BF79BB"/>
    <w:rsid w:val="00C10D05"/>
    <w:rsid w:val="00C114F6"/>
    <w:rsid w:val="00C1388C"/>
    <w:rsid w:val="00C14A87"/>
    <w:rsid w:val="00C16029"/>
    <w:rsid w:val="00C16265"/>
    <w:rsid w:val="00C21395"/>
    <w:rsid w:val="00C2467D"/>
    <w:rsid w:val="00C24B68"/>
    <w:rsid w:val="00C26FE3"/>
    <w:rsid w:val="00C27306"/>
    <w:rsid w:val="00C31CE8"/>
    <w:rsid w:val="00C332AF"/>
    <w:rsid w:val="00C3334F"/>
    <w:rsid w:val="00C356D0"/>
    <w:rsid w:val="00C35BEF"/>
    <w:rsid w:val="00C367C9"/>
    <w:rsid w:val="00C41BF1"/>
    <w:rsid w:val="00C42A39"/>
    <w:rsid w:val="00C45B7F"/>
    <w:rsid w:val="00C46206"/>
    <w:rsid w:val="00C464A9"/>
    <w:rsid w:val="00C50457"/>
    <w:rsid w:val="00C504D5"/>
    <w:rsid w:val="00C508A6"/>
    <w:rsid w:val="00C5102E"/>
    <w:rsid w:val="00C515DA"/>
    <w:rsid w:val="00C537D7"/>
    <w:rsid w:val="00C54A6B"/>
    <w:rsid w:val="00C577E3"/>
    <w:rsid w:val="00C630BC"/>
    <w:rsid w:val="00C65FE6"/>
    <w:rsid w:val="00C704B5"/>
    <w:rsid w:val="00C764A1"/>
    <w:rsid w:val="00C778BA"/>
    <w:rsid w:val="00C836E8"/>
    <w:rsid w:val="00C91605"/>
    <w:rsid w:val="00C94720"/>
    <w:rsid w:val="00C96B62"/>
    <w:rsid w:val="00CA0DA1"/>
    <w:rsid w:val="00CA3466"/>
    <w:rsid w:val="00CA795C"/>
    <w:rsid w:val="00CB414F"/>
    <w:rsid w:val="00CB5840"/>
    <w:rsid w:val="00CB6827"/>
    <w:rsid w:val="00CC2BBB"/>
    <w:rsid w:val="00CC424C"/>
    <w:rsid w:val="00CC7EC6"/>
    <w:rsid w:val="00CD0CE8"/>
    <w:rsid w:val="00CD25B7"/>
    <w:rsid w:val="00CD25F5"/>
    <w:rsid w:val="00CD4722"/>
    <w:rsid w:val="00CD494F"/>
    <w:rsid w:val="00CD62A9"/>
    <w:rsid w:val="00CD6C49"/>
    <w:rsid w:val="00CE0858"/>
    <w:rsid w:val="00CE4739"/>
    <w:rsid w:val="00CE65DA"/>
    <w:rsid w:val="00CF596C"/>
    <w:rsid w:val="00CF68AF"/>
    <w:rsid w:val="00CF7B22"/>
    <w:rsid w:val="00D00C63"/>
    <w:rsid w:val="00D02C84"/>
    <w:rsid w:val="00D0325B"/>
    <w:rsid w:val="00D0464E"/>
    <w:rsid w:val="00D07A2E"/>
    <w:rsid w:val="00D1023F"/>
    <w:rsid w:val="00D106A8"/>
    <w:rsid w:val="00D16833"/>
    <w:rsid w:val="00D22645"/>
    <w:rsid w:val="00D227F3"/>
    <w:rsid w:val="00D2285E"/>
    <w:rsid w:val="00D24569"/>
    <w:rsid w:val="00D25AC7"/>
    <w:rsid w:val="00D27481"/>
    <w:rsid w:val="00D27D69"/>
    <w:rsid w:val="00D3145B"/>
    <w:rsid w:val="00D338FE"/>
    <w:rsid w:val="00D33D4C"/>
    <w:rsid w:val="00D36C87"/>
    <w:rsid w:val="00D37AF9"/>
    <w:rsid w:val="00D42AE6"/>
    <w:rsid w:val="00D45F13"/>
    <w:rsid w:val="00D46FFC"/>
    <w:rsid w:val="00D4705C"/>
    <w:rsid w:val="00D472D9"/>
    <w:rsid w:val="00D47CEA"/>
    <w:rsid w:val="00D52E11"/>
    <w:rsid w:val="00D53812"/>
    <w:rsid w:val="00D54E48"/>
    <w:rsid w:val="00D61EAA"/>
    <w:rsid w:val="00D63A07"/>
    <w:rsid w:val="00D652F8"/>
    <w:rsid w:val="00D66635"/>
    <w:rsid w:val="00D6782D"/>
    <w:rsid w:val="00D724DF"/>
    <w:rsid w:val="00D7506A"/>
    <w:rsid w:val="00D831F8"/>
    <w:rsid w:val="00D836D0"/>
    <w:rsid w:val="00D849BC"/>
    <w:rsid w:val="00D86B10"/>
    <w:rsid w:val="00D91AA6"/>
    <w:rsid w:val="00D93DC6"/>
    <w:rsid w:val="00D93FB5"/>
    <w:rsid w:val="00D946AF"/>
    <w:rsid w:val="00D94987"/>
    <w:rsid w:val="00D95914"/>
    <w:rsid w:val="00D96638"/>
    <w:rsid w:val="00D97C76"/>
    <w:rsid w:val="00DA2FE8"/>
    <w:rsid w:val="00DA4A88"/>
    <w:rsid w:val="00DA4E16"/>
    <w:rsid w:val="00DA5A2E"/>
    <w:rsid w:val="00DA7353"/>
    <w:rsid w:val="00DA7F99"/>
    <w:rsid w:val="00DB2D32"/>
    <w:rsid w:val="00DB6CE7"/>
    <w:rsid w:val="00DC28FF"/>
    <w:rsid w:val="00DC2AB7"/>
    <w:rsid w:val="00DC410C"/>
    <w:rsid w:val="00DC4192"/>
    <w:rsid w:val="00DC5954"/>
    <w:rsid w:val="00DD13F4"/>
    <w:rsid w:val="00DD1916"/>
    <w:rsid w:val="00DD37EF"/>
    <w:rsid w:val="00DD467A"/>
    <w:rsid w:val="00DE01F2"/>
    <w:rsid w:val="00DE487C"/>
    <w:rsid w:val="00DE5946"/>
    <w:rsid w:val="00E00DAB"/>
    <w:rsid w:val="00E01010"/>
    <w:rsid w:val="00E01482"/>
    <w:rsid w:val="00E029A5"/>
    <w:rsid w:val="00E05CBB"/>
    <w:rsid w:val="00E05CBC"/>
    <w:rsid w:val="00E15E73"/>
    <w:rsid w:val="00E21770"/>
    <w:rsid w:val="00E221DC"/>
    <w:rsid w:val="00E23BD8"/>
    <w:rsid w:val="00E25319"/>
    <w:rsid w:val="00E31712"/>
    <w:rsid w:val="00E35C11"/>
    <w:rsid w:val="00E406F2"/>
    <w:rsid w:val="00E41B77"/>
    <w:rsid w:val="00E42B9C"/>
    <w:rsid w:val="00E437BE"/>
    <w:rsid w:val="00E446FD"/>
    <w:rsid w:val="00E44CE3"/>
    <w:rsid w:val="00E51F50"/>
    <w:rsid w:val="00E53F92"/>
    <w:rsid w:val="00E60B2E"/>
    <w:rsid w:val="00E70897"/>
    <w:rsid w:val="00E72F6E"/>
    <w:rsid w:val="00E81B9A"/>
    <w:rsid w:val="00E823C8"/>
    <w:rsid w:val="00E865BE"/>
    <w:rsid w:val="00E867B5"/>
    <w:rsid w:val="00E90356"/>
    <w:rsid w:val="00E94DF9"/>
    <w:rsid w:val="00E9532A"/>
    <w:rsid w:val="00E96384"/>
    <w:rsid w:val="00EA31A4"/>
    <w:rsid w:val="00EA46A4"/>
    <w:rsid w:val="00EA6479"/>
    <w:rsid w:val="00EA75F9"/>
    <w:rsid w:val="00EB192D"/>
    <w:rsid w:val="00EB4124"/>
    <w:rsid w:val="00EB44CD"/>
    <w:rsid w:val="00EB4D8E"/>
    <w:rsid w:val="00EB4E90"/>
    <w:rsid w:val="00EB5CD5"/>
    <w:rsid w:val="00EB6710"/>
    <w:rsid w:val="00EC0DC7"/>
    <w:rsid w:val="00ED416F"/>
    <w:rsid w:val="00ED6CBF"/>
    <w:rsid w:val="00ED6D96"/>
    <w:rsid w:val="00EE0D1A"/>
    <w:rsid w:val="00EE4A96"/>
    <w:rsid w:val="00EE5763"/>
    <w:rsid w:val="00EE58BC"/>
    <w:rsid w:val="00EF092A"/>
    <w:rsid w:val="00EF418F"/>
    <w:rsid w:val="00EF4D9F"/>
    <w:rsid w:val="00EF527E"/>
    <w:rsid w:val="00F05046"/>
    <w:rsid w:val="00F05A49"/>
    <w:rsid w:val="00F117D9"/>
    <w:rsid w:val="00F13834"/>
    <w:rsid w:val="00F21578"/>
    <w:rsid w:val="00F2418A"/>
    <w:rsid w:val="00F252A3"/>
    <w:rsid w:val="00F2593E"/>
    <w:rsid w:val="00F26635"/>
    <w:rsid w:val="00F27777"/>
    <w:rsid w:val="00F333FD"/>
    <w:rsid w:val="00F36E9E"/>
    <w:rsid w:val="00F37076"/>
    <w:rsid w:val="00F409F1"/>
    <w:rsid w:val="00F40C5A"/>
    <w:rsid w:val="00F4322F"/>
    <w:rsid w:val="00F43260"/>
    <w:rsid w:val="00F46185"/>
    <w:rsid w:val="00F46E38"/>
    <w:rsid w:val="00F51336"/>
    <w:rsid w:val="00F53B5E"/>
    <w:rsid w:val="00F54788"/>
    <w:rsid w:val="00F5683E"/>
    <w:rsid w:val="00F601E4"/>
    <w:rsid w:val="00F63436"/>
    <w:rsid w:val="00F63B2B"/>
    <w:rsid w:val="00F66F73"/>
    <w:rsid w:val="00F6759E"/>
    <w:rsid w:val="00F7418A"/>
    <w:rsid w:val="00F74DB0"/>
    <w:rsid w:val="00F756BE"/>
    <w:rsid w:val="00F8071C"/>
    <w:rsid w:val="00F80B32"/>
    <w:rsid w:val="00F8149A"/>
    <w:rsid w:val="00F81EA9"/>
    <w:rsid w:val="00F82887"/>
    <w:rsid w:val="00F843F5"/>
    <w:rsid w:val="00F862E8"/>
    <w:rsid w:val="00F90F9B"/>
    <w:rsid w:val="00F9288C"/>
    <w:rsid w:val="00F93D65"/>
    <w:rsid w:val="00F96BB2"/>
    <w:rsid w:val="00F97402"/>
    <w:rsid w:val="00FA30D2"/>
    <w:rsid w:val="00FA3FAF"/>
    <w:rsid w:val="00FA704D"/>
    <w:rsid w:val="00FB105A"/>
    <w:rsid w:val="00FB1780"/>
    <w:rsid w:val="00FB5AD0"/>
    <w:rsid w:val="00FB67E2"/>
    <w:rsid w:val="00FC2596"/>
    <w:rsid w:val="00FC3034"/>
    <w:rsid w:val="00FC58F1"/>
    <w:rsid w:val="00FC729A"/>
    <w:rsid w:val="00FD1B43"/>
    <w:rsid w:val="00FD5C75"/>
    <w:rsid w:val="00FD6A4C"/>
    <w:rsid w:val="00FE0126"/>
    <w:rsid w:val="00FE16BB"/>
    <w:rsid w:val="00FE2E97"/>
    <w:rsid w:val="00FE5347"/>
    <w:rsid w:val="00FE67D1"/>
    <w:rsid w:val="00FF2C1A"/>
    <w:rsid w:val="00FF2EEC"/>
    <w:rsid w:val="00FF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91805B"/>
  <w15:docId w15:val="{D6C5D518-B4EE-4784-A669-CFB32E46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  <w:rsid w:val="00367D9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Заголовок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af5">
    <w:name w:val="Plain Text"/>
    <w:link w:val="af6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character" w:styleId="af8">
    <w:name w:val="Hyperlink"/>
    <w:uiPriority w:val="99"/>
    <w:rPr>
      <w:color w:val="0000FF"/>
      <w:u w:val="single"/>
    </w:r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table" w:styleId="afd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alloon Text"/>
    <w:basedOn w:val="a"/>
    <w:link w:val="aff"/>
    <w:uiPriority w:val="99"/>
    <w:semiHidden/>
    <w:unhideWhenUsed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ff0">
    <w:name w:val="Strong"/>
    <w:uiPriority w:val="22"/>
    <w:qFormat/>
    <w:rPr>
      <w:rFonts w:cs="Times New Roman"/>
      <w:b/>
    </w:rPr>
  </w:style>
  <w:style w:type="paragraph" w:styleId="aff1">
    <w:name w:val="No Spacing"/>
    <w:uiPriority w:val="1"/>
    <w:qFormat/>
    <w:rPr>
      <w:rFonts w:cs="Calibri"/>
      <w:sz w:val="22"/>
      <w:szCs w:val="22"/>
      <w:lang w:eastAsia="en-US"/>
    </w:rPr>
  </w:style>
  <w:style w:type="paragraph" w:styleId="aff2">
    <w:name w:val="Body Text Indent"/>
    <w:basedOn w:val="a"/>
    <w:link w:val="aff3"/>
    <w:uiPriority w:val="99"/>
    <w:pPr>
      <w:widowControl w:val="0"/>
      <w:spacing w:after="0" w:line="360" w:lineRule="auto"/>
      <w:ind w:left="326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3">
    <w:name w:val="Основной текст с отступом Знак"/>
    <w:link w:val="aff2"/>
    <w:uiPriority w:val="99"/>
    <w:rPr>
      <w:rFonts w:ascii="Times New Roman" w:eastAsia="Times New Roman" w:hAnsi="Times New Roman"/>
      <w:sz w:val="28"/>
      <w:szCs w:val="28"/>
    </w:rPr>
  </w:style>
  <w:style w:type="paragraph" w:customStyle="1" w:styleId="220">
    <w:name w:val="Основной текст с отступом 22"/>
    <w:basedOn w:val="a"/>
    <w:uiPriority w:val="99"/>
    <w:pPr>
      <w:widowControl w:val="0"/>
      <w:spacing w:after="0" w:line="360" w:lineRule="auto"/>
      <w:ind w:left="283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4">
    <w:name w:val="List Paragraph"/>
    <w:basedOn w:val="a"/>
    <w:uiPriority w:val="99"/>
    <w:qFormat/>
    <w:pPr>
      <w:ind w:left="720"/>
      <w:contextualSpacing/>
    </w:pPr>
    <w:rPr>
      <w:rFonts w:eastAsia="Times New Roman" w:cs="Times New Roman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Pr>
      <w:rFonts w:cs="Calibri"/>
      <w:sz w:val="22"/>
      <w:szCs w:val="22"/>
      <w:lang w:eastAsia="en-US"/>
    </w:rPr>
  </w:style>
  <w:style w:type="table" w:customStyle="1" w:styleId="11">
    <w:name w:val="Сетка таблицы1"/>
    <w:basedOn w:val="a1"/>
    <w:uiPriority w:val="9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rcssattrmrcssattr">
    <w:name w:val="Msonormal_mr_css_attr_mr_css_attr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33B00"/>
    <w:rPr>
      <w:color w:val="605E5C"/>
      <w:shd w:val="clear" w:color="auto" w:fill="E1DFDD"/>
    </w:rPr>
  </w:style>
  <w:style w:type="paragraph" w:styleId="aff6">
    <w:name w:val="Normal (Web)"/>
    <w:basedOn w:val="a"/>
    <w:uiPriority w:val="99"/>
    <w:semiHidden/>
    <w:unhideWhenUsed/>
    <w:rsid w:val="00A0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e.mail.ru/compose/?mailto=mailto%3aconfrisk@pgups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pgups.ru/struct/kafedra_ekonomika_i_menedzhment_v_stroitelstve/x-nauchno-prakticheskaya-konferentsiya-risk-e-20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97EC-0DE1-438D-99B2-04323A86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9768</CharactersWithSpaces>
  <SharedDoc>false</SharedDoc>
  <HLinks>
    <vt:vector size="12" baseType="variant">
      <vt:variant>
        <vt:i4>28</vt:i4>
      </vt:variant>
      <vt:variant>
        <vt:i4>3</vt:i4>
      </vt:variant>
      <vt:variant>
        <vt:i4>0</vt:i4>
      </vt:variant>
      <vt:variant>
        <vt:i4>5</vt:i4>
      </vt:variant>
      <vt:variant>
        <vt:lpwstr>http://www.pgups.ru/</vt:lpwstr>
      </vt:variant>
      <vt:variant>
        <vt:lpwstr/>
      </vt:variant>
      <vt:variant>
        <vt:i4>2293827</vt:i4>
      </vt:variant>
      <vt:variant>
        <vt:i4>0</vt:i4>
      </vt:variant>
      <vt:variant>
        <vt:i4>0</vt:i4>
      </vt:variant>
      <vt:variant>
        <vt:i4>5</vt:i4>
      </vt:variant>
      <vt:variant>
        <vt:lpwstr>mailto:kafedra-ems@mail.ru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9-133</dc:creator>
  <cp:lastModifiedBy>Сергей Опарин</cp:lastModifiedBy>
  <cp:revision>2</cp:revision>
  <cp:lastPrinted>2025-11-08T11:30:00Z</cp:lastPrinted>
  <dcterms:created xsi:type="dcterms:W3CDTF">2025-11-12T15:50:00Z</dcterms:created>
  <dcterms:modified xsi:type="dcterms:W3CDTF">2025-11-12T15:50:00Z</dcterms:modified>
</cp:coreProperties>
</file>