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:rsidR="002D12E9" w:rsidRPr="002D12E9" w:rsidRDefault="002D12E9" w:rsidP="002D12E9">
      <w:pPr>
        <w:jc w:val="center"/>
        <w:rPr>
          <w:caps/>
        </w:rPr>
      </w:pPr>
      <w:r w:rsidRPr="002D12E9">
        <w:rPr>
          <w:caps/>
        </w:rPr>
        <w:t>Б1.В.</w:t>
      </w:r>
      <w:r w:rsidR="00A91AD8">
        <w:rPr>
          <w:caps/>
        </w:rPr>
        <w:t>05</w:t>
      </w:r>
      <w:r w:rsidRPr="002D12E9">
        <w:rPr>
          <w:caps/>
        </w:rPr>
        <w:t xml:space="preserve"> «НАДЕЖНОСТЬ АВТОМАТИЗИРОВАННЫХ СИСТЕМ И </w:t>
      </w:r>
    </w:p>
    <w:p w:rsidR="002D12E9" w:rsidRPr="002D12E9" w:rsidRDefault="002D12E9" w:rsidP="002D12E9">
      <w:pPr>
        <w:jc w:val="center"/>
        <w:rPr>
          <w:caps/>
        </w:rPr>
      </w:pPr>
      <w:r w:rsidRPr="002D12E9">
        <w:rPr>
          <w:caps/>
        </w:rPr>
        <w:t xml:space="preserve">СРЕДСТВ ЗАЩИТЫ»  </w:t>
      </w:r>
    </w:p>
    <w:p w:rsidR="00E64CFC" w:rsidRDefault="00E64CFC" w:rsidP="003749D2">
      <w:pPr>
        <w:contextualSpacing/>
        <w:jc w:val="center"/>
      </w:pPr>
    </w:p>
    <w:p w:rsidR="006261E6" w:rsidRPr="00152A7C" w:rsidRDefault="006261E6" w:rsidP="003749D2">
      <w:pPr>
        <w:contextualSpacing/>
        <w:jc w:val="center"/>
      </w:pPr>
    </w:p>
    <w:p w:rsidR="003749D2" w:rsidRDefault="003749D2" w:rsidP="003749D2">
      <w:pPr>
        <w:contextualSpacing/>
      </w:pPr>
    </w:p>
    <w:p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пециальност</w:t>
      </w:r>
      <w:r w:rsidR="00081F98">
        <w:t>ь</w:t>
      </w:r>
      <w:r w:rsidR="003749D2" w:rsidRPr="00152A7C">
        <w:t xml:space="preserve"> – </w:t>
      </w:r>
      <w:r w:rsidRPr="00B25E56">
        <w:rPr>
          <w:i/>
        </w:rPr>
        <w:t>10.05.03</w:t>
      </w:r>
      <w:r w:rsidR="00081F98" w:rsidRPr="00B25E56">
        <w:t xml:space="preserve"> «</w:t>
      </w:r>
      <w:r w:rsidRPr="00B25E56">
        <w:rPr>
          <w:i/>
        </w:rPr>
        <w:t>Информационная безопасность автоматизированных систем</w:t>
      </w:r>
      <w:r w:rsidR="00081F98" w:rsidRPr="00B25E56">
        <w:t>»</w:t>
      </w:r>
    </w:p>
    <w:p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DB3D4C">
        <w:rPr>
          <w:i/>
        </w:rPr>
        <w:t>специалист по защите информации</w:t>
      </w:r>
    </w:p>
    <w:p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пециализаци</w:t>
      </w:r>
      <w:r w:rsidR="00081F98">
        <w:t>я</w:t>
      </w:r>
      <w:r w:rsidR="003749D2" w:rsidRPr="00152A7C">
        <w:t xml:space="preserve"> –</w:t>
      </w:r>
      <w:r w:rsidR="00081F98">
        <w:t xml:space="preserve"> </w:t>
      </w:r>
      <w:r>
        <w:rPr>
          <w:i/>
        </w:rPr>
        <w:t xml:space="preserve">Безопасность автоматизированных систем на </w:t>
      </w:r>
      <w:r w:rsidR="00A91AD8">
        <w:rPr>
          <w:i/>
        </w:rPr>
        <w:t xml:space="preserve">железнодорожном </w:t>
      </w:r>
      <w:bookmarkStart w:id="0" w:name="_GoBack"/>
      <w:bookmarkEnd w:id="0"/>
      <w:r>
        <w:rPr>
          <w:i/>
        </w:rPr>
        <w:t>транспорте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3749D2" w:rsidRPr="00081F98" w:rsidRDefault="00081F98" w:rsidP="003749D2">
      <w:pPr>
        <w:contextualSpacing/>
        <w:jc w:val="both"/>
        <w:rPr>
          <w:i/>
        </w:rPr>
      </w:pPr>
      <w:r w:rsidRPr="005A5296">
        <w:t>Дис</w:t>
      </w:r>
      <w:r w:rsidR="002D12E9">
        <w:t>циплина относится к части, формируемой</w:t>
      </w:r>
      <w:r w:rsidR="002D12E9" w:rsidRPr="002D12E9">
        <w:t xml:space="preserve"> участниками образовательных отношений</w:t>
      </w:r>
      <w:r w:rsidRPr="005A5296">
        <w:t xml:space="preserve"> блока 1 «Дисциплины (модули)»</w:t>
      </w:r>
      <w:r>
        <w:t xml:space="preserve">. 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6261E6" w:rsidRPr="007A0E3D" w:rsidRDefault="006261E6" w:rsidP="006261E6">
      <w:pPr>
        <w:ind w:firstLine="851"/>
        <w:jc w:val="both"/>
      </w:pPr>
      <w:bookmarkStart w:id="1" w:name="_Hlk70154681"/>
      <w:r w:rsidRPr="000A1556">
        <w:t xml:space="preserve">Целью изучения дисциплины является </w:t>
      </w:r>
      <w:r>
        <w:t xml:space="preserve">формирование у обучающихся </w:t>
      </w:r>
      <w:r w:rsidRPr="00982C38">
        <w:t xml:space="preserve">способности использовать </w:t>
      </w:r>
      <w:r w:rsidRPr="007A0E3D">
        <w:t xml:space="preserve">организационное и </w:t>
      </w:r>
      <w:r w:rsidR="008D5B56">
        <w:t xml:space="preserve">методическое </w:t>
      </w:r>
      <w:r w:rsidRPr="007A0E3D">
        <w:t xml:space="preserve"> обеспеч</w:t>
      </w:r>
      <w:r w:rsidR="008D5B56">
        <w:t>ение надежности автоматизированных систем и средств защиты</w:t>
      </w:r>
      <w:r w:rsidRPr="00982C38">
        <w:t xml:space="preserve"> при решении задач профессиональной деятельности.</w:t>
      </w:r>
    </w:p>
    <w:p w:rsidR="006261E6" w:rsidRPr="008D5B56" w:rsidRDefault="006261E6" w:rsidP="006261E6">
      <w:pPr>
        <w:ind w:firstLine="851"/>
      </w:pPr>
      <w:r w:rsidRPr="008D5B56">
        <w:t>Для достижения цели дисциплины решаются следующие задачи:</w:t>
      </w:r>
    </w:p>
    <w:p w:rsidR="008D5B56" w:rsidRPr="008D5B56" w:rsidRDefault="008D5B56" w:rsidP="008D5B56">
      <w:pPr>
        <w:pStyle w:val="aff3"/>
        <w:numPr>
          <w:ilvl w:val="0"/>
          <w:numId w:val="4"/>
        </w:numPr>
        <w:ind w:left="851" w:firstLine="0"/>
        <w:rPr>
          <w:rFonts w:ascii="Times New Roman" w:hAnsi="Times New Roman"/>
          <w:sz w:val="24"/>
          <w:szCs w:val="24"/>
        </w:rPr>
      </w:pPr>
      <w:r w:rsidRPr="008D5B56">
        <w:rPr>
          <w:rFonts w:ascii="Times New Roman" w:hAnsi="Times New Roman"/>
          <w:sz w:val="24"/>
          <w:szCs w:val="24"/>
        </w:rPr>
        <w:t>формирование у обучающихся знаний в области:</w:t>
      </w:r>
    </w:p>
    <w:p w:rsidR="008D5B56" w:rsidRPr="008D5B56" w:rsidRDefault="008D5B56" w:rsidP="008D5B56">
      <w:pPr>
        <w:pStyle w:val="aff3"/>
        <w:numPr>
          <w:ilvl w:val="0"/>
          <w:numId w:val="7"/>
        </w:numPr>
        <w:ind w:left="1418" w:hanging="567"/>
        <w:rPr>
          <w:rFonts w:ascii="Times New Roman" w:hAnsi="Times New Roman"/>
          <w:sz w:val="24"/>
          <w:szCs w:val="24"/>
        </w:rPr>
      </w:pPr>
      <w:bookmarkStart w:id="2" w:name="_Hlk59620294"/>
      <w:r w:rsidRPr="008D5B56">
        <w:rPr>
          <w:rFonts w:ascii="Times New Roman" w:hAnsi="Times New Roman"/>
          <w:sz w:val="24"/>
          <w:szCs w:val="24"/>
        </w:rPr>
        <w:t xml:space="preserve">состава и содержания Российских и международных нормативных правовых актов, </w:t>
      </w:r>
      <w:bookmarkEnd w:id="2"/>
      <w:r w:rsidRPr="008D5B56">
        <w:rPr>
          <w:rFonts w:ascii="Times New Roman" w:hAnsi="Times New Roman"/>
          <w:sz w:val="24"/>
          <w:szCs w:val="24"/>
        </w:rPr>
        <w:t>нормативных и методических документов, межгосударственных и международных стандартов, регламентирующих организационные и методические аспекты в области надежности АС и СЗИ;</w:t>
      </w:r>
    </w:p>
    <w:p w:rsidR="008D5B56" w:rsidRPr="008D5B56" w:rsidRDefault="008D5B56" w:rsidP="008D5B56">
      <w:pPr>
        <w:widowControl w:val="0"/>
        <w:numPr>
          <w:ilvl w:val="0"/>
          <w:numId w:val="7"/>
        </w:numPr>
        <w:suppressAutoHyphens/>
        <w:ind w:left="1418" w:hanging="567"/>
      </w:pPr>
      <w:r w:rsidRPr="008D5B56">
        <w:t>основные понятия теории надежности;</w:t>
      </w:r>
    </w:p>
    <w:p w:rsidR="008D5B56" w:rsidRPr="008D5B56" w:rsidRDefault="008D5B56" w:rsidP="008D5B56">
      <w:pPr>
        <w:widowControl w:val="0"/>
        <w:numPr>
          <w:ilvl w:val="0"/>
          <w:numId w:val="7"/>
        </w:numPr>
        <w:suppressAutoHyphens/>
        <w:ind w:left="1418" w:hanging="567"/>
      </w:pPr>
      <w:r w:rsidRPr="008D5B56">
        <w:t>способы расчета оценочных показателей надежности аппаратных и программных средств автоматизированных систем обработки информации и управления;</w:t>
      </w:r>
    </w:p>
    <w:p w:rsidR="008D5B56" w:rsidRPr="008D5B56" w:rsidRDefault="008D5B56" w:rsidP="008D5B56">
      <w:pPr>
        <w:widowControl w:val="0"/>
        <w:numPr>
          <w:ilvl w:val="0"/>
          <w:numId w:val="7"/>
        </w:numPr>
        <w:suppressAutoHyphens/>
        <w:ind w:left="1418" w:hanging="567"/>
      </w:pPr>
      <w:r w:rsidRPr="008D5B56">
        <w:t>способы повышения надежности автоматизированных систем.</w:t>
      </w:r>
    </w:p>
    <w:p w:rsidR="008D5B56" w:rsidRPr="008D5B56" w:rsidRDefault="008D5B56" w:rsidP="008D5B56">
      <w:pPr>
        <w:pStyle w:val="aff3"/>
        <w:ind w:left="851" w:firstLine="0"/>
        <w:rPr>
          <w:rFonts w:ascii="Times New Roman" w:hAnsi="Times New Roman"/>
          <w:sz w:val="24"/>
          <w:szCs w:val="24"/>
        </w:rPr>
      </w:pPr>
      <w:r w:rsidRPr="008D5B56">
        <w:rPr>
          <w:rFonts w:ascii="Times New Roman" w:hAnsi="Times New Roman"/>
          <w:sz w:val="24"/>
          <w:szCs w:val="24"/>
        </w:rPr>
        <w:t>- формирование у обучающихся умений:</w:t>
      </w:r>
    </w:p>
    <w:p w:rsidR="008D5B56" w:rsidRPr="008D5B56" w:rsidRDefault="008D5B56" w:rsidP="008D5B56">
      <w:pPr>
        <w:widowControl w:val="0"/>
        <w:numPr>
          <w:ilvl w:val="0"/>
          <w:numId w:val="8"/>
        </w:numPr>
        <w:suppressAutoHyphens/>
        <w:ind w:hanging="589"/>
      </w:pPr>
      <w:r w:rsidRPr="008D5B56">
        <w:t>выбирать и оценивать различные структуры автоматизированных систем с точки зрения надежности;</w:t>
      </w:r>
    </w:p>
    <w:p w:rsidR="008D5B56" w:rsidRPr="008D5B56" w:rsidRDefault="008D5B56" w:rsidP="008D5B56">
      <w:pPr>
        <w:widowControl w:val="0"/>
        <w:numPr>
          <w:ilvl w:val="0"/>
          <w:numId w:val="8"/>
        </w:numPr>
        <w:suppressAutoHyphens/>
        <w:ind w:hanging="589"/>
      </w:pPr>
      <w:r w:rsidRPr="008D5B56">
        <w:t>оценивать показатели надежности автоматизированных систем и средств защиты информации на этапах проектирования, испытаний и эксплуатации.</w:t>
      </w:r>
    </w:p>
    <w:p w:rsidR="008D5B56" w:rsidRPr="008D5B56" w:rsidRDefault="008D5B56" w:rsidP="008D5B56">
      <w:pPr>
        <w:pStyle w:val="aff3"/>
        <w:ind w:left="1418" w:hanging="709"/>
        <w:rPr>
          <w:rFonts w:ascii="Times New Roman" w:hAnsi="Times New Roman"/>
          <w:sz w:val="24"/>
          <w:szCs w:val="24"/>
        </w:rPr>
      </w:pPr>
      <w:r w:rsidRPr="008D5B56">
        <w:rPr>
          <w:rFonts w:ascii="Times New Roman" w:hAnsi="Times New Roman"/>
          <w:sz w:val="24"/>
          <w:szCs w:val="24"/>
        </w:rPr>
        <w:t>- формирование у обучающихся навыков владения:</w:t>
      </w:r>
    </w:p>
    <w:p w:rsidR="008D5B56" w:rsidRPr="008D5B56" w:rsidRDefault="008D5B56" w:rsidP="008D5B56">
      <w:pPr>
        <w:numPr>
          <w:ilvl w:val="1"/>
          <w:numId w:val="9"/>
        </w:numPr>
        <w:spacing w:line="276" w:lineRule="auto"/>
        <w:ind w:hanging="731"/>
      </w:pPr>
      <w:r w:rsidRPr="008D5B56">
        <w:t>методами  проектирования систем, удовлетворяющих заданным требованиям надежности;</w:t>
      </w:r>
    </w:p>
    <w:p w:rsidR="008D5B56" w:rsidRPr="008D5B56" w:rsidRDefault="008D5B56" w:rsidP="008D5B56">
      <w:pPr>
        <w:numPr>
          <w:ilvl w:val="1"/>
          <w:numId w:val="9"/>
        </w:numPr>
        <w:spacing w:after="200" w:line="276" w:lineRule="auto"/>
        <w:ind w:hanging="731"/>
      </w:pPr>
      <w:r w:rsidRPr="008D5B56">
        <w:t>методиками оценки показателей качества и эффективности ЭВМ и вычислительных систем.</w:t>
      </w:r>
    </w:p>
    <w:p w:rsidR="006261E6" w:rsidRPr="006261E6" w:rsidRDefault="006261E6" w:rsidP="006261E6">
      <w:pPr>
        <w:ind w:left="851"/>
      </w:pPr>
    </w:p>
    <w:bookmarkEnd w:id="1"/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423CA1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8D5B56" w:rsidRDefault="008D5B56" w:rsidP="00423CA1">
      <w:pPr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D5B56" w:rsidTr="00664B22">
        <w:trPr>
          <w:tblHeader/>
        </w:trPr>
        <w:tc>
          <w:tcPr>
            <w:tcW w:w="4785" w:type="dxa"/>
          </w:tcPr>
          <w:p w:rsidR="008D5B56" w:rsidRPr="002014A6" w:rsidRDefault="008D5B56" w:rsidP="00664B22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:rsidR="008D5B56" w:rsidRPr="002014A6" w:rsidRDefault="008D5B56" w:rsidP="00664B22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8D5B56" w:rsidTr="00664B22">
        <w:tc>
          <w:tcPr>
            <w:tcW w:w="4785" w:type="dxa"/>
            <w:vMerge w:val="restart"/>
          </w:tcPr>
          <w:p w:rsidR="008D5B56" w:rsidRPr="00E64CFC" w:rsidRDefault="008D5B56" w:rsidP="00664B22">
            <w:pPr>
              <w:jc w:val="both"/>
              <w:rPr>
                <w:iCs/>
              </w:rPr>
            </w:pPr>
            <w:r>
              <w:rPr>
                <w:iCs/>
              </w:rPr>
              <w:t>ПК-2</w:t>
            </w:r>
            <w:r w:rsidRPr="00BD7EB8">
              <w:rPr>
                <w:iCs/>
              </w:rPr>
              <w:t xml:space="preserve">. </w:t>
            </w:r>
            <w:r>
              <w:rPr>
                <w:iCs/>
              </w:rPr>
              <w:t xml:space="preserve">Разработка проектных решений по </w:t>
            </w:r>
            <w:r>
              <w:rPr>
                <w:iCs/>
              </w:rPr>
              <w:lastRenderedPageBreak/>
              <w:t>защите информации в автоматизированных системах</w:t>
            </w:r>
          </w:p>
        </w:tc>
        <w:tc>
          <w:tcPr>
            <w:tcW w:w="4785" w:type="dxa"/>
          </w:tcPr>
          <w:p w:rsidR="008D5B56" w:rsidRPr="00E64CFC" w:rsidRDefault="008D5B56" w:rsidP="00664B22">
            <w:pPr>
              <w:jc w:val="both"/>
            </w:pPr>
            <w:r>
              <w:lastRenderedPageBreak/>
              <w:t>ПК-2.1.3</w:t>
            </w:r>
            <w:r w:rsidRPr="005964DF">
              <w:t xml:space="preserve">. Знает </w:t>
            </w:r>
            <w:r>
              <w:t xml:space="preserve">критерии оценки </w:t>
            </w:r>
            <w:r>
              <w:lastRenderedPageBreak/>
              <w:t>эффективности и надежности средств защиты информации программного обеспечения автоматизированных систем</w:t>
            </w:r>
          </w:p>
        </w:tc>
      </w:tr>
      <w:tr w:rsidR="008D5B56" w:rsidTr="00664B22">
        <w:tc>
          <w:tcPr>
            <w:tcW w:w="4785" w:type="dxa"/>
          </w:tcPr>
          <w:p w:rsidR="008D5B56" w:rsidRDefault="008D5B56" w:rsidP="00664B22">
            <w:pPr>
              <w:jc w:val="both"/>
              <w:rPr>
                <w:iCs/>
              </w:rPr>
            </w:pPr>
            <w:r>
              <w:rPr>
                <w:iCs/>
              </w:rPr>
              <w:lastRenderedPageBreak/>
              <w:t>ПК-1</w:t>
            </w:r>
            <w:r w:rsidRPr="00BD7EB8">
              <w:rPr>
                <w:iCs/>
              </w:rPr>
              <w:t xml:space="preserve">. </w:t>
            </w:r>
            <w:r>
              <w:rPr>
                <w:iCs/>
              </w:rPr>
              <w:t>Тестирование систем защиты информации автоматизированных систем</w:t>
            </w:r>
          </w:p>
        </w:tc>
        <w:tc>
          <w:tcPr>
            <w:tcW w:w="4785" w:type="dxa"/>
          </w:tcPr>
          <w:p w:rsidR="008D5B56" w:rsidRDefault="008D5B56" w:rsidP="008D5B56">
            <w:r>
              <w:t>ПК-1.2.3. Умеет контролировать безотказное функционирование технических средств защиты</w:t>
            </w:r>
          </w:p>
          <w:p w:rsidR="008D5B56" w:rsidRDefault="008D5B56" w:rsidP="008D5B56">
            <w:pPr>
              <w:jc w:val="both"/>
            </w:pPr>
            <w:r>
              <w:t>ПК-1.2.4. Умеет восстанавливать (заменять) отказавшие технические средства защиты информации</w:t>
            </w:r>
          </w:p>
        </w:tc>
      </w:tr>
    </w:tbl>
    <w:p w:rsidR="008D5B56" w:rsidRDefault="008D5B56" w:rsidP="00423CA1">
      <w:pPr>
        <w:jc w:val="both"/>
      </w:pPr>
    </w:p>
    <w:p w:rsidR="008D5B56" w:rsidRDefault="008D5B56" w:rsidP="00423CA1">
      <w:pPr>
        <w:jc w:val="both"/>
      </w:pPr>
    </w:p>
    <w:p w:rsidR="003352DA" w:rsidRDefault="000853D9" w:rsidP="00545385">
      <w:pPr>
        <w:jc w:val="both"/>
      </w:pPr>
      <w:r>
        <w:t xml:space="preserve">В рамках изучения </w:t>
      </w:r>
      <w:r w:rsidR="007A4F3B">
        <w:t>дисциплины осуществляется</w:t>
      </w:r>
      <w:r>
        <w:t xml:space="preserve"> практическая подготовка обучающихся к будущей профессиональной деятельности. Результатом обучения по дисциплине является формирования у </w:t>
      </w:r>
      <w:r w:rsidR="007A4F3B">
        <w:t>обучающихся практических</w:t>
      </w:r>
      <w:r>
        <w:t xml:space="preserve"> навыков</w:t>
      </w:r>
      <w:r w:rsidR="00545385">
        <w:t xml:space="preserve"> </w:t>
      </w:r>
      <w:r w:rsidR="003352DA" w:rsidRPr="00E64CFC">
        <w:t xml:space="preserve">применения </w:t>
      </w:r>
      <w:r w:rsidR="00DB342C">
        <w:t xml:space="preserve">организационных и правовых мер обеспечения </w:t>
      </w:r>
      <w:r w:rsidR="008D5B56">
        <w:t>надежности</w:t>
      </w:r>
      <w:r w:rsidR="003352DA" w:rsidRPr="00E64CFC">
        <w:t xml:space="preserve"> </w:t>
      </w:r>
      <w:r w:rsidR="00872BFB">
        <w:t>автоматизированных си</w:t>
      </w:r>
      <w:r w:rsidR="008D5B56">
        <w:t>стеми средств защиты</w:t>
      </w:r>
      <w:r w:rsidR="003352DA">
        <w:t>.</w:t>
      </w:r>
    </w:p>
    <w:p w:rsidR="00545385" w:rsidRPr="00EE105F" w:rsidRDefault="00545385" w:rsidP="00545385">
      <w:pPr>
        <w:jc w:val="both"/>
        <w:rPr>
          <w:iCs/>
        </w:rPr>
      </w:pP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8D5B56" w:rsidRDefault="00B54049" w:rsidP="00B54049">
      <w:pPr>
        <w:contextualSpacing/>
        <w:jc w:val="both"/>
      </w:pPr>
      <w:r>
        <w:t>1. </w:t>
      </w:r>
      <w:r w:rsidR="008D5B56" w:rsidRPr="003827FF">
        <w:rPr>
          <w:bCs/>
          <w:sz w:val="22"/>
        </w:rPr>
        <w:t>Введение в дисциплину</w:t>
      </w:r>
      <w:r w:rsidR="008D5B56">
        <w:t>.</w:t>
      </w:r>
    </w:p>
    <w:p w:rsidR="008D5B56" w:rsidRDefault="00B54049" w:rsidP="00B54049">
      <w:pPr>
        <w:contextualSpacing/>
        <w:jc w:val="both"/>
        <w:rPr>
          <w:sz w:val="22"/>
        </w:rPr>
      </w:pPr>
      <w:r w:rsidRPr="00B54049">
        <w:t>2</w:t>
      </w:r>
      <w:r>
        <w:t>. </w:t>
      </w:r>
      <w:r w:rsidR="008D5B56" w:rsidRPr="003827FF">
        <w:rPr>
          <w:sz w:val="22"/>
        </w:rPr>
        <w:t>Безотказность элементов АС и СЗ.</w:t>
      </w:r>
    </w:p>
    <w:p w:rsidR="008D5B56" w:rsidRDefault="008D5B56" w:rsidP="00B54049">
      <w:pPr>
        <w:contextualSpacing/>
        <w:jc w:val="both"/>
        <w:rPr>
          <w:sz w:val="22"/>
        </w:rPr>
      </w:pPr>
      <w:r>
        <w:rPr>
          <w:sz w:val="22"/>
        </w:rPr>
        <w:t xml:space="preserve">3. </w:t>
      </w:r>
      <w:r w:rsidRPr="003827FF">
        <w:rPr>
          <w:sz w:val="22"/>
        </w:rPr>
        <w:t>Надежность АС и СЗИ</w:t>
      </w:r>
      <w:r>
        <w:rPr>
          <w:sz w:val="22"/>
        </w:rPr>
        <w:t>.</w:t>
      </w:r>
    </w:p>
    <w:p w:rsidR="008D5B56" w:rsidRDefault="008D5B56" w:rsidP="00B54049">
      <w:pPr>
        <w:contextualSpacing/>
        <w:jc w:val="both"/>
        <w:rPr>
          <w:sz w:val="22"/>
        </w:rPr>
      </w:pPr>
      <w:r>
        <w:rPr>
          <w:sz w:val="22"/>
        </w:rPr>
        <w:t xml:space="preserve">4. </w:t>
      </w:r>
      <w:r w:rsidRPr="003827FF">
        <w:rPr>
          <w:sz w:val="22"/>
        </w:rPr>
        <w:t>Долговечность и сохраняемость АС и СЗИ</w:t>
      </w:r>
      <w:r>
        <w:rPr>
          <w:sz w:val="22"/>
        </w:rPr>
        <w:t>.</w:t>
      </w:r>
    </w:p>
    <w:p w:rsidR="008D5B56" w:rsidRDefault="008D5B56" w:rsidP="00B54049">
      <w:pPr>
        <w:contextualSpacing/>
        <w:jc w:val="both"/>
        <w:rPr>
          <w:sz w:val="22"/>
        </w:rPr>
      </w:pPr>
      <w:r>
        <w:rPr>
          <w:sz w:val="22"/>
        </w:rPr>
        <w:t xml:space="preserve">5. </w:t>
      </w:r>
      <w:r w:rsidRPr="003827FF">
        <w:rPr>
          <w:sz w:val="22"/>
        </w:rPr>
        <w:t>Ремонтопригодность АС и СЗИ.</w:t>
      </w:r>
    </w:p>
    <w:p w:rsidR="008D5B56" w:rsidRDefault="008D5B56" w:rsidP="00B54049">
      <w:pPr>
        <w:contextualSpacing/>
        <w:jc w:val="both"/>
        <w:rPr>
          <w:sz w:val="22"/>
        </w:rPr>
      </w:pPr>
      <w:r>
        <w:rPr>
          <w:sz w:val="22"/>
        </w:rPr>
        <w:t xml:space="preserve">6. </w:t>
      </w:r>
      <w:r w:rsidRPr="003827FF">
        <w:rPr>
          <w:sz w:val="22"/>
        </w:rPr>
        <w:t>Готовность как комплексная характеристика надежности АС и СЗИ</w:t>
      </w:r>
      <w:r>
        <w:rPr>
          <w:sz w:val="22"/>
        </w:rPr>
        <w:t>.</w:t>
      </w:r>
    </w:p>
    <w:p w:rsidR="008D5B56" w:rsidRDefault="008D5B56" w:rsidP="00B54049">
      <w:pPr>
        <w:contextualSpacing/>
        <w:jc w:val="both"/>
        <w:rPr>
          <w:sz w:val="22"/>
        </w:rPr>
      </w:pPr>
      <w:r>
        <w:rPr>
          <w:sz w:val="22"/>
        </w:rPr>
        <w:t xml:space="preserve">7. </w:t>
      </w:r>
      <w:r w:rsidRPr="003827FF">
        <w:rPr>
          <w:sz w:val="22"/>
        </w:rPr>
        <w:t>Автоматизация моделирования и расчета надежности АС и СЗИ</w:t>
      </w:r>
    </w:p>
    <w:p w:rsidR="008D5B56" w:rsidRDefault="008D5B56" w:rsidP="00B54049">
      <w:pPr>
        <w:contextualSpacing/>
        <w:jc w:val="both"/>
        <w:rPr>
          <w:sz w:val="22"/>
        </w:rPr>
      </w:pPr>
    </w:p>
    <w:p w:rsidR="00B54049" w:rsidRPr="00B54049" w:rsidRDefault="00B54049" w:rsidP="00B54049">
      <w:pPr>
        <w:contextualSpacing/>
        <w:jc w:val="both"/>
        <w:rPr>
          <w:i/>
        </w:rPr>
      </w:pPr>
      <w:r w:rsidRPr="00B54049">
        <w:rPr>
          <w:i/>
        </w:rPr>
        <w:tab/>
      </w:r>
      <w:r w:rsidRPr="00B54049">
        <w:rPr>
          <w:i/>
        </w:rPr>
        <w:tab/>
      </w:r>
    </w:p>
    <w:p w:rsidR="003749D2" w:rsidRPr="00152A7C" w:rsidRDefault="003749D2" w:rsidP="00B54049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872BFB">
        <w:t>4</w:t>
      </w:r>
      <w:r w:rsidR="00B54049">
        <w:t xml:space="preserve"> зачетных единиц</w:t>
      </w:r>
      <w:r w:rsidR="00872BFB">
        <w:t>ы</w:t>
      </w:r>
      <w:r w:rsidRPr="00152A7C">
        <w:t xml:space="preserve"> (</w:t>
      </w:r>
      <w:r w:rsidR="00872BFB">
        <w:t>144</w:t>
      </w:r>
      <w:r w:rsidRPr="00152A7C">
        <w:t xml:space="preserve"> час</w:t>
      </w:r>
      <w:r w:rsidR="00872BFB">
        <w:t>а</w:t>
      </w:r>
      <w:r w:rsidRPr="00152A7C">
        <w:t>), в том числе:</w:t>
      </w:r>
    </w:p>
    <w:p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872BFB">
        <w:t>32</w:t>
      </w:r>
      <w:r w:rsidR="00B54049">
        <w:t xml:space="preserve"> часа;</w:t>
      </w:r>
    </w:p>
    <w:p w:rsidR="003749D2" w:rsidRPr="00152A7C" w:rsidRDefault="00B138E7" w:rsidP="003749D2">
      <w:pPr>
        <w:contextualSpacing/>
        <w:jc w:val="both"/>
      </w:pPr>
      <w:r>
        <w:t>практические занятия</w:t>
      </w:r>
      <w:r w:rsidR="003749D2" w:rsidRPr="00152A7C">
        <w:t xml:space="preserve"> – </w:t>
      </w:r>
      <w:r w:rsidR="00872BFB">
        <w:t>48</w:t>
      </w:r>
      <w:r w:rsidR="003749D2" w:rsidRPr="00152A7C">
        <w:t xml:space="preserve"> час</w:t>
      </w:r>
      <w:r w:rsidR="00B54049">
        <w:t>ов;</w:t>
      </w:r>
    </w:p>
    <w:p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872BFB">
        <w:t>28</w:t>
      </w:r>
      <w:r w:rsidRPr="00152A7C">
        <w:t xml:space="preserve"> час</w:t>
      </w:r>
      <w:r w:rsidR="00B54049">
        <w:t>ов</w:t>
      </w:r>
      <w:r w:rsidRPr="00152A7C">
        <w:t>.</w:t>
      </w:r>
    </w:p>
    <w:p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B54049">
        <w:t>–</w:t>
      </w:r>
      <w:r w:rsidRPr="00152A7C">
        <w:t xml:space="preserve"> </w:t>
      </w:r>
      <w:r w:rsidR="00B54049">
        <w:t>экзамен в</w:t>
      </w:r>
      <w:r w:rsidR="003352DA">
        <w:t xml:space="preserve"> </w:t>
      </w:r>
      <w:r w:rsidR="008D5B56">
        <w:t>7</w:t>
      </w:r>
      <w:r w:rsidR="00B54049">
        <w:t xml:space="preserve"> семестр</w:t>
      </w:r>
      <w:r w:rsidR="00872BFB">
        <w:t>е</w:t>
      </w:r>
      <w:r w:rsidR="00B54049">
        <w:t>.</w:t>
      </w:r>
    </w:p>
    <w:p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9D73E" w16cex:dateUtc="2021-04-08T16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F9A1A53" w16cid:durableId="2419D7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D78" w:rsidRDefault="00363D78" w:rsidP="008655F0">
      <w:r>
        <w:separator/>
      </w:r>
    </w:p>
  </w:endnote>
  <w:endnote w:type="continuationSeparator" w:id="0">
    <w:p w:rsidR="00363D78" w:rsidRDefault="00363D78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D78" w:rsidRDefault="00363D78" w:rsidP="008655F0">
      <w:r>
        <w:separator/>
      </w:r>
    </w:p>
  </w:footnote>
  <w:footnote w:type="continuationSeparator" w:id="0">
    <w:p w:rsidR="00363D78" w:rsidRDefault="00363D78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66FD1"/>
    <w:multiLevelType w:val="hybridMultilevel"/>
    <w:tmpl w:val="E9BA36C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A23A3722">
      <w:start w:val="1"/>
      <w:numFmt w:val="bullet"/>
      <w:lvlText w:val="−"/>
      <w:lvlJc w:val="left"/>
      <w:pPr>
        <w:tabs>
          <w:tab w:val="num" w:pos="792"/>
        </w:tabs>
        <w:ind w:left="792" w:hanging="360"/>
      </w:pPr>
      <w:rPr>
        <w:rFonts w:ascii="Times New Roman" w:hAnsi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CAA0637"/>
    <w:multiLevelType w:val="hybridMultilevel"/>
    <w:tmpl w:val="1704367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A827E17"/>
    <w:multiLevelType w:val="hybridMultilevel"/>
    <w:tmpl w:val="024EC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95D10"/>
    <w:multiLevelType w:val="hybridMultilevel"/>
    <w:tmpl w:val="DA023CA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40DC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2045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1D21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0BC1"/>
    <w:rsid w:val="00231149"/>
    <w:rsid w:val="00233A88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2E9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52D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63D78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06EF5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2821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5D9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5385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1E6"/>
    <w:rsid w:val="00626427"/>
    <w:rsid w:val="00630FF2"/>
    <w:rsid w:val="00633EBC"/>
    <w:rsid w:val="00634B0C"/>
    <w:rsid w:val="0063554F"/>
    <w:rsid w:val="00636DFA"/>
    <w:rsid w:val="006377B0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79E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4F3B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2BFB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D5B56"/>
    <w:rsid w:val="008E06EF"/>
    <w:rsid w:val="008E4D1E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4D70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0E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1AD8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5C89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138E7"/>
    <w:rsid w:val="00B20878"/>
    <w:rsid w:val="00B20F8C"/>
    <w:rsid w:val="00B22DE1"/>
    <w:rsid w:val="00B25E56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1B88"/>
    <w:rsid w:val="00B53339"/>
    <w:rsid w:val="00B53E13"/>
    <w:rsid w:val="00B54049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D93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4C64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42C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4CFC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75E4"/>
    <w:rsid w:val="00FB2FE9"/>
    <w:rsid w:val="00FB313E"/>
    <w:rsid w:val="00FB49AA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B3758"/>
  <w15:docId w15:val="{18632253-1290-469A-8B09-A7E138B3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3656B-88C1-4555-A537-64607C62F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3462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 Байдина</cp:lastModifiedBy>
  <cp:revision>3</cp:revision>
  <cp:lastPrinted>2021-02-17T07:12:00Z</cp:lastPrinted>
  <dcterms:created xsi:type="dcterms:W3CDTF">2021-11-03T12:19:00Z</dcterms:created>
  <dcterms:modified xsi:type="dcterms:W3CDTF">2021-11-10T05:46:00Z</dcterms:modified>
</cp:coreProperties>
</file>