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56F3F97" w:rsidR="003749D2" w:rsidRDefault="00B25E56" w:rsidP="003749D2">
      <w:pPr>
        <w:contextualSpacing/>
        <w:jc w:val="center"/>
      </w:pPr>
      <w:r>
        <w:t>Б1.О.</w:t>
      </w:r>
      <w:r w:rsidR="0085452E" w:rsidRPr="0085452E">
        <w:t>16</w:t>
      </w:r>
      <w:r w:rsidR="00712F3B">
        <w:t xml:space="preserve"> </w:t>
      </w:r>
      <w:r w:rsidR="003749D2" w:rsidRPr="00152A7C">
        <w:t>«</w:t>
      </w:r>
      <w:r w:rsidR="0085452E">
        <w:t>ТЕОРИЯ ВЕРОЯТНОСТЕЙ И МАТЕМАТИЧЕСКАЯ СТАТИСТИКА</w:t>
      </w:r>
      <w:r w:rsidR="003749D2" w:rsidRPr="00152A7C">
        <w:t>»</w:t>
      </w:r>
    </w:p>
    <w:p w14:paraId="4B7E13CF" w14:textId="77777777" w:rsidR="00CD2D02" w:rsidRPr="00152A7C" w:rsidRDefault="00CD2D02" w:rsidP="003749D2">
      <w:pPr>
        <w:contextualSpacing/>
        <w:jc w:val="center"/>
      </w:pPr>
    </w:p>
    <w:p w14:paraId="11C1B94E" w14:textId="77777777" w:rsidR="003749D2" w:rsidRDefault="003749D2" w:rsidP="003749D2">
      <w:pPr>
        <w:contextualSpacing/>
      </w:pPr>
    </w:p>
    <w:p w14:paraId="4FEEA0E7" w14:textId="76A9D4F0" w:rsidR="003749D2" w:rsidRDefault="00DB3D4C" w:rsidP="003749D2">
      <w:pPr>
        <w:contextualSpacing/>
        <w:jc w:val="both"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B25E56">
        <w:rPr>
          <w:i/>
        </w:rPr>
        <w:t>10.05.03</w:t>
      </w:r>
      <w:r w:rsidR="00081F98" w:rsidRPr="00B25E56">
        <w:t xml:space="preserve"> «</w:t>
      </w:r>
      <w:r w:rsidRPr="00B25E56">
        <w:rPr>
          <w:i/>
        </w:rPr>
        <w:t>Информационная безопасность автоматизированных систем</w:t>
      </w:r>
      <w:r w:rsidR="00081F98" w:rsidRPr="00B25E56">
        <w:t>»</w:t>
      </w:r>
    </w:p>
    <w:p w14:paraId="3ECAC37E" w14:textId="77777777" w:rsidR="00CD2D02" w:rsidRPr="00152A7C" w:rsidRDefault="00CD2D02" w:rsidP="003749D2">
      <w:pPr>
        <w:contextualSpacing/>
        <w:jc w:val="both"/>
      </w:pP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616A8751" w:rsidR="003749D2" w:rsidRDefault="00DB3D4C" w:rsidP="003749D2">
      <w:pPr>
        <w:contextualSpacing/>
        <w:jc w:val="both"/>
        <w:rPr>
          <w:i/>
        </w:rPr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 xml:space="preserve">Безопасность автоматизированных систем на </w:t>
      </w:r>
      <w:r w:rsidR="008E5321">
        <w:rPr>
          <w:i/>
        </w:rPr>
        <w:t>железнодорожном</w:t>
      </w:r>
      <w:bookmarkStart w:id="0" w:name="_GoBack"/>
      <w:bookmarkEnd w:id="0"/>
      <w:r w:rsidR="008E5321">
        <w:rPr>
          <w:i/>
        </w:rPr>
        <w:t xml:space="preserve"> </w:t>
      </w:r>
      <w:r>
        <w:rPr>
          <w:i/>
        </w:rPr>
        <w:t>транспорте</w:t>
      </w:r>
    </w:p>
    <w:p w14:paraId="03BA83B5" w14:textId="77777777" w:rsidR="00CD2D02" w:rsidRPr="00152A7C" w:rsidRDefault="00CD2D02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AE35CFC" w:rsidR="003749D2" w:rsidRDefault="00081F98" w:rsidP="003749D2">
      <w:pPr>
        <w:contextualSpacing/>
        <w:jc w:val="both"/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255B5C72" w14:textId="77777777" w:rsidR="00CD2D02" w:rsidRPr="00081F98" w:rsidRDefault="00CD2D02" w:rsidP="003749D2">
      <w:pPr>
        <w:contextualSpacing/>
        <w:jc w:val="both"/>
        <w:rPr>
          <w:i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0739DF2" w14:textId="77777777" w:rsidR="0085452E" w:rsidRDefault="0085452E" w:rsidP="00B54049">
      <w:pPr>
        <w:ind w:firstLine="851"/>
        <w:jc w:val="both"/>
      </w:pPr>
    </w:p>
    <w:p w14:paraId="43374157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Целью изучения дисциплины  «Теория вероятностей и математическая статистика» является приобретение студентами теоретических знаний и практических навыков в области прикладной математики, где используются вероятностные и статистические методы моделирования реальных процессов. Изучение математических методов, предназначенных для решения круга инженерных задач, характерных для данного направления подготовки, приобретение студентами практических навыков работы с современными специализированными программными средствами.</w:t>
      </w:r>
    </w:p>
    <w:p w14:paraId="39D28A8F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Для достижения цели дисциплины решаются следующие задачи:</w:t>
      </w:r>
    </w:p>
    <w:p w14:paraId="5D1A75A0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</w:t>
      </w:r>
      <w:r w:rsidRPr="0085452E">
        <w:rPr>
          <w:rFonts w:eastAsia="Calibri"/>
          <w:lang w:eastAsia="en-US"/>
        </w:rPr>
        <w:tab/>
        <w:t>изучение теоретических основ теории вероятностей;</w:t>
      </w:r>
    </w:p>
    <w:p w14:paraId="5B1F679F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</w:t>
      </w:r>
      <w:r w:rsidRPr="0085452E">
        <w:rPr>
          <w:rFonts w:eastAsia="Calibri"/>
          <w:lang w:eastAsia="en-US"/>
        </w:rPr>
        <w:tab/>
        <w:t>знакомство с моделями и методами математической статистики и ее основными приложениями;</w:t>
      </w:r>
    </w:p>
    <w:p w14:paraId="5ED71933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</w:t>
      </w:r>
      <w:r w:rsidRPr="0085452E">
        <w:rPr>
          <w:rFonts w:eastAsia="Calibri"/>
          <w:lang w:eastAsia="en-US"/>
        </w:rPr>
        <w:tab/>
        <w:t>знакомство с основными понятиями теории случайных процессов;</w:t>
      </w:r>
    </w:p>
    <w:p w14:paraId="7CEE9C94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</w:t>
      </w:r>
      <w:r w:rsidRPr="0085452E">
        <w:rPr>
          <w:rFonts w:eastAsia="Calibri"/>
          <w:lang w:eastAsia="en-US"/>
        </w:rPr>
        <w:tab/>
        <w:t>расширение кругозора студентов и развитие у них творческого мышления при решении  задач по теории вероятностей;</w:t>
      </w:r>
    </w:p>
    <w:p w14:paraId="68F9DEE9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</w:t>
      </w:r>
      <w:r w:rsidRPr="0085452E">
        <w:rPr>
          <w:rFonts w:eastAsia="Calibri"/>
          <w:lang w:eastAsia="en-US"/>
        </w:rPr>
        <w:tab/>
        <w:t>освещение прикладного значения теории вероятностей, теории случайных процессов и математической статистики;</w:t>
      </w:r>
    </w:p>
    <w:p w14:paraId="54E9884E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</w:t>
      </w:r>
      <w:r w:rsidRPr="0085452E">
        <w:rPr>
          <w:rFonts w:eastAsia="Calibri"/>
          <w:lang w:eastAsia="en-US"/>
        </w:rPr>
        <w:tab/>
        <w:t>обучение студентов основным методам анализа и обработки статистических данных;</w:t>
      </w:r>
    </w:p>
    <w:p w14:paraId="1E1EF540" w14:textId="77777777" w:rsidR="0085452E" w:rsidRPr="0085452E" w:rsidRDefault="0085452E" w:rsidP="0085452E">
      <w:pPr>
        <w:contextualSpacing/>
        <w:jc w:val="both"/>
        <w:rPr>
          <w:rFonts w:eastAsia="Calibri"/>
          <w:lang w:eastAsia="en-US"/>
        </w:rPr>
      </w:pPr>
      <w:r w:rsidRPr="0085452E">
        <w:rPr>
          <w:rFonts w:eastAsia="Calibri"/>
          <w:lang w:eastAsia="en-US"/>
        </w:rPr>
        <w:t></w:t>
      </w:r>
      <w:r w:rsidRPr="0085452E">
        <w:rPr>
          <w:rFonts w:eastAsia="Calibri"/>
          <w:lang w:eastAsia="en-US"/>
        </w:rPr>
        <w:tab/>
        <w:t>получение студентами опыта работы с современной системой автоматизации математических расчетов MatLAB (MathSoftInc.) в процессе выполнения расчетно-графических работ по статистике.</w:t>
      </w:r>
    </w:p>
    <w:p w14:paraId="3D0A02AA" w14:textId="31C37376" w:rsidR="00B54049" w:rsidRPr="00B54049" w:rsidRDefault="00B54049" w:rsidP="0085452E">
      <w:pPr>
        <w:contextualSpacing/>
        <w:jc w:val="both"/>
        <w:rPr>
          <w:rFonts w:eastAsia="Calibri"/>
          <w:lang w:eastAsia="en-US"/>
        </w:rPr>
      </w:pPr>
    </w:p>
    <w:p w14:paraId="6C47DA29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CF642E7" w14:textId="77777777" w:rsidR="00CD2D02" w:rsidRPr="00152A7C" w:rsidRDefault="00CD2D02" w:rsidP="003749D2">
      <w:pPr>
        <w:contextualSpacing/>
        <w:jc w:val="both"/>
        <w:rPr>
          <w:b/>
        </w:rPr>
      </w:pPr>
    </w:p>
    <w:p w14:paraId="67693AAA" w14:textId="5552E8C7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E716851" w14:textId="77777777" w:rsidR="00CD2D02" w:rsidRPr="00841326" w:rsidRDefault="00CD2D02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54049" w14:paraId="557B6A7C" w14:textId="77777777" w:rsidTr="002014A6">
        <w:tc>
          <w:tcPr>
            <w:tcW w:w="4785" w:type="dxa"/>
            <w:vMerge w:val="restart"/>
          </w:tcPr>
          <w:p w14:paraId="03ACB51A" w14:textId="1A074106" w:rsidR="00B54049" w:rsidRPr="002014A6" w:rsidRDefault="00C75B9D" w:rsidP="002014A6">
            <w:pPr>
              <w:jc w:val="both"/>
              <w:rPr>
                <w:i/>
                <w:highlight w:val="yellow"/>
              </w:rPr>
            </w:pPr>
            <w:r w:rsidRPr="00C75B9D">
              <w:rPr>
                <w:sz w:val="22"/>
                <w:szCs w:val="22"/>
              </w:rPr>
              <w:t>ОПК-3.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785" w:type="dxa"/>
          </w:tcPr>
          <w:p w14:paraId="13AC5667" w14:textId="31238DC0" w:rsidR="00B54049" w:rsidRPr="002014A6" w:rsidRDefault="00C75B9D" w:rsidP="002014A6">
            <w:pPr>
              <w:jc w:val="both"/>
              <w:rPr>
                <w:i/>
                <w:highlight w:val="yellow"/>
              </w:rPr>
            </w:pPr>
            <w:r w:rsidRPr="00C75B9D">
              <w:rPr>
                <w:sz w:val="22"/>
                <w:szCs w:val="22"/>
              </w:rPr>
              <w:t>ОПК-3.1.1</w:t>
            </w:r>
            <w:r w:rsidRPr="00C75B9D">
              <w:rPr>
                <w:sz w:val="22"/>
                <w:szCs w:val="22"/>
                <w:lang w:eastAsia="en-US"/>
              </w:rPr>
              <w:t xml:space="preserve">Знает математические методы, необходимые для решения задач профессиональной деятельности </w:t>
            </w:r>
            <w:r w:rsidRPr="00C75B9D">
              <w:rPr>
                <w:sz w:val="22"/>
                <w:szCs w:val="22"/>
              </w:rPr>
              <w:t xml:space="preserve">Знание системных связей и отношений между явлениями, процессами и объектами; методов поиска информации, ее системного и </w:t>
            </w:r>
            <w:r w:rsidRPr="00C75B9D">
              <w:rPr>
                <w:sz w:val="22"/>
                <w:szCs w:val="22"/>
              </w:rPr>
              <w:lastRenderedPageBreak/>
              <w:t>критического анализа</w:t>
            </w:r>
          </w:p>
        </w:tc>
      </w:tr>
      <w:tr w:rsidR="00B54049" w14:paraId="2430221B" w14:textId="77777777" w:rsidTr="00C23F62">
        <w:tc>
          <w:tcPr>
            <w:tcW w:w="4785" w:type="dxa"/>
            <w:vMerge/>
          </w:tcPr>
          <w:p w14:paraId="7AB0F24E" w14:textId="77777777" w:rsidR="00B54049" w:rsidRDefault="00B5404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714CA3AD" w14:textId="4B725466" w:rsidR="00B54049" w:rsidRDefault="00C75B9D" w:rsidP="002014A6">
            <w:pPr>
              <w:jc w:val="both"/>
              <w:rPr>
                <w:i/>
                <w:highlight w:val="yellow"/>
              </w:rPr>
            </w:pPr>
            <w:r w:rsidRPr="00C75B9D">
              <w:rPr>
                <w:sz w:val="22"/>
                <w:szCs w:val="22"/>
              </w:rPr>
              <w:t>ОПК-3.2.1</w:t>
            </w:r>
            <w:r w:rsidRPr="00C75B9D">
              <w:rPr>
                <w:sz w:val="22"/>
                <w:szCs w:val="22"/>
                <w:lang w:eastAsia="en-US"/>
              </w:rPr>
              <w:t>Умеет использовать типовые математические методы и модели для решения задач профессиональной деятельности</w:t>
            </w:r>
            <w:r w:rsidRPr="00C75B9D">
              <w:rPr>
                <w:sz w:val="22"/>
                <w:szCs w:val="22"/>
              </w:rPr>
              <w:t xml:space="preserve"> Применение методов поиска информации из разных источников; осуществление ее критического анализа и синтеза; применение системного подхода для решения поставленных задач</w:t>
            </w:r>
          </w:p>
        </w:tc>
      </w:tr>
      <w:tr w:rsidR="00C75B9D" w14:paraId="635EF570" w14:textId="77777777" w:rsidTr="00864491">
        <w:tc>
          <w:tcPr>
            <w:tcW w:w="4785" w:type="dxa"/>
            <w:vMerge/>
          </w:tcPr>
          <w:p w14:paraId="1851EF07" w14:textId="77777777" w:rsidR="00C75B9D" w:rsidRDefault="00C75B9D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1E8A92CB" w14:textId="77777777" w:rsidR="00C75B9D" w:rsidRDefault="00C75B9D" w:rsidP="001D17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</w:t>
            </w:r>
            <w:r w:rsidRPr="00BC5EC9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3</w:t>
            </w:r>
            <w:r w:rsidRPr="00BC5EC9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.1</w:t>
            </w:r>
            <w:r w:rsidRPr="00962E44">
              <w:rPr>
                <w:sz w:val="22"/>
                <w:szCs w:val="22"/>
              </w:rPr>
              <w:t>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  <w:r>
              <w:rPr>
                <w:sz w:val="22"/>
                <w:szCs w:val="22"/>
              </w:rPr>
              <w:t xml:space="preserve"> .</w:t>
            </w:r>
          </w:p>
          <w:p w14:paraId="452E252D" w14:textId="77777777" w:rsidR="00C75B9D" w:rsidRDefault="00C75B9D" w:rsidP="001D17AF">
            <w:pPr>
              <w:rPr>
                <w:sz w:val="22"/>
                <w:szCs w:val="22"/>
              </w:rPr>
            </w:pPr>
          </w:p>
          <w:p w14:paraId="1655085E" w14:textId="77777777" w:rsidR="00C75B9D" w:rsidRDefault="00C75B9D" w:rsidP="001D17AF">
            <w:pPr>
              <w:rPr>
                <w:sz w:val="22"/>
                <w:szCs w:val="22"/>
              </w:rPr>
            </w:pPr>
          </w:p>
          <w:p w14:paraId="572EA988" w14:textId="77777777" w:rsidR="00C75B9D" w:rsidRDefault="00C75B9D" w:rsidP="001D17AF">
            <w:pPr>
              <w:rPr>
                <w:sz w:val="22"/>
                <w:szCs w:val="22"/>
              </w:rPr>
            </w:pPr>
          </w:p>
          <w:p w14:paraId="1A4BA754" w14:textId="12655859" w:rsidR="00C75B9D" w:rsidRDefault="00C75B9D" w:rsidP="002014A6">
            <w:pPr>
              <w:jc w:val="both"/>
              <w:rPr>
                <w:i/>
                <w:highlight w:val="yellow"/>
              </w:rPr>
            </w:pPr>
          </w:p>
        </w:tc>
      </w:tr>
    </w:tbl>
    <w:p w14:paraId="0DB509F2" w14:textId="77777777" w:rsidR="002014A6" w:rsidRPr="008E5321" w:rsidRDefault="002014A6" w:rsidP="000853D9">
      <w:pPr>
        <w:jc w:val="both"/>
        <w:rPr>
          <w:i/>
          <w:highlight w:val="yellow"/>
        </w:rPr>
      </w:pPr>
    </w:p>
    <w:p w14:paraId="7238DCD4" w14:textId="77777777" w:rsidR="002A3CA0" w:rsidRPr="008E5321" w:rsidRDefault="002A3CA0" w:rsidP="000853D9">
      <w:pPr>
        <w:jc w:val="both"/>
        <w:rPr>
          <w:i/>
          <w:highlight w:val="yellow"/>
        </w:rPr>
      </w:pPr>
    </w:p>
    <w:p w14:paraId="6B7B05F3" w14:textId="77777777" w:rsidR="002A3CA0" w:rsidRPr="008E5321" w:rsidRDefault="002A3CA0" w:rsidP="000853D9">
      <w:pPr>
        <w:jc w:val="both"/>
        <w:rPr>
          <w:i/>
          <w:highlight w:val="yellow"/>
        </w:rPr>
      </w:pPr>
    </w:p>
    <w:p w14:paraId="0A7CB2CC" w14:textId="77777777" w:rsidR="002A3CA0" w:rsidRPr="008E5321" w:rsidRDefault="002A3CA0" w:rsidP="000853D9">
      <w:pPr>
        <w:jc w:val="both"/>
        <w:rPr>
          <w:i/>
          <w:highlight w:val="yellow"/>
        </w:rPr>
      </w:pPr>
    </w:p>
    <w:p w14:paraId="1A809F8B" w14:textId="5287CC75" w:rsidR="000853D9" w:rsidRPr="008E5321" w:rsidRDefault="000853D9" w:rsidP="000853D9">
      <w:pPr>
        <w:jc w:val="both"/>
      </w:pPr>
      <w:r>
        <w:t>В рамках изучения дисциплины 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</w:t>
      </w:r>
      <w:r w:rsidR="00C75B9D">
        <w:t>учающихся  практических навыков для построения математических моделей и решения прикладных задач с помощью вероятностных и статистических методов  .</w:t>
      </w:r>
    </w:p>
    <w:p w14:paraId="6CE3E04C" w14:textId="77777777" w:rsidR="002A3CA0" w:rsidRPr="008E5321" w:rsidRDefault="002A3CA0" w:rsidP="000853D9">
      <w:pPr>
        <w:jc w:val="both"/>
      </w:pPr>
    </w:p>
    <w:p w14:paraId="19453495" w14:textId="77777777" w:rsidR="002A3CA0" w:rsidRPr="008E5321" w:rsidRDefault="002A3CA0" w:rsidP="002A3CA0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В результате освоения дисциплины обучающийся должен:</w:t>
      </w:r>
    </w:p>
    <w:p w14:paraId="7D20B98B" w14:textId="77777777" w:rsidR="002A3CA0" w:rsidRPr="008E5321" w:rsidRDefault="002A3CA0" w:rsidP="002A3CA0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0EFEEA7C" w14:textId="77777777" w:rsidR="002A3CA0" w:rsidRPr="002A3CA0" w:rsidRDefault="002A3CA0" w:rsidP="002A3CA0">
      <w:pPr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ЗНАТЬ:</w:t>
      </w:r>
    </w:p>
    <w:p w14:paraId="64764CEB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теория вероятностей и математическую статистику;</w:t>
      </w:r>
    </w:p>
    <w:p w14:paraId="2971C437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 xml:space="preserve">основы дискретной математики; </w:t>
      </w:r>
    </w:p>
    <w:p w14:paraId="0C813A97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базовые вероятностные модели и методы.</w:t>
      </w:r>
    </w:p>
    <w:p w14:paraId="54B166B4" w14:textId="77777777" w:rsidR="002A3CA0" w:rsidRPr="002A3CA0" w:rsidRDefault="002A3CA0" w:rsidP="002A3CA0">
      <w:pPr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УМЕТЬ:</w:t>
      </w:r>
    </w:p>
    <w:p w14:paraId="34BDFBE8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применять математические методы и инструментальные средства для исследования объектов профессиональной деятельности;</w:t>
      </w:r>
    </w:p>
    <w:p w14:paraId="7775B810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классифицировать, распознавать и применять основные        вероятностные распределения;</w:t>
      </w:r>
    </w:p>
    <w:p w14:paraId="7A233445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строить математические модели в терминах теории вероятностей и применять их в профессиональной деятельности;</w:t>
      </w:r>
    </w:p>
    <w:p w14:paraId="33994203" w14:textId="77777777" w:rsidR="002A3CA0" w:rsidRPr="002A3CA0" w:rsidRDefault="002A3CA0" w:rsidP="002A3CA0">
      <w:pPr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ВЛАДЕТЬ:</w:t>
      </w:r>
    </w:p>
    <w:p w14:paraId="19864C2D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теоретико-множественным подходом при постановке и решении вероятностях задач;</w:t>
      </w:r>
    </w:p>
    <w:p w14:paraId="50252114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методами и алгоритмами решения задач методами теории вероятностей (в том числе, в MatLAB);</w:t>
      </w:r>
    </w:p>
    <w:p w14:paraId="3B72E817" w14:textId="77777777" w:rsidR="002A3CA0" w:rsidRPr="002A3CA0" w:rsidRDefault="002A3CA0" w:rsidP="002A3CA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2A3CA0">
        <w:rPr>
          <w:rFonts w:eastAsia="Calibri"/>
          <w:lang w:eastAsia="en-US"/>
        </w:rPr>
        <w:t>основами имитационного моделирования систем и процессов в MatLAB.</w:t>
      </w:r>
    </w:p>
    <w:p w14:paraId="423E7C71" w14:textId="77777777" w:rsidR="002A3CA0" w:rsidRPr="002A3CA0" w:rsidRDefault="002A3CA0" w:rsidP="002A3CA0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14:paraId="08A6BF44" w14:textId="77777777" w:rsidR="00CD2D02" w:rsidRPr="00C75B9D" w:rsidRDefault="00CD2D02" w:rsidP="000853D9">
      <w:pPr>
        <w:jc w:val="both"/>
        <w:rPr>
          <w:u w:val="single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C75B9D">
        <w:rPr>
          <w:b/>
          <w:u w:val="single"/>
        </w:rPr>
        <w:t>4. Содержание</w:t>
      </w:r>
      <w:r w:rsidRPr="00152A7C">
        <w:rPr>
          <w:b/>
        </w:rPr>
        <w:t xml:space="preserve"> и структура дисциплины</w:t>
      </w:r>
    </w:p>
    <w:p w14:paraId="4D94A8F3" w14:textId="38D2309B" w:rsidR="00B54049" w:rsidRPr="00B54049" w:rsidRDefault="00B54049" w:rsidP="00B54049">
      <w:pPr>
        <w:contextualSpacing/>
        <w:jc w:val="both"/>
      </w:pPr>
      <w:r>
        <w:t>1. </w:t>
      </w:r>
      <w:r w:rsidR="00C75B9D">
        <w:t>Случайные события</w:t>
      </w:r>
      <w:r>
        <w:t>.</w:t>
      </w:r>
    </w:p>
    <w:p w14:paraId="5B225029" w14:textId="6CDF9480" w:rsidR="00B54049" w:rsidRPr="00B54049" w:rsidRDefault="00B54049" w:rsidP="00B54049">
      <w:pPr>
        <w:contextualSpacing/>
        <w:jc w:val="both"/>
      </w:pPr>
      <w:r w:rsidRPr="00B54049">
        <w:t>2</w:t>
      </w:r>
      <w:r>
        <w:t>. </w:t>
      </w:r>
      <w:r w:rsidR="00C75B9D">
        <w:t xml:space="preserve">Случайные величины </w:t>
      </w:r>
    </w:p>
    <w:p w14:paraId="1B8C27B8" w14:textId="62529525" w:rsidR="00B54049" w:rsidRPr="00B54049" w:rsidRDefault="00B54049" w:rsidP="00B54049">
      <w:pPr>
        <w:contextualSpacing/>
        <w:jc w:val="both"/>
      </w:pPr>
      <w:r w:rsidRPr="00B54049">
        <w:t>3</w:t>
      </w:r>
      <w:r>
        <w:t>. </w:t>
      </w:r>
      <w:r w:rsidR="00CD2D02">
        <w:t>Математическая статистика .</w:t>
      </w:r>
      <w:r>
        <w:t>.</w:t>
      </w:r>
    </w:p>
    <w:p w14:paraId="71A8FE5D" w14:textId="04E963CF" w:rsidR="00B54049" w:rsidRPr="00B54049" w:rsidRDefault="00B54049" w:rsidP="00CD2D02">
      <w:pPr>
        <w:contextualSpacing/>
        <w:jc w:val="both"/>
        <w:rPr>
          <w:i/>
        </w:rPr>
      </w:pPr>
    </w:p>
    <w:p w14:paraId="323978F2" w14:textId="3A046FF3" w:rsidR="003749D2" w:rsidRPr="00152A7C" w:rsidRDefault="003749D2" w:rsidP="00B5404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3B866773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B54049">
        <w:t>7 зачетных единиц</w:t>
      </w:r>
      <w:r w:rsidRPr="00152A7C">
        <w:t xml:space="preserve"> (</w:t>
      </w:r>
      <w:r w:rsidR="00B54049">
        <w:t>252</w:t>
      </w:r>
      <w:r w:rsidRPr="00152A7C">
        <w:t xml:space="preserve"> час</w:t>
      </w:r>
      <w:r w:rsidR="00B54049">
        <w:t>а</w:t>
      </w:r>
      <w:r w:rsidRPr="00152A7C">
        <w:t>), в том числе:</w:t>
      </w:r>
    </w:p>
    <w:p w14:paraId="2AFAFF4E" w14:textId="3FAEAC99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B54049">
        <w:t>64 часа;</w:t>
      </w:r>
    </w:p>
    <w:p w14:paraId="7A2116D8" w14:textId="57459371" w:rsidR="003749D2" w:rsidRPr="00152A7C" w:rsidRDefault="00CD2D02" w:rsidP="003749D2">
      <w:pPr>
        <w:contextualSpacing/>
        <w:jc w:val="both"/>
      </w:pPr>
      <w:r>
        <w:t>практические занятия</w:t>
      </w:r>
      <w:r w:rsidR="003749D2" w:rsidRPr="00152A7C">
        <w:t xml:space="preserve"> – </w:t>
      </w:r>
      <w:r w:rsidR="00B54049">
        <w:t>8</w:t>
      </w:r>
      <w:r>
        <w:t>0</w:t>
      </w:r>
      <w:r w:rsidR="003749D2" w:rsidRPr="00152A7C">
        <w:t xml:space="preserve"> час</w:t>
      </w:r>
      <w:r w:rsidR="00B54049">
        <w:t>ов;</w:t>
      </w:r>
    </w:p>
    <w:p w14:paraId="62764F8F" w14:textId="20DCF34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B54049">
        <w:t>68</w:t>
      </w:r>
      <w:r w:rsidRPr="00152A7C">
        <w:t xml:space="preserve"> час</w:t>
      </w:r>
      <w:r w:rsidR="00B54049">
        <w:t>ов</w:t>
      </w:r>
      <w:r w:rsidRPr="00152A7C">
        <w:t>.</w:t>
      </w:r>
    </w:p>
    <w:p w14:paraId="6FD6FAC9" w14:textId="43A9285B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B54049">
        <w:t>–</w:t>
      </w:r>
      <w:r w:rsidRPr="00152A7C">
        <w:t xml:space="preserve"> </w:t>
      </w:r>
      <w:r w:rsidR="00B54049">
        <w:t xml:space="preserve"> зачет в </w:t>
      </w:r>
      <w:r w:rsidR="00CD2D02">
        <w:t>3 семестре  , экзамен в 4 семестре 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BE014" w14:textId="77777777" w:rsidR="002923C5" w:rsidRDefault="002923C5" w:rsidP="008655F0">
      <w:r>
        <w:separator/>
      </w:r>
    </w:p>
  </w:endnote>
  <w:endnote w:type="continuationSeparator" w:id="0">
    <w:p w14:paraId="39D72CEC" w14:textId="77777777" w:rsidR="002923C5" w:rsidRDefault="002923C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ADDD6" w14:textId="77777777" w:rsidR="002923C5" w:rsidRDefault="002923C5" w:rsidP="008655F0">
      <w:r>
        <w:separator/>
      </w:r>
    </w:p>
  </w:footnote>
  <w:footnote w:type="continuationSeparator" w:id="0">
    <w:p w14:paraId="7D97BC17" w14:textId="77777777" w:rsidR="002923C5" w:rsidRDefault="002923C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40DC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2045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1D21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0BC1"/>
    <w:rsid w:val="00231149"/>
    <w:rsid w:val="00233A88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23C5"/>
    <w:rsid w:val="00294F1F"/>
    <w:rsid w:val="002976F5"/>
    <w:rsid w:val="002A03C5"/>
    <w:rsid w:val="002A23E0"/>
    <w:rsid w:val="002A3CA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06EF5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2821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5D9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7B0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79E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452E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4D1E"/>
    <w:rsid w:val="008E5321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4D70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0E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5C89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5E56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1B88"/>
    <w:rsid w:val="00B53339"/>
    <w:rsid w:val="00B53E13"/>
    <w:rsid w:val="00B54049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5B9D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4C64"/>
    <w:rsid w:val="00CC5627"/>
    <w:rsid w:val="00CD0820"/>
    <w:rsid w:val="00CD0A10"/>
    <w:rsid w:val="00CD0EE1"/>
    <w:rsid w:val="00CD2D02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2150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5E4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5ACF75E-0DCB-42E5-8C0E-A6EF4B3F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7349F-162B-4960-8825-09984D20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4381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Байдина</cp:lastModifiedBy>
  <cp:revision>5</cp:revision>
  <cp:lastPrinted>2021-02-17T07:12:00Z</cp:lastPrinted>
  <dcterms:created xsi:type="dcterms:W3CDTF">2021-05-19T17:22:00Z</dcterms:created>
  <dcterms:modified xsi:type="dcterms:W3CDTF">2021-07-06T07:58:00Z</dcterms:modified>
</cp:coreProperties>
</file>