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A5E6" w14:textId="77777777" w:rsidR="005F7225" w:rsidRPr="005F7225" w:rsidRDefault="005F7225" w:rsidP="005F7225">
      <w:pPr>
        <w:shd w:val="clear" w:color="auto" w:fill="FCF8E4"/>
        <w:spacing w:after="0" w:line="240" w:lineRule="auto"/>
        <w:textAlignment w:val="top"/>
        <w:rPr>
          <w:rFonts w:ascii="Tahoma" w:eastAsia="Times New Roman" w:hAnsi="Tahoma" w:cs="Tahoma"/>
          <w:b/>
          <w:bCs/>
          <w:color w:val="000000"/>
          <w:sz w:val="17"/>
          <w:szCs w:val="17"/>
          <w:lang w:eastAsia="ru-RU"/>
        </w:rPr>
      </w:pPr>
      <w:r w:rsidRPr="005F7225">
        <w:rPr>
          <w:rFonts w:ascii="Tahoma" w:eastAsia="Times New Roman" w:hAnsi="Tahoma" w:cs="Tahoma"/>
          <w:b/>
          <w:bCs/>
          <w:color w:val="000000"/>
          <w:sz w:val="21"/>
          <w:szCs w:val="21"/>
          <w:lang w:eastAsia="ru-RU"/>
        </w:rPr>
        <w:t>Лекция 2: </w:t>
      </w:r>
    </w:p>
    <w:p w14:paraId="01236491" w14:textId="77777777" w:rsidR="005F7225" w:rsidRPr="005F7225" w:rsidRDefault="005F7225" w:rsidP="005F7225">
      <w:pPr>
        <w:shd w:val="clear" w:color="auto" w:fill="FCF8E4"/>
        <w:spacing w:after="0" w:line="240" w:lineRule="auto"/>
        <w:textAlignment w:val="top"/>
        <w:outlineLvl w:val="0"/>
        <w:rPr>
          <w:rFonts w:ascii="Times New Roman" w:eastAsia="Times New Roman" w:hAnsi="Times New Roman" w:cs="Times New Roman"/>
          <w:b/>
          <w:bCs/>
          <w:kern w:val="36"/>
          <w:sz w:val="21"/>
          <w:szCs w:val="21"/>
          <w:lang w:eastAsia="ru-RU"/>
        </w:rPr>
      </w:pPr>
      <w:r w:rsidRPr="005F7225">
        <w:rPr>
          <w:rFonts w:ascii="Tahoma" w:eastAsia="Times New Roman" w:hAnsi="Tahoma" w:cs="Tahoma"/>
          <w:b/>
          <w:bCs/>
          <w:color w:val="000000"/>
          <w:kern w:val="36"/>
          <w:sz w:val="21"/>
          <w:szCs w:val="21"/>
          <w:lang w:eastAsia="ru-RU"/>
        </w:rPr>
        <w:t>Виды и функции природных ресурсов</w:t>
      </w:r>
    </w:p>
    <w:p w14:paraId="45D5B377" w14:textId="77777777" w:rsidR="005F7225" w:rsidRPr="005F7225" w:rsidRDefault="005F7225" w:rsidP="005F7225">
      <w:pPr>
        <w:shd w:val="clear" w:color="auto" w:fill="FCF8E4"/>
        <w:spacing w:after="0" w:line="240" w:lineRule="auto"/>
        <w:jc w:val="right"/>
        <w:textAlignment w:val="top"/>
        <w:rPr>
          <w:rFonts w:ascii="Tahoma" w:eastAsia="Times New Roman" w:hAnsi="Tahoma" w:cs="Tahoma"/>
          <w:b/>
          <w:bCs/>
          <w:color w:val="000000"/>
          <w:sz w:val="15"/>
          <w:szCs w:val="15"/>
          <w:lang w:eastAsia="ru-RU"/>
        </w:rPr>
      </w:pPr>
      <w:r w:rsidRPr="005F7225">
        <w:rPr>
          <w:rFonts w:ascii="Tahoma" w:eastAsia="Times New Roman" w:hAnsi="Tahoma" w:cs="Tahoma"/>
          <w:b/>
          <w:bCs/>
          <w:color w:val="000000"/>
          <w:sz w:val="15"/>
          <w:szCs w:val="15"/>
          <w:lang w:eastAsia="ru-RU"/>
        </w:rPr>
        <w:t>A</w:t>
      </w:r>
    </w:p>
    <w:p w14:paraId="3252BD31" w14:textId="77777777" w:rsidR="005F7225" w:rsidRPr="005F7225" w:rsidRDefault="005F7225" w:rsidP="005F7225">
      <w:pPr>
        <w:shd w:val="clear" w:color="auto" w:fill="FCF8E4"/>
        <w:spacing w:after="0" w:line="240" w:lineRule="auto"/>
        <w:jc w:val="right"/>
        <w:textAlignment w:val="top"/>
        <w:rPr>
          <w:rFonts w:ascii="Tahoma" w:eastAsia="Times New Roman" w:hAnsi="Tahoma" w:cs="Tahoma"/>
          <w:color w:val="000000"/>
          <w:sz w:val="17"/>
          <w:szCs w:val="17"/>
          <w:lang w:eastAsia="ru-RU"/>
        </w:rPr>
      </w:pPr>
      <w:r w:rsidRPr="005F7225">
        <w:rPr>
          <w:rFonts w:ascii="Tahoma" w:eastAsia="Times New Roman" w:hAnsi="Tahoma" w:cs="Tahoma"/>
          <w:color w:val="000000"/>
          <w:sz w:val="17"/>
          <w:szCs w:val="17"/>
          <w:lang w:eastAsia="ru-RU"/>
        </w:rPr>
        <w:t> | </w:t>
      </w:r>
    </w:p>
    <w:p w14:paraId="2B30C164" w14:textId="77777777" w:rsidR="005F7225" w:rsidRPr="005F7225" w:rsidRDefault="005F7225" w:rsidP="005F7225">
      <w:pPr>
        <w:shd w:val="clear" w:color="auto" w:fill="FCF8E4"/>
        <w:spacing w:after="0" w:line="240" w:lineRule="auto"/>
        <w:jc w:val="right"/>
        <w:textAlignment w:val="top"/>
        <w:rPr>
          <w:rFonts w:ascii="Tahoma" w:eastAsia="Times New Roman" w:hAnsi="Tahoma" w:cs="Tahoma"/>
          <w:b/>
          <w:bCs/>
          <w:color w:val="000000"/>
          <w:sz w:val="15"/>
          <w:szCs w:val="15"/>
          <w:lang w:eastAsia="ru-RU"/>
        </w:rPr>
      </w:pPr>
      <w:hyperlink r:id="rId5" w:history="1">
        <w:r w:rsidRPr="005F7225">
          <w:rPr>
            <w:rFonts w:ascii="Tahoma" w:eastAsia="Times New Roman" w:hAnsi="Tahoma" w:cs="Tahoma"/>
            <w:color w:val="0071A6"/>
            <w:sz w:val="17"/>
            <w:szCs w:val="17"/>
            <w:u w:val="single"/>
            <w:lang w:eastAsia="ru-RU"/>
          </w:rPr>
          <w:t>версия для печати</w:t>
        </w:r>
      </w:hyperlink>
    </w:p>
    <w:p w14:paraId="0877E2D6" w14:textId="77777777" w:rsidR="005F7225" w:rsidRPr="005F7225" w:rsidRDefault="005F7225" w:rsidP="005F7225">
      <w:pPr>
        <w:shd w:val="clear" w:color="auto" w:fill="FFFFFF"/>
        <w:spacing w:after="0" w:line="240" w:lineRule="auto"/>
        <w:jc w:val="center"/>
        <w:rPr>
          <w:rFonts w:ascii="Tahoma" w:eastAsia="Times New Roman" w:hAnsi="Tahoma" w:cs="Tahoma"/>
          <w:color w:val="494949"/>
          <w:sz w:val="18"/>
          <w:szCs w:val="18"/>
          <w:lang w:eastAsia="ru-RU"/>
        </w:rPr>
      </w:pPr>
      <w:hyperlink r:id="rId6" w:history="1">
        <w:proofErr w:type="gramStart"/>
        <w:r w:rsidRPr="005F7225">
          <w:rPr>
            <w:rFonts w:ascii="Tahoma" w:eastAsia="Times New Roman" w:hAnsi="Tahoma" w:cs="Tahoma"/>
            <w:color w:val="0071A6"/>
            <w:sz w:val="18"/>
            <w:szCs w:val="18"/>
            <w:u w:val="single"/>
            <w:lang w:eastAsia="ru-RU"/>
          </w:rPr>
          <w:t>&lt; Лекция</w:t>
        </w:r>
        <w:proofErr w:type="gramEnd"/>
        <w:r w:rsidRPr="005F7225">
          <w:rPr>
            <w:rFonts w:ascii="Tahoma" w:eastAsia="Times New Roman" w:hAnsi="Tahoma" w:cs="Tahoma"/>
            <w:color w:val="0071A6"/>
            <w:sz w:val="18"/>
            <w:szCs w:val="18"/>
            <w:u w:val="single"/>
            <w:lang w:eastAsia="ru-RU"/>
          </w:rPr>
          <w:t> 1</w:t>
        </w:r>
      </w:hyperlink>
      <w:r w:rsidRPr="005F7225">
        <w:rPr>
          <w:rFonts w:ascii="Tahoma" w:eastAsia="Times New Roman" w:hAnsi="Tahoma" w:cs="Tahoma"/>
          <w:color w:val="494949"/>
          <w:sz w:val="18"/>
          <w:szCs w:val="18"/>
          <w:lang w:eastAsia="ru-RU"/>
        </w:rPr>
        <w:t> || </w:t>
      </w:r>
      <w:r w:rsidRPr="005F7225">
        <w:rPr>
          <w:rFonts w:ascii="Tahoma" w:eastAsia="Times New Roman" w:hAnsi="Tahoma" w:cs="Tahoma"/>
          <w:b/>
          <w:bCs/>
          <w:color w:val="494949"/>
          <w:sz w:val="18"/>
          <w:szCs w:val="18"/>
          <w:lang w:eastAsia="ru-RU"/>
        </w:rPr>
        <w:t>Лекция 2</w:t>
      </w:r>
      <w:r w:rsidRPr="005F7225">
        <w:rPr>
          <w:rFonts w:ascii="Tahoma" w:eastAsia="Times New Roman" w:hAnsi="Tahoma" w:cs="Tahoma"/>
          <w:color w:val="494949"/>
          <w:sz w:val="18"/>
          <w:szCs w:val="18"/>
          <w:lang w:eastAsia="ru-RU"/>
        </w:rPr>
        <w:t> || </w:t>
      </w:r>
      <w:hyperlink r:id="rId7" w:history="1">
        <w:r w:rsidRPr="005F7225">
          <w:rPr>
            <w:rFonts w:ascii="Tahoma" w:eastAsia="Times New Roman" w:hAnsi="Tahoma" w:cs="Tahoma"/>
            <w:color w:val="0071A6"/>
            <w:sz w:val="18"/>
            <w:szCs w:val="18"/>
            <w:u w:val="single"/>
            <w:lang w:eastAsia="ru-RU"/>
          </w:rPr>
          <w:t>Лекция 3 &gt;</w:t>
        </w:r>
      </w:hyperlink>
    </w:p>
    <w:p w14:paraId="7A45E67C" w14:textId="77777777" w:rsidR="005F7225" w:rsidRPr="005F7225" w:rsidRDefault="005F7225" w:rsidP="005F7225">
      <w:pPr>
        <w:shd w:val="clear" w:color="auto" w:fill="FFFFFF"/>
        <w:spacing w:after="150" w:line="240" w:lineRule="auto"/>
        <w:rPr>
          <w:rFonts w:ascii="Tahoma" w:eastAsia="Times New Roman" w:hAnsi="Tahoma" w:cs="Tahoma"/>
          <w:color w:val="494949"/>
          <w:sz w:val="18"/>
          <w:szCs w:val="18"/>
          <w:lang w:eastAsia="ru-RU"/>
        </w:rPr>
      </w:pPr>
      <w:r w:rsidRPr="005F7225">
        <w:rPr>
          <w:rFonts w:ascii="Tahoma" w:eastAsia="Times New Roman" w:hAnsi="Tahoma" w:cs="Tahoma"/>
          <w:b/>
          <w:bCs/>
          <w:color w:val="494949"/>
          <w:sz w:val="18"/>
          <w:szCs w:val="18"/>
          <w:lang w:eastAsia="ru-RU"/>
        </w:rPr>
        <w:t>Аннотация: </w:t>
      </w:r>
      <w:r w:rsidRPr="005F7225">
        <w:rPr>
          <w:rFonts w:ascii="Tahoma" w:eastAsia="Times New Roman" w:hAnsi="Tahoma" w:cs="Tahoma"/>
          <w:color w:val="494949"/>
          <w:sz w:val="18"/>
          <w:szCs w:val="18"/>
          <w:lang w:eastAsia="ru-RU"/>
        </w:rPr>
        <w:t>дана классификация природных ресурсов. Рассмотрены функции природных ресурсов: сырьевая, экосистемная (</w:t>
      </w:r>
      <w:proofErr w:type="spellStart"/>
      <w:r w:rsidRPr="005F7225">
        <w:rPr>
          <w:rFonts w:ascii="Tahoma" w:eastAsia="Times New Roman" w:hAnsi="Tahoma" w:cs="Tahoma"/>
          <w:color w:val="494949"/>
          <w:sz w:val="18"/>
          <w:szCs w:val="18"/>
          <w:lang w:eastAsia="ru-RU"/>
        </w:rPr>
        <w:t>средозащитная</w:t>
      </w:r>
      <w:proofErr w:type="spellEnd"/>
      <w:r w:rsidRPr="005F7225">
        <w:rPr>
          <w:rFonts w:ascii="Tahoma" w:eastAsia="Times New Roman" w:hAnsi="Tahoma" w:cs="Tahoma"/>
          <w:color w:val="494949"/>
          <w:sz w:val="18"/>
          <w:szCs w:val="18"/>
          <w:lang w:eastAsia="ru-RU"/>
        </w:rPr>
        <w:t>), рекреационная, культурная.</w:t>
      </w:r>
    </w:p>
    <w:p w14:paraId="66A80C78" w14:textId="77777777" w:rsidR="005F7225" w:rsidRPr="005F7225" w:rsidRDefault="005F7225" w:rsidP="005F7225">
      <w:pPr>
        <w:shd w:val="clear" w:color="auto" w:fill="FFFFFF"/>
        <w:spacing w:after="0" w:line="240" w:lineRule="auto"/>
        <w:rPr>
          <w:rFonts w:ascii="Tahoma" w:eastAsia="Times New Roman" w:hAnsi="Tahoma" w:cs="Tahoma"/>
          <w:color w:val="494949"/>
          <w:sz w:val="18"/>
          <w:szCs w:val="18"/>
          <w:lang w:eastAsia="ru-RU"/>
        </w:rPr>
      </w:pPr>
      <w:r w:rsidRPr="005F7225">
        <w:rPr>
          <w:rFonts w:ascii="Tahoma" w:eastAsia="Times New Roman" w:hAnsi="Tahoma" w:cs="Tahoma"/>
          <w:b/>
          <w:bCs/>
          <w:color w:val="494949"/>
          <w:sz w:val="18"/>
          <w:szCs w:val="18"/>
          <w:lang w:eastAsia="ru-RU"/>
        </w:rPr>
        <w:t>Ключевые слова: </w:t>
      </w:r>
      <w:hyperlink r:id="rId8" w:anchor="keyword1" w:history="1">
        <w:r w:rsidRPr="005F7225">
          <w:rPr>
            <w:rFonts w:ascii="Tahoma" w:eastAsia="Times New Roman" w:hAnsi="Tahoma" w:cs="Tahoma"/>
            <w:color w:val="0071A6"/>
            <w:sz w:val="18"/>
            <w:szCs w:val="18"/>
            <w:u w:val="single"/>
            <w:lang w:eastAsia="ru-RU"/>
          </w:rPr>
          <w:t>природные ресурсы </w:t>
        </w:r>
      </w:hyperlink>
      <w:r w:rsidRPr="005F7225">
        <w:rPr>
          <w:rFonts w:ascii="Tahoma" w:eastAsia="Times New Roman" w:hAnsi="Tahoma" w:cs="Tahoma"/>
          <w:color w:val="494949"/>
          <w:sz w:val="18"/>
          <w:szCs w:val="18"/>
          <w:lang w:eastAsia="ru-RU"/>
        </w:rPr>
        <w:t>, </w:t>
      </w:r>
      <w:hyperlink r:id="rId9" w:anchor="keyword3" w:history="1">
        <w:r w:rsidRPr="005F7225">
          <w:rPr>
            <w:rFonts w:ascii="Tahoma" w:eastAsia="Times New Roman" w:hAnsi="Tahoma" w:cs="Tahoma"/>
            <w:color w:val="0071A6"/>
            <w:sz w:val="18"/>
            <w:szCs w:val="18"/>
            <w:u w:val="single"/>
            <w:lang w:eastAsia="ru-RU"/>
          </w:rPr>
          <w:t>объект</w:t>
        </w:r>
      </w:hyperlink>
    </w:p>
    <w:p w14:paraId="57F34750" w14:textId="77777777" w:rsidR="005F7225" w:rsidRPr="005F7225" w:rsidRDefault="005F7225" w:rsidP="005F7225">
      <w:pPr>
        <w:shd w:val="clear" w:color="auto" w:fill="FFFFFF"/>
        <w:spacing w:before="105" w:after="105" w:line="240" w:lineRule="atLeast"/>
        <w:rPr>
          <w:rFonts w:ascii="Tahoma" w:eastAsia="Times New Roman" w:hAnsi="Tahoma" w:cs="Tahoma"/>
          <w:color w:val="000000"/>
          <w:sz w:val="18"/>
          <w:szCs w:val="18"/>
          <w:lang w:eastAsia="ru-RU"/>
        </w:rPr>
      </w:pPr>
      <w:bookmarkStart w:id="0" w:name="sect1"/>
      <w:bookmarkEnd w:id="0"/>
      <w:r w:rsidRPr="005F7225">
        <w:rPr>
          <w:rFonts w:ascii="Tahoma" w:eastAsia="Times New Roman" w:hAnsi="Tahoma" w:cs="Tahoma"/>
          <w:b/>
          <w:bCs/>
          <w:color w:val="000000"/>
          <w:sz w:val="18"/>
          <w:szCs w:val="18"/>
          <w:lang w:eastAsia="ru-RU"/>
        </w:rPr>
        <w:t>Цель лекции: </w:t>
      </w:r>
      <w:r w:rsidRPr="005F7225">
        <w:rPr>
          <w:rFonts w:ascii="Tahoma" w:eastAsia="Times New Roman" w:hAnsi="Tahoma" w:cs="Tahoma"/>
          <w:color w:val="000000"/>
          <w:sz w:val="18"/>
          <w:szCs w:val="18"/>
          <w:lang w:eastAsia="ru-RU"/>
        </w:rPr>
        <w:t>изучить классификацию и функции природных ресурсов.</w:t>
      </w:r>
    </w:p>
    <w:p w14:paraId="2B039B3C" w14:textId="77777777" w:rsidR="005F7225" w:rsidRPr="005F7225" w:rsidRDefault="005F7225" w:rsidP="005F7225">
      <w:pPr>
        <w:shd w:val="clear" w:color="auto" w:fill="FFFFFF"/>
        <w:spacing w:before="105" w:after="105" w:line="240" w:lineRule="atLeast"/>
        <w:rPr>
          <w:rFonts w:ascii="Tahoma" w:eastAsia="Times New Roman" w:hAnsi="Tahoma" w:cs="Tahoma"/>
          <w:color w:val="000000"/>
          <w:sz w:val="18"/>
          <w:szCs w:val="18"/>
          <w:lang w:eastAsia="ru-RU"/>
        </w:rPr>
      </w:pPr>
      <w:bookmarkStart w:id="1" w:name="keyword1"/>
      <w:bookmarkEnd w:id="1"/>
      <w:r w:rsidRPr="005F7225">
        <w:rPr>
          <w:rFonts w:ascii="Tahoma" w:eastAsia="Times New Roman" w:hAnsi="Tahoma" w:cs="Tahoma"/>
          <w:b/>
          <w:bCs/>
          <w:i/>
          <w:iCs/>
          <w:color w:val="000000"/>
          <w:sz w:val="18"/>
          <w:szCs w:val="18"/>
          <w:lang w:eastAsia="ru-RU"/>
        </w:rPr>
        <w:t>Природные ресурсы </w:t>
      </w:r>
      <w:r w:rsidRPr="005F7225">
        <w:rPr>
          <w:rFonts w:ascii="Tahoma" w:eastAsia="Times New Roman" w:hAnsi="Tahoma" w:cs="Tahoma"/>
          <w:color w:val="000000"/>
          <w:sz w:val="18"/>
          <w:szCs w:val="18"/>
          <w:lang w:eastAsia="ru-RU"/>
        </w:rPr>
        <w:t>– это природные объекты, которые используются в настоящее время или могут быть использованы в будущем для удовлетворения потребностей человека и общества. </w:t>
      </w:r>
      <w:bookmarkStart w:id="2" w:name="keyword2"/>
      <w:bookmarkEnd w:id="2"/>
      <w:r w:rsidRPr="005F7225">
        <w:rPr>
          <w:rFonts w:ascii="Tahoma" w:eastAsia="Times New Roman" w:hAnsi="Tahoma" w:cs="Tahoma"/>
          <w:b/>
          <w:bCs/>
          <w:i/>
          <w:iCs/>
          <w:color w:val="000000"/>
          <w:sz w:val="18"/>
          <w:szCs w:val="18"/>
          <w:lang w:eastAsia="ru-RU"/>
        </w:rPr>
        <w:t>Природные ресурсы </w:t>
      </w:r>
      <w:r w:rsidRPr="005F7225">
        <w:rPr>
          <w:rFonts w:ascii="Tahoma" w:eastAsia="Times New Roman" w:hAnsi="Tahoma" w:cs="Tahoma"/>
          <w:color w:val="000000"/>
          <w:sz w:val="18"/>
          <w:szCs w:val="18"/>
          <w:lang w:eastAsia="ru-RU"/>
        </w:rPr>
        <w:t>– это главный </w:t>
      </w:r>
      <w:bookmarkStart w:id="3" w:name="keyword3"/>
      <w:bookmarkEnd w:id="3"/>
      <w:r w:rsidRPr="005F7225">
        <w:rPr>
          <w:rFonts w:ascii="Tahoma" w:eastAsia="Times New Roman" w:hAnsi="Tahoma" w:cs="Tahoma"/>
          <w:i/>
          <w:iCs/>
          <w:color w:val="000000"/>
          <w:sz w:val="18"/>
          <w:szCs w:val="18"/>
          <w:lang w:eastAsia="ru-RU"/>
        </w:rPr>
        <w:t>объект</w:t>
      </w:r>
      <w:r w:rsidRPr="005F7225">
        <w:rPr>
          <w:rFonts w:ascii="Tahoma" w:eastAsia="Times New Roman" w:hAnsi="Tahoma" w:cs="Tahoma"/>
          <w:color w:val="000000"/>
          <w:sz w:val="18"/>
          <w:szCs w:val="18"/>
          <w:lang w:eastAsia="ru-RU"/>
        </w:rPr>
        <w:t> природопользования [</w:t>
      </w:r>
      <w:hyperlink r:id="rId10" w:anchor="literature.1.1" w:history="1">
        <w:r w:rsidRPr="005F7225">
          <w:rPr>
            <w:rFonts w:ascii="Tahoma" w:eastAsia="Times New Roman" w:hAnsi="Tahoma" w:cs="Tahoma"/>
            <w:color w:val="0071A6"/>
            <w:sz w:val="18"/>
            <w:szCs w:val="18"/>
            <w:u w:val="single"/>
            <w:lang w:eastAsia="ru-RU"/>
          </w:rPr>
          <w:t>2.1</w:t>
        </w:r>
      </w:hyperlink>
      <w:r w:rsidRPr="005F7225">
        <w:rPr>
          <w:rFonts w:ascii="Tahoma" w:eastAsia="Times New Roman" w:hAnsi="Tahoma" w:cs="Tahoma"/>
          <w:color w:val="000000"/>
          <w:sz w:val="18"/>
          <w:szCs w:val="18"/>
          <w:lang w:eastAsia="ru-RU"/>
        </w:rPr>
        <w:t>].</w:t>
      </w:r>
    </w:p>
    <w:p w14:paraId="4467181A" w14:textId="77777777" w:rsidR="005F7225" w:rsidRPr="005F7225" w:rsidRDefault="005F7225" w:rsidP="005F7225">
      <w:pPr>
        <w:shd w:val="clear" w:color="auto" w:fill="FFFFFF"/>
        <w:spacing w:before="105" w:after="105" w:line="240" w:lineRule="atLeast"/>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 </w:t>
      </w:r>
      <w:r w:rsidRPr="005F7225">
        <w:rPr>
          <w:rFonts w:ascii="Tahoma" w:eastAsia="Times New Roman" w:hAnsi="Tahoma" w:cs="Tahoma"/>
          <w:color w:val="000000"/>
          <w:sz w:val="18"/>
          <w:szCs w:val="18"/>
          <w:lang w:eastAsia="ru-RU"/>
        </w:rPr>
        <w:t>классифицируются:</w:t>
      </w:r>
    </w:p>
    <w:p w14:paraId="421465FA"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происхождению:</w:t>
      </w:r>
    </w:p>
    <w:p w14:paraId="2398FB11"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полезные ископаемые (минеральные ресурсы);</w:t>
      </w:r>
    </w:p>
    <w:p w14:paraId="3EE48D73"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полезные ископаемые (минеральные ресурсы);</w:t>
      </w:r>
    </w:p>
    <w:p w14:paraId="6113392F"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ресурсы растительного мира, в частности, лесные ресурсы;</w:t>
      </w:r>
    </w:p>
    <w:p w14:paraId="3985BA0F"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ресурсы животного мира;</w:t>
      </w:r>
    </w:p>
    <w:p w14:paraId="5A3FA033"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земельные ресурсы;</w:t>
      </w:r>
    </w:p>
    <w:p w14:paraId="55F19AB2"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климатические ресурсы;</w:t>
      </w:r>
    </w:p>
    <w:p w14:paraId="30C87429"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ресурсы энергии природных процессов (солнечное излучение, энергия ветра).</w:t>
      </w:r>
    </w:p>
    <w:p w14:paraId="151D060A"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признаку исчерпаемости:</w:t>
      </w:r>
    </w:p>
    <w:p w14:paraId="157D6981"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proofErr w:type="spellStart"/>
      <w:r w:rsidRPr="005F7225">
        <w:rPr>
          <w:rFonts w:ascii="Tahoma" w:eastAsia="Times New Roman" w:hAnsi="Tahoma" w:cs="Tahoma"/>
          <w:color w:val="000000"/>
          <w:sz w:val="18"/>
          <w:szCs w:val="18"/>
          <w:lang w:eastAsia="ru-RU"/>
        </w:rPr>
        <w:t>исчерпаемые</w:t>
      </w:r>
      <w:proofErr w:type="spellEnd"/>
      <w:r w:rsidRPr="005F7225">
        <w:rPr>
          <w:rFonts w:ascii="Tahoma" w:eastAsia="Times New Roman" w:hAnsi="Tahoma" w:cs="Tahoma"/>
          <w:color w:val="000000"/>
          <w:sz w:val="18"/>
          <w:szCs w:val="18"/>
          <w:lang w:eastAsia="ru-RU"/>
        </w:rPr>
        <w:t> </w:t>
      </w:r>
      <w:r w:rsidRPr="005F7225">
        <w:rPr>
          <w:rFonts w:ascii="Tahoma" w:eastAsia="Times New Roman" w:hAnsi="Tahoma" w:cs="Tahoma"/>
          <w:i/>
          <w:iCs/>
          <w:color w:val="000000"/>
          <w:sz w:val="18"/>
          <w:szCs w:val="18"/>
          <w:lang w:eastAsia="ru-RU"/>
        </w:rPr>
        <w:t>природные ресурсы </w:t>
      </w:r>
      <w:r w:rsidRPr="005F7225">
        <w:rPr>
          <w:rFonts w:ascii="Tahoma" w:eastAsia="Times New Roman" w:hAnsi="Tahoma" w:cs="Tahoma"/>
          <w:color w:val="000000"/>
          <w:sz w:val="18"/>
          <w:szCs w:val="18"/>
          <w:lang w:eastAsia="ru-RU"/>
        </w:rPr>
        <w:t>– это ресурсы, количество которых на Земле ограничено и может закончиться, например, запасы полезных ископаемых, плодородные земли, леса;</w:t>
      </w:r>
    </w:p>
    <w:p w14:paraId="0745325D"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неисчерпаемые </w:t>
      </w:r>
      <w:r w:rsidRPr="005F7225">
        <w:rPr>
          <w:rFonts w:ascii="Tahoma" w:eastAsia="Times New Roman" w:hAnsi="Tahoma" w:cs="Tahoma"/>
          <w:i/>
          <w:iCs/>
          <w:color w:val="000000"/>
          <w:sz w:val="18"/>
          <w:szCs w:val="18"/>
          <w:lang w:eastAsia="ru-RU"/>
        </w:rPr>
        <w:t>природные ресурсы </w:t>
      </w:r>
      <w:r w:rsidRPr="005F7225">
        <w:rPr>
          <w:rFonts w:ascii="Tahoma" w:eastAsia="Times New Roman" w:hAnsi="Tahoma" w:cs="Tahoma"/>
          <w:color w:val="000000"/>
          <w:sz w:val="18"/>
          <w:szCs w:val="18"/>
          <w:lang w:eastAsia="ru-RU"/>
        </w:rPr>
        <w:t>– это ресурсы, количество которых неограниченно, например, солнечная энергия, энергия ветра, атмосферный воздух.</w:t>
      </w:r>
    </w:p>
    <w:p w14:paraId="04A9CB9E"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возможности восстановления:</w:t>
      </w:r>
    </w:p>
    <w:p w14:paraId="00F517DC"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proofErr w:type="spellStart"/>
      <w:r w:rsidRPr="005F7225">
        <w:rPr>
          <w:rFonts w:ascii="Tahoma" w:eastAsia="Times New Roman" w:hAnsi="Tahoma" w:cs="Tahoma"/>
          <w:color w:val="000000"/>
          <w:sz w:val="18"/>
          <w:szCs w:val="18"/>
          <w:lang w:eastAsia="ru-RU"/>
        </w:rPr>
        <w:t>возобновимые</w:t>
      </w:r>
      <w:proofErr w:type="spellEnd"/>
      <w:r w:rsidRPr="005F7225">
        <w:rPr>
          <w:rFonts w:ascii="Tahoma" w:eastAsia="Times New Roman" w:hAnsi="Tahoma" w:cs="Tahoma"/>
          <w:color w:val="000000"/>
          <w:sz w:val="18"/>
          <w:szCs w:val="18"/>
          <w:lang w:eastAsia="ru-RU"/>
        </w:rPr>
        <w:t> </w:t>
      </w:r>
      <w:r w:rsidRPr="005F7225">
        <w:rPr>
          <w:rFonts w:ascii="Tahoma" w:eastAsia="Times New Roman" w:hAnsi="Tahoma" w:cs="Tahoma"/>
          <w:i/>
          <w:iCs/>
          <w:color w:val="000000"/>
          <w:sz w:val="18"/>
          <w:szCs w:val="18"/>
          <w:lang w:eastAsia="ru-RU"/>
        </w:rPr>
        <w:t>природные ресурсы </w:t>
      </w:r>
      <w:r w:rsidRPr="005F7225">
        <w:rPr>
          <w:rFonts w:ascii="Tahoma" w:eastAsia="Times New Roman" w:hAnsi="Tahoma" w:cs="Tahoma"/>
          <w:color w:val="000000"/>
          <w:sz w:val="18"/>
          <w:szCs w:val="18"/>
          <w:lang w:eastAsia="ru-RU"/>
        </w:rPr>
        <w:t>– это ресурсы, запасы которых человек может восполнить, например, лес, плодородные земли;</w:t>
      </w:r>
    </w:p>
    <w:p w14:paraId="55A113E2"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proofErr w:type="spellStart"/>
      <w:r w:rsidRPr="005F7225">
        <w:rPr>
          <w:rFonts w:ascii="Tahoma" w:eastAsia="Times New Roman" w:hAnsi="Tahoma" w:cs="Tahoma"/>
          <w:color w:val="000000"/>
          <w:sz w:val="18"/>
          <w:szCs w:val="18"/>
          <w:lang w:eastAsia="ru-RU"/>
        </w:rPr>
        <w:t>невозобновимые</w:t>
      </w:r>
      <w:proofErr w:type="spellEnd"/>
      <w:r w:rsidRPr="005F7225">
        <w:rPr>
          <w:rFonts w:ascii="Tahoma" w:eastAsia="Times New Roman" w:hAnsi="Tahoma" w:cs="Tahoma"/>
          <w:color w:val="000000"/>
          <w:sz w:val="18"/>
          <w:szCs w:val="18"/>
          <w:lang w:eastAsia="ru-RU"/>
        </w:rPr>
        <w:t> </w:t>
      </w:r>
      <w:r w:rsidRPr="005F7225">
        <w:rPr>
          <w:rFonts w:ascii="Tahoma" w:eastAsia="Times New Roman" w:hAnsi="Tahoma" w:cs="Tahoma"/>
          <w:i/>
          <w:iCs/>
          <w:color w:val="000000"/>
          <w:sz w:val="18"/>
          <w:szCs w:val="18"/>
          <w:lang w:eastAsia="ru-RU"/>
        </w:rPr>
        <w:t>природные ресурсы </w:t>
      </w:r>
      <w:r w:rsidRPr="005F7225">
        <w:rPr>
          <w:rFonts w:ascii="Tahoma" w:eastAsia="Times New Roman" w:hAnsi="Tahoma" w:cs="Tahoma"/>
          <w:color w:val="000000"/>
          <w:sz w:val="18"/>
          <w:szCs w:val="18"/>
          <w:lang w:eastAsia="ru-RU"/>
        </w:rPr>
        <w:t>– это ресурсы, восстановить которые человек на данном этапе развития производительных сил не в состоянии, например, полезные ископаемые.</w:t>
      </w:r>
    </w:p>
    <w:p w14:paraId="1F84B174"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возможности замены:</w:t>
      </w:r>
    </w:p>
    <w:p w14:paraId="409860BE"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заменимые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для которых возможно найти альтернативу. Например, нефть, газ и уголь в ряде случаев могут быть заменены солнечной энергией, энергией ветра (конечно, это возможно не во всяком климате);</w:t>
      </w:r>
    </w:p>
    <w:p w14:paraId="30C43C4E"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незаменимые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заменить которые невозможно, например, атмосферный воздух, водные ресурсы.</w:t>
      </w:r>
    </w:p>
    <w:p w14:paraId="734A49A9"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виду использования в народном хозяйстве:</w:t>
      </w:r>
    </w:p>
    <w:p w14:paraId="03F8C39F"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сельскохозяйственные </w:t>
      </w:r>
      <w:r w:rsidRPr="005F7225">
        <w:rPr>
          <w:rFonts w:ascii="Tahoma" w:eastAsia="Times New Roman" w:hAnsi="Tahoma" w:cs="Tahoma"/>
          <w:i/>
          <w:iCs/>
          <w:color w:val="000000"/>
          <w:sz w:val="18"/>
          <w:szCs w:val="18"/>
          <w:lang w:eastAsia="ru-RU"/>
        </w:rPr>
        <w:t>природные ресурсы </w:t>
      </w:r>
      <w:r w:rsidRPr="005F7225">
        <w:rPr>
          <w:rFonts w:ascii="Tahoma" w:eastAsia="Times New Roman" w:hAnsi="Tahoma" w:cs="Tahoma"/>
          <w:color w:val="000000"/>
          <w:sz w:val="18"/>
          <w:szCs w:val="18"/>
          <w:lang w:eastAsia="ru-RU"/>
        </w:rPr>
        <w:t>– это ресурсы, используемые в производстве сельскохозяйственной продукции. К ним относятся:</w:t>
      </w:r>
    </w:p>
    <w:p w14:paraId="79755B89"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земельные ресурсы, в том числе почвенный слой;</w:t>
      </w:r>
    </w:p>
    <w:p w14:paraId="2645A07D"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водные ресурсы;</w:t>
      </w:r>
    </w:p>
    <w:p w14:paraId="582AAFDA"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агроклиматические ресурсы;</w:t>
      </w:r>
    </w:p>
    <w:p w14:paraId="78A9333B"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ресурсы растительного мира;</w:t>
      </w:r>
    </w:p>
    <w:p w14:paraId="0E1F5400"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ресурсы животного мира.</w:t>
      </w:r>
    </w:p>
    <w:p w14:paraId="62E63753"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промышленные </w:t>
      </w:r>
      <w:r w:rsidRPr="005F7225">
        <w:rPr>
          <w:rFonts w:ascii="Tahoma" w:eastAsia="Times New Roman" w:hAnsi="Tahoma" w:cs="Tahoma"/>
          <w:i/>
          <w:iCs/>
          <w:color w:val="000000"/>
          <w:sz w:val="18"/>
          <w:szCs w:val="18"/>
          <w:lang w:eastAsia="ru-RU"/>
        </w:rPr>
        <w:t>природные ресурсы </w:t>
      </w:r>
      <w:r w:rsidRPr="005F7225">
        <w:rPr>
          <w:rFonts w:ascii="Tahoma" w:eastAsia="Times New Roman" w:hAnsi="Tahoma" w:cs="Tahoma"/>
          <w:color w:val="000000"/>
          <w:sz w:val="18"/>
          <w:szCs w:val="18"/>
          <w:lang w:eastAsia="ru-RU"/>
        </w:rPr>
        <w:t>– это все виды сырьевых и других ресурсов, используемые в промышленном производстве. К ним относятся:</w:t>
      </w:r>
    </w:p>
    <w:p w14:paraId="34E55540"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минерально-сырьевые ресурсы;</w:t>
      </w:r>
    </w:p>
    <w:p w14:paraId="5D0459E1"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земельные участки, которые используются или могут использоваться для размещения промышленных объектов;</w:t>
      </w:r>
    </w:p>
    <w:p w14:paraId="0AF90095"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lastRenderedPageBreak/>
        <w:t>топливно-энергетические ресурсы;</w:t>
      </w:r>
    </w:p>
    <w:p w14:paraId="0D980091"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водные ресурсы;</w:t>
      </w:r>
    </w:p>
    <w:p w14:paraId="1B5A6324" w14:textId="77777777" w:rsidR="005F7225" w:rsidRPr="005F7225" w:rsidRDefault="005F7225" w:rsidP="005F7225">
      <w:pPr>
        <w:numPr>
          <w:ilvl w:val="2"/>
          <w:numId w:val="1"/>
        </w:numPr>
        <w:spacing w:before="36" w:after="36" w:line="240" w:lineRule="atLeast"/>
        <w:ind w:left="36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лесные ресурсы, направляемые на переработку.</w:t>
      </w:r>
    </w:p>
    <w:p w14:paraId="759A12D9"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возможности использования:</w:t>
      </w:r>
    </w:p>
    <w:p w14:paraId="32D20692"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реальные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используемые в народном хозяйстве в настоящий момент;</w:t>
      </w:r>
    </w:p>
    <w:p w14:paraId="3E52CCB5"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потенциальные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которые в настоящее время не используются в народном хозяйстве, но могут использоваться в будущем.</w:t>
      </w:r>
    </w:p>
    <w:p w14:paraId="0984020A"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взаимоотношению видов использования:</w:t>
      </w:r>
    </w:p>
    <w:p w14:paraId="284EFBA5"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однозначного использования – это ресурсы, которые могут быть использованы только в одном качестве (топливно-энергетические ископаемые ресурсы);</w:t>
      </w:r>
    </w:p>
    <w:p w14:paraId="7918C3C0"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альтернативного использования – это ресурсы, требующие однозначного выбора направления их использования. Например, участок земли может быть либо использован как сельскохозяйственное угодье, либо как территория для жилого или промышленного строительства. Совместить эти два варианта для одного земельного участка невозможно;</w:t>
      </w:r>
    </w:p>
    <w:p w14:paraId="461AA2A6"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комплексного использования – это ресурсы, которые могут быть использованы одновременно в нескольких направлениях. Например, река может одновременно выполнять рекреационную функцию и служить источником воды для орошения сельскохозяйственных угодий.</w:t>
      </w:r>
    </w:p>
    <w:p w14:paraId="06DE8490"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величине запасов и экономической значимости ресурса:</w:t>
      </w:r>
    </w:p>
    <w:p w14:paraId="21903C04"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крупные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имеющие государственное значение;</w:t>
      </w:r>
    </w:p>
    <w:p w14:paraId="355B25AB"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средние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w:t>
      </w:r>
      <w:proofErr w:type="gramStart"/>
      <w:r w:rsidRPr="005F7225">
        <w:rPr>
          <w:rFonts w:ascii="Tahoma" w:eastAsia="Times New Roman" w:hAnsi="Tahoma" w:cs="Tahoma"/>
          <w:color w:val="000000"/>
          <w:sz w:val="18"/>
          <w:szCs w:val="18"/>
          <w:lang w:eastAsia="ru-RU"/>
        </w:rPr>
        <w:t>- это</w:t>
      </w:r>
      <w:proofErr w:type="gramEnd"/>
      <w:r w:rsidRPr="005F7225">
        <w:rPr>
          <w:rFonts w:ascii="Tahoma" w:eastAsia="Times New Roman" w:hAnsi="Tahoma" w:cs="Tahoma"/>
          <w:color w:val="000000"/>
          <w:sz w:val="18"/>
          <w:szCs w:val="18"/>
          <w:lang w:eastAsia="ru-RU"/>
        </w:rPr>
        <w:t xml:space="preserve"> ресурсы, имеющие региональное значение;</w:t>
      </w:r>
    </w:p>
    <w:p w14:paraId="04C0DE27"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малые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имеющие местное значение.</w:t>
      </w:r>
    </w:p>
    <w:p w14:paraId="76172727"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характеру торговли:</w:t>
      </w:r>
    </w:p>
    <w:p w14:paraId="7145EAB7"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стратегические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торговля которыми ограничена в целях безопасности государства и граждан, например, радиоактивные полезные ископаемые;</w:t>
      </w:r>
    </w:p>
    <w:p w14:paraId="224A6FE2"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экспортные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значительная доля которых идет на экспорт, например, нефть, золото, алмазы;</w:t>
      </w:r>
    </w:p>
    <w:p w14:paraId="1CB2FF41"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внутреннего рынка – это ресурсы, которые распространены повсеместно, например, минерально-строительное сырье [</w:t>
      </w:r>
      <w:hyperlink r:id="rId11" w:anchor="literature.1.1" w:history="1">
        <w:r w:rsidRPr="005F7225">
          <w:rPr>
            <w:rFonts w:ascii="Tahoma" w:eastAsia="Times New Roman" w:hAnsi="Tahoma" w:cs="Tahoma"/>
            <w:color w:val="0071A6"/>
            <w:sz w:val="18"/>
            <w:szCs w:val="18"/>
            <w:u w:val="single"/>
            <w:lang w:eastAsia="ru-RU"/>
          </w:rPr>
          <w:t>2.1</w:t>
        </w:r>
      </w:hyperlink>
      <w:r w:rsidRPr="005F7225">
        <w:rPr>
          <w:rFonts w:ascii="Tahoma" w:eastAsia="Times New Roman" w:hAnsi="Tahoma" w:cs="Tahoma"/>
          <w:color w:val="000000"/>
          <w:sz w:val="18"/>
          <w:szCs w:val="18"/>
          <w:lang w:eastAsia="ru-RU"/>
        </w:rPr>
        <w:t>].</w:t>
      </w:r>
    </w:p>
    <w:p w14:paraId="19F72566"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целесообразности использования:</w:t>
      </w:r>
    </w:p>
    <w:p w14:paraId="39628A27"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балансовые (кондиционные)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использовать которые экономически целесообразно;</w:t>
      </w:r>
    </w:p>
    <w:p w14:paraId="145ADAAE"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забалансовые (некондиционные)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 это ресурсы, использовать которые экономически нецелесообразно из-за малых запасов, низкого качества, трудности доступа к месторождению и его разработки.</w:t>
      </w:r>
    </w:p>
    <w:p w14:paraId="7C83F6E3" w14:textId="77777777" w:rsidR="005F7225" w:rsidRPr="005F7225" w:rsidRDefault="005F7225" w:rsidP="005F7225">
      <w:pPr>
        <w:numPr>
          <w:ilvl w:val="0"/>
          <w:numId w:val="1"/>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По степени разведанности:</w:t>
      </w:r>
    </w:p>
    <w:p w14:paraId="6DA34CB6"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категории А – это точно разведанные ресурсы с точно очерченными границами месторождения, и известным объемом запаса;</w:t>
      </w:r>
    </w:p>
    <w:p w14:paraId="2CC2D1D6"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категории В – это предварительно разведанные ресурсы;</w:t>
      </w:r>
    </w:p>
    <w:p w14:paraId="48F8D1FD"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xml:space="preserve"> категории С1 </w:t>
      </w:r>
      <w:proofErr w:type="gramStart"/>
      <w:r w:rsidRPr="005F7225">
        <w:rPr>
          <w:rFonts w:ascii="Tahoma" w:eastAsia="Times New Roman" w:hAnsi="Tahoma" w:cs="Tahoma"/>
          <w:color w:val="000000"/>
          <w:sz w:val="18"/>
          <w:szCs w:val="18"/>
          <w:lang w:eastAsia="ru-RU"/>
        </w:rPr>
        <w:t>- это</w:t>
      </w:r>
      <w:proofErr w:type="gramEnd"/>
      <w:r w:rsidRPr="005F7225">
        <w:rPr>
          <w:rFonts w:ascii="Tahoma" w:eastAsia="Times New Roman" w:hAnsi="Tahoma" w:cs="Tahoma"/>
          <w:color w:val="000000"/>
          <w:sz w:val="18"/>
          <w:szCs w:val="18"/>
          <w:lang w:eastAsia="ru-RU"/>
        </w:rPr>
        <w:t xml:space="preserve"> слабо разведанные ресурсы на новых территориях;</w:t>
      </w:r>
    </w:p>
    <w:p w14:paraId="0C9CA92F" w14:textId="77777777" w:rsidR="005F7225" w:rsidRPr="005F7225" w:rsidRDefault="005F7225" w:rsidP="005F7225">
      <w:pPr>
        <w:numPr>
          <w:ilvl w:val="1"/>
          <w:numId w:val="1"/>
        </w:numPr>
        <w:spacing w:before="36" w:after="36" w:line="240" w:lineRule="atLeast"/>
        <w:ind w:left="2400"/>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категории С2 – это предварительно оцененные ресурсы, которые предстоит разведать (перспективные запасы).</w:t>
      </w:r>
    </w:p>
    <w:p w14:paraId="7113347B" w14:textId="77777777" w:rsidR="005F7225" w:rsidRPr="005F7225" w:rsidRDefault="005F7225" w:rsidP="005F7225">
      <w:pPr>
        <w:shd w:val="clear" w:color="auto" w:fill="FFFFFF"/>
        <w:spacing w:before="105" w:after="105" w:line="240" w:lineRule="atLeast"/>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Классификация природных ресурсов представлена в </w:t>
      </w:r>
      <w:hyperlink r:id="rId12" w:anchor="table.2.1" w:history="1">
        <w:r w:rsidRPr="005F7225">
          <w:rPr>
            <w:rFonts w:ascii="Tahoma" w:eastAsia="Times New Roman" w:hAnsi="Tahoma" w:cs="Tahoma"/>
            <w:color w:val="0071A6"/>
            <w:sz w:val="18"/>
            <w:szCs w:val="18"/>
            <w:u w:val="single"/>
            <w:lang w:eastAsia="ru-RU"/>
          </w:rPr>
          <w:t>таблице 2.1</w:t>
        </w:r>
      </w:hyperlink>
      <w:r w:rsidRPr="005F7225">
        <w:rPr>
          <w:rFonts w:ascii="Tahoma" w:eastAsia="Times New Roman" w:hAnsi="Tahoma" w:cs="Tahoma"/>
          <w:color w:val="000000"/>
          <w:sz w:val="18"/>
          <w:szCs w:val="18"/>
          <w:lang w:eastAsia="ru-RU"/>
        </w:rPr>
        <w:t>.</w:t>
      </w:r>
    </w:p>
    <w:tbl>
      <w:tblPr>
        <w:tblW w:w="0" w:type="dxa"/>
        <w:tblCellSpacing w:w="6" w:type="dxa"/>
        <w:shd w:val="clear" w:color="auto" w:fill="FFFFFF"/>
        <w:tblCellMar>
          <w:left w:w="0" w:type="dxa"/>
          <w:right w:w="0" w:type="dxa"/>
        </w:tblCellMar>
        <w:tblLook w:val="04A0" w:firstRow="1" w:lastRow="0" w:firstColumn="1" w:lastColumn="0" w:noHBand="0" w:noVBand="1"/>
      </w:tblPr>
      <w:tblGrid>
        <w:gridCol w:w="2225"/>
        <w:gridCol w:w="2402"/>
        <w:gridCol w:w="2244"/>
        <w:gridCol w:w="2484"/>
      </w:tblGrid>
      <w:tr w:rsidR="005F7225" w:rsidRPr="005F7225" w14:paraId="60770ADE" w14:textId="77777777" w:rsidTr="005F7225">
        <w:trPr>
          <w:tblCellSpacing w:w="6" w:type="dxa"/>
        </w:trPr>
        <w:tc>
          <w:tcPr>
            <w:tcW w:w="0" w:type="auto"/>
            <w:gridSpan w:val="4"/>
            <w:tcBorders>
              <w:top w:val="nil"/>
              <w:left w:val="nil"/>
              <w:bottom w:val="nil"/>
              <w:right w:val="nil"/>
            </w:tcBorders>
            <w:shd w:val="clear" w:color="auto" w:fill="FFFFFF"/>
            <w:vAlign w:val="center"/>
            <w:hideMark/>
          </w:tcPr>
          <w:p w14:paraId="08D14CAC" w14:textId="77777777" w:rsidR="005F7225" w:rsidRPr="005F7225" w:rsidRDefault="005F7225" w:rsidP="005F7225">
            <w:pPr>
              <w:spacing w:after="0" w:line="240" w:lineRule="auto"/>
              <w:jc w:val="center"/>
              <w:rPr>
                <w:rFonts w:ascii="Times New Roman" w:eastAsia="Times New Roman" w:hAnsi="Times New Roman" w:cs="Times New Roman"/>
                <w:sz w:val="24"/>
                <w:szCs w:val="24"/>
                <w:lang w:eastAsia="ru-RU"/>
              </w:rPr>
            </w:pPr>
            <w:bookmarkStart w:id="4" w:name="table.2.1"/>
            <w:bookmarkEnd w:id="4"/>
            <w:r w:rsidRPr="005F7225">
              <w:rPr>
                <w:rFonts w:ascii="Times New Roman" w:eastAsia="Times New Roman" w:hAnsi="Times New Roman" w:cs="Times New Roman"/>
                <w:sz w:val="24"/>
                <w:szCs w:val="24"/>
                <w:lang w:eastAsia="ru-RU"/>
              </w:rPr>
              <w:t>Таблица 2.1. Классификация природных ресурсов</w:t>
            </w:r>
          </w:p>
        </w:tc>
      </w:tr>
      <w:tr w:rsidR="005F7225" w:rsidRPr="005F7225" w14:paraId="27D143AC" w14:textId="77777777" w:rsidTr="005F7225">
        <w:trPr>
          <w:tblCellSpacing w:w="6" w:type="dxa"/>
        </w:trPr>
        <w:tc>
          <w:tcPr>
            <w:tcW w:w="0" w:type="auto"/>
            <w:tcBorders>
              <w:top w:val="nil"/>
              <w:left w:val="nil"/>
              <w:bottom w:val="nil"/>
              <w:right w:val="nil"/>
            </w:tcBorders>
            <w:shd w:val="clear" w:color="auto" w:fill="FFFFFF"/>
            <w:vAlign w:val="center"/>
            <w:hideMark/>
          </w:tcPr>
          <w:p w14:paraId="51E8E32E" w14:textId="77777777" w:rsidR="005F7225" w:rsidRPr="005F7225" w:rsidRDefault="005F7225" w:rsidP="005F7225">
            <w:pPr>
              <w:spacing w:after="0" w:line="240" w:lineRule="auto"/>
              <w:jc w:val="center"/>
              <w:rPr>
                <w:rFonts w:ascii="Times New Roman" w:eastAsia="Times New Roman" w:hAnsi="Times New Roman" w:cs="Times New Roman"/>
                <w:b/>
                <w:bCs/>
                <w:sz w:val="24"/>
                <w:szCs w:val="24"/>
                <w:lang w:eastAsia="ru-RU"/>
              </w:rPr>
            </w:pPr>
            <w:r w:rsidRPr="005F7225">
              <w:rPr>
                <w:rFonts w:ascii="Times New Roman" w:eastAsia="Times New Roman" w:hAnsi="Times New Roman" w:cs="Times New Roman"/>
                <w:b/>
                <w:bCs/>
                <w:sz w:val="24"/>
                <w:szCs w:val="24"/>
                <w:lang w:eastAsia="ru-RU"/>
              </w:rPr>
              <w:t>Признак классификации</w:t>
            </w:r>
          </w:p>
        </w:tc>
        <w:tc>
          <w:tcPr>
            <w:tcW w:w="0" w:type="auto"/>
            <w:tcBorders>
              <w:top w:val="nil"/>
              <w:left w:val="nil"/>
              <w:bottom w:val="nil"/>
              <w:right w:val="nil"/>
            </w:tcBorders>
            <w:shd w:val="clear" w:color="auto" w:fill="FFFFFF"/>
            <w:vAlign w:val="center"/>
            <w:hideMark/>
          </w:tcPr>
          <w:p w14:paraId="6E603134" w14:textId="77777777" w:rsidR="005F7225" w:rsidRPr="005F7225" w:rsidRDefault="005F7225" w:rsidP="005F7225">
            <w:pPr>
              <w:spacing w:after="0" w:line="240" w:lineRule="auto"/>
              <w:jc w:val="center"/>
              <w:rPr>
                <w:rFonts w:ascii="Times New Roman" w:eastAsia="Times New Roman" w:hAnsi="Times New Roman" w:cs="Times New Roman"/>
                <w:b/>
                <w:bCs/>
                <w:sz w:val="24"/>
                <w:szCs w:val="24"/>
                <w:lang w:eastAsia="ru-RU"/>
              </w:rPr>
            </w:pPr>
            <w:r w:rsidRPr="005F7225">
              <w:rPr>
                <w:rFonts w:ascii="Times New Roman" w:eastAsia="Times New Roman" w:hAnsi="Times New Roman" w:cs="Times New Roman"/>
                <w:b/>
                <w:bCs/>
                <w:sz w:val="24"/>
                <w:szCs w:val="24"/>
                <w:lang w:eastAsia="ru-RU"/>
              </w:rPr>
              <w:t>Виды ресурсов</w:t>
            </w:r>
          </w:p>
        </w:tc>
        <w:tc>
          <w:tcPr>
            <w:tcW w:w="0" w:type="auto"/>
            <w:tcBorders>
              <w:top w:val="nil"/>
              <w:left w:val="nil"/>
              <w:bottom w:val="nil"/>
              <w:right w:val="nil"/>
            </w:tcBorders>
            <w:shd w:val="clear" w:color="auto" w:fill="FFFFFF"/>
            <w:vAlign w:val="center"/>
            <w:hideMark/>
          </w:tcPr>
          <w:p w14:paraId="7B4C7B64" w14:textId="77777777" w:rsidR="005F7225" w:rsidRPr="005F7225" w:rsidRDefault="005F7225" w:rsidP="005F7225">
            <w:pPr>
              <w:spacing w:after="0" w:line="240" w:lineRule="auto"/>
              <w:jc w:val="center"/>
              <w:rPr>
                <w:rFonts w:ascii="Times New Roman" w:eastAsia="Times New Roman" w:hAnsi="Times New Roman" w:cs="Times New Roman"/>
                <w:b/>
                <w:bCs/>
                <w:sz w:val="24"/>
                <w:szCs w:val="24"/>
                <w:lang w:eastAsia="ru-RU"/>
              </w:rPr>
            </w:pPr>
            <w:r w:rsidRPr="005F7225">
              <w:rPr>
                <w:rFonts w:ascii="Times New Roman" w:eastAsia="Times New Roman" w:hAnsi="Times New Roman" w:cs="Times New Roman"/>
                <w:b/>
                <w:bCs/>
                <w:sz w:val="24"/>
                <w:szCs w:val="24"/>
                <w:lang w:eastAsia="ru-RU"/>
              </w:rPr>
              <w:t>Краткая характеристика</w:t>
            </w:r>
          </w:p>
        </w:tc>
        <w:tc>
          <w:tcPr>
            <w:tcW w:w="0" w:type="auto"/>
            <w:tcBorders>
              <w:top w:val="nil"/>
              <w:left w:val="nil"/>
              <w:bottom w:val="nil"/>
              <w:right w:val="nil"/>
            </w:tcBorders>
            <w:shd w:val="clear" w:color="auto" w:fill="FFFFFF"/>
            <w:vAlign w:val="center"/>
            <w:hideMark/>
          </w:tcPr>
          <w:p w14:paraId="4026B3EC" w14:textId="77777777" w:rsidR="005F7225" w:rsidRPr="005F7225" w:rsidRDefault="005F7225" w:rsidP="005F7225">
            <w:pPr>
              <w:spacing w:after="0" w:line="240" w:lineRule="auto"/>
              <w:jc w:val="center"/>
              <w:rPr>
                <w:rFonts w:ascii="Times New Roman" w:eastAsia="Times New Roman" w:hAnsi="Times New Roman" w:cs="Times New Roman"/>
                <w:b/>
                <w:bCs/>
                <w:sz w:val="24"/>
                <w:szCs w:val="24"/>
                <w:lang w:eastAsia="ru-RU"/>
              </w:rPr>
            </w:pPr>
            <w:r w:rsidRPr="005F7225">
              <w:rPr>
                <w:rFonts w:ascii="Times New Roman" w:eastAsia="Times New Roman" w:hAnsi="Times New Roman" w:cs="Times New Roman"/>
                <w:b/>
                <w:bCs/>
                <w:sz w:val="24"/>
                <w:szCs w:val="24"/>
                <w:lang w:eastAsia="ru-RU"/>
              </w:rPr>
              <w:t>Примеры</w:t>
            </w:r>
          </w:p>
        </w:tc>
      </w:tr>
      <w:tr w:rsidR="005F7225" w:rsidRPr="005F7225" w14:paraId="7A1A9CCE" w14:textId="77777777" w:rsidTr="005F7225">
        <w:trPr>
          <w:tblCellSpacing w:w="6" w:type="dxa"/>
        </w:trPr>
        <w:tc>
          <w:tcPr>
            <w:tcW w:w="0" w:type="auto"/>
            <w:vMerge w:val="restart"/>
            <w:tcBorders>
              <w:top w:val="nil"/>
              <w:left w:val="nil"/>
              <w:bottom w:val="nil"/>
              <w:right w:val="nil"/>
            </w:tcBorders>
            <w:shd w:val="clear" w:color="auto" w:fill="FFFFFF"/>
            <w:hideMark/>
          </w:tcPr>
          <w:p w14:paraId="221DD64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происхождению</w:t>
            </w:r>
          </w:p>
        </w:tc>
        <w:tc>
          <w:tcPr>
            <w:tcW w:w="0" w:type="auto"/>
            <w:tcBorders>
              <w:top w:val="nil"/>
              <w:left w:val="nil"/>
              <w:bottom w:val="nil"/>
              <w:right w:val="nil"/>
            </w:tcBorders>
            <w:shd w:val="clear" w:color="auto" w:fill="FFFFFF"/>
            <w:hideMark/>
          </w:tcPr>
          <w:p w14:paraId="6DB255DB"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минеральные</w:t>
            </w:r>
          </w:p>
        </w:tc>
        <w:tc>
          <w:tcPr>
            <w:tcW w:w="0" w:type="auto"/>
            <w:tcBorders>
              <w:top w:val="nil"/>
              <w:left w:val="nil"/>
              <w:bottom w:val="nil"/>
              <w:right w:val="nil"/>
            </w:tcBorders>
            <w:shd w:val="clear" w:color="auto" w:fill="FFFFFF"/>
            <w:hideMark/>
          </w:tcPr>
          <w:p w14:paraId="6D949A42"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полезные ископаемые</w:t>
            </w:r>
          </w:p>
        </w:tc>
        <w:tc>
          <w:tcPr>
            <w:tcW w:w="0" w:type="auto"/>
            <w:tcBorders>
              <w:top w:val="nil"/>
              <w:left w:val="nil"/>
              <w:bottom w:val="nil"/>
              <w:right w:val="nil"/>
            </w:tcBorders>
            <w:shd w:val="clear" w:color="auto" w:fill="FFFFFF"/>
            <w:hideMark/>
          </w:tcPr>
          <w:p w14:paraId="78EEBECC"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нефть, уголь</w:t>
            </w:r>
          </w:p>
        </w:tc>
      </w:tr>
      <w:tr w:rsidR="005F7225" w:rsidRPr="005F7225" w14:paraId="481A8D1A" w14:textId="77777777" w:rsidTr="005F7225">
        <w:trPr>
          <w:tblCellSpacing w:w="6" w:type="dxa"/>
        </w:trPr>
        <w:tc>
          <w:tcPr>
            <w:tcW w:w="0" w:type="auto"/>
            <w:vMerge/>
            <w:tcBorders>
              <w:top w:val="nil"/>
              <w:left w:val="nil"/>
              <w:bottom w:val="nil"/>
              <w:right w:val="nil"/>
            </w:tcBorders>
            <w:shd w:val="clear" w:color="auto" w:fill="FFFFFF"/>
            <w:vAlign w:val="center"/>
            <w:hideMark/>
          </w:tcPr>
          <w:p w14:paraId="69FE7F0C"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635CE512"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водные</w:t>
            </w:r>
          </w:p>
        </w:tc>
        <w:tc>
          <w:tcPr>
            <w:tcW w:w="0" w:type="auto"/>
            <w:tcBorders>
              <w:top w:val="nil"/>
              <w:left w:val="nil"/>
              <w:bottom w:val="nil"/>
              <w:right w:val="nil"/>
            </w:tcBorders>
            <w:shd w:val="clear" w:color="auto" w:fill="FFFFFF"/>
            <w:hideMark/>
          </w:tcPr>
          <w:p w14:paraId="7DCCCB1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водоемы</w:t>
            </w:r>
          </w:p>
        </w:tc>
        <w:tc>
          <w:tcPr>
            <w:tcW w:w="0" w:type="auto"/>
            <w:tcBorders>
              <w:top w:val="nil"/>
              <w:left w:val="nil"/>
              <w:bottom w:val="nil"/>
              <w:right w:val="nil"/>
            </w:tcBorders>
            <w:shd w:val="clear" w:color="auto" w:fill="FFFFFF"/>
            <w:hideMark/>
          </w:tcPr>
          <w:p w14:paraId="34980C3F"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река, озеро</w:t>
            </w:r>
          </w:p>
        </w:tc>
      </w:tr>
      <w:tr w:rsidR="005F7225" w:rsidRPr="005F7225" w14:paraId="04478534" w14:textId="77777777" w:rsidTr="005F7225">
        <w:trPr>
          <w:tblCellSpacing w:w="6" w:type="dxa"/>
        </w:trPr>
        <w:tc>
          <w:tcPr>
            <w:tcW w:w="0" w:type="auto"/>
            <w:vMerge/>
            <w:tcBorders>
              <w:top w:val="nil"/>
              <w:left w:val="nil"/>
              <w:bottom w:val="nil"/>
              <w:right w:val="nil"/>
            </w:tcBorders>
            <w:shd w:val="clear" w:color="auto" w:fill="FFFFFF"/>
            <w:vAlign w:val="center"/>
            <w:hideMark/>
          </w:tcPr>
          <w:p w14:paraId="3DA3EB7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548D504E"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растительные</w:t>
            </w:r>
          </w:p>
        </w:tc>
        <w:tc>
          <w:tcPr>
            <w:tcW w:w="0" w:type="auto"/>
            <w:tcBorders>
              <w:top w:val="nil"/>
              <w:left w:val="nil"/>
              <w:bottom w:val="nil"/>
              <w:right w:val="nil"/>
            </w:tcBorders>
            <w:shd w:val="clear" w:color="auto" w:fill="FFFFFF"/>
            <w:hideMark/>
          </w:tcPr>
          <w:p w14:paraId="4C4EA7E3"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леса и другие растения</w:t>
            </w:r>
          </w:p>
        </w:tc>
        <w:tc>
          <w:tcPr>
            <w:tcW w:w="0" w:type="auto"/>
            <w:tcBorders>
              <w:top w:val="nil"/>
              <w:left w:val="nil"/>
              <w:bottom w:val="nil"/>
              <w:right w:val="nil"/>
            </w:tcBorders>
            <w:shd w:val="clear" w:color="auto" w:fill="FFFFFF"/>
            <w:hideMark/>
          </w:tcPr>
          <w:p w14:paraId="008B8A5B"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лес</w:t>
            </w:r>
          </w:p>
        </w:tc>
      </w:tr>
      <w:tr w:rsidR="005F7225" w:rsidRPr="005F7225" w14:paraId="462EA63A" w14:textId="77777777" w:rsidTr="005F7225">
        <w:trPr>
          <w:tblCellSpacing w:w="6" w:type="dxa"/>
        </w:trPr>
        <w:tc>
          <w:tcPr>
            <w:tcW w:w="0" w:type="auto"/>
            <w:vMerge/>
            <w:tcBorders>
              <w:top w:val="nil"/>
              <w:left w:val="nil"/>
              <w:bottom w:val="nil"/>
              <w:right w:val="nil"/>
            </w:tcBorders>
            <w:shd w:val="clear" w:color="auto" w:fill="FFFFFF"/>
            <w:vAlign w:val="center"/>
            <w:hideMark/>
          </w:tcPr>
          <w:p w14:paraId="46CDBB9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5DA24875"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животные</w:t>
            </w:r>
          </w:p>
        </w:tc>
        <w:tc>
          <w:tcPr>
            <w:tcW w:w="0" w:type="auto"/>
            <w:tcBorders>
              <w:top w:val="nil"/>
              <w:left w:val="nil"/>
              <w:bottom w:val="nil"/>
              <w:right w:val="nil"/>
            </w:tcBorders>
            <w:shd w:val="clear" w:color="auto" w:fill="FFFFFF"/>
            <w:hideMark/>
          </w:tcPr>
          <w:p w14:paraId="35C29EB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животный мир, фауна</w:t>
            </w:r>
          </w:p>
        </w:tc>
        <w:tc>
          <w:tcPr>
            <w:tcW w:w="0" w:type="auto"/>
            <w:tcBorders>
              <w:top w:val="nil"/>
              <w:left w:val="nil"/>
              <w:bottom w:val="nil"/>
              <w:right w:val="nil"/>
            </w:tcBorders>
            <w:shd w:val="clear" w:color="auto" w:fill="FFFFFF"/>
            <w:hideMark/>
          </w:tcPr>
          <w:p w14:paraId="0650007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все виды животных</w:t>
            </w:r>
          </w:p>
        </w:tc>
      </w:tr>
      <w:tr w:rsidR="005F7225" w:rsidRPr="005F7225" w14:paraId="503E69B5" w14:textId="77777777" w:rsidTr="005F7225">
        <w:trPr>
          <w:tblCellSpacing w:w="6" w:type="dxa"/>
        </w:trPr>
        <w:tc>
          <w:tcPr>
            <w:tcW w:w="0" w:type="auto"/>
            <w:vMerge/>
            <w:tcBorders>
              <w:top w:val="nil"/>
              <w:left w:val="nil"/>
              <w:bottom w:val="nil"/>
              <w:right w:val="nil"/>
            </w:tcBorders>
            <w:shd w:val="clear" w:color="auto" w:fill="FFFFFF"/>
            <w:vAlign w:val="center"/>
            <w:hideMark/>
          </w:tcPr>
          <w:p w14:paraId="06ABE67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0BB57CE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земельные</w:t>
            </w:r>
          </w:p>
        </w:tc>
        <w:tc>
          <w:tcPr>
            <w:tcW w:w="0" w:type="auto"/>
            <w:tcBorders>
              <w:top w:val="nil"/>
              <w:left w:val="nil"/>
              <w:bottom w:val="nil"/>
              <w:right w:val="nil"/>
            </w:tcBorders>
            <w:shd w:val="clear" w:color="auto" w:fill="FFFFFF"/>
            <w:hideMark/>
          </w:tcPr>
          <w:p w14:paraId="4C85BF0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территория и почвенный слой</w:t>
            </w:r>
          </w:p>
        </w:tc>
        <w:tc>
          <w:tcPr>
            <w:tcW w:w="0" w:type="auto"/>
            <w:tcBorders>
              <w:top w:val="nil"/>
              <w:left w:val="nil"/>
              <w:bottom w:val="nil"/>
              <w:right w:val="nil"/>
            </w:tcBorders>
            <w:shd w:val="clear" w:color="auto" w:fill="FFFFFF"/>
            <w:hideMark/>
          </w:tcPr>
          <w:p w14:paraId="41FE34D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поле</w:t>
            </w:r>
          </w:p>
        </w:tc>
      </w:tr>
      <w:tr w:rsidR="005F7225" w:rsidRPr="005F7225" w14:paraId="34FC287F" w14:textId="77777777" w:rsidTr="005F7225">
        <w:trPr>
          <w:tblCellSpacing w:w="6" w:type="dxa"/>
        </w:trPr>
        <w:tc>
          <w:tcPr>
            <w:tcW w:w="0" w:type="auto"/>
            <w:vMerge/>
            <w:tcBorders>
              <w:top w:val="nil"/>
              <w:left w:val="nil"/>
              <w:bottom w:val="nil"/>
              <w:right w:val="nil"/>
            </w:tcBorders>
            <w:shd w:val="clear" w:color="auto" w:fill="FFFFFF"/>
            <w:vAlign w:val="center"/>
            <w:hideMark/>
          </w:tcPr>
          <w:p w14:paraId="056A2EC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559162F5"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климатические</w:t>
            </w:r>
          </w:p>
        </w:tc>
        <w:tc>
          <w:tcPr>
            <w:tcW w:w="0" w:type="auto"/>
            <w:tcBorders>
              <w:top w:val="nil"/>
              <w:left w:val="nil"/>
              <w:bottom w:val="nil"/>
              <w:right w:val="nil"/>
            </w:tcBorders>
            <w:shd w:val="clear" w:color="auto" w:fill="FFFFFF"/>
            <w:hideMark/>
          </w:tcPr>
          <w:p w14:paraId="458E229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климатические условия</w:t>
            </w:r>
          </w:p>
        </w:tc>
        <w:tc>
          <w:tcPr>
            <w:tcW w:w="0" w:type="auto"/>
            <w:tcBorders>
              <w:top w:val="nil"/>
              <w:left w:val="nil"/>
              <w:bottom w:val="nil"/>
              <w:right w:val="nil"/>
            </w:tcBorders>
            <w:shd w:val="clear" w:color="auto" w:fill="FFFFFF"/>
            <w:hideMark/>
          </w:tcPr>
          <w:p w14:paraId="78D2405D"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теплый климат</w:t>
            </w:r>
          </w:p>
        </w:tc>
      </w:tr>
      <w:tr w:rsidR="005F7225" w:rsidRPr="005F7225" w14:paraId="37B6E2F4" w14:textId="77777777" w:rsidTr="005F7225">
        <w:trPr>
          <w:tblCellSpacing w:w="6" w:type="dxa"/>
        </w:trPr>
        <w:tc>
          <w:tcPr>
            <w:tcW w:w="0" w:type="auto"/>
            <w:vMerge/>
            <w:tcBorders>
              <w:top w:val="nil"/>
              <w:left w:val="nil"/>
              <w:bottom w:val="nil"/>
              <w:right w:val="nil"/>
            </w:tcBorders>
            <w:shd w:val="clear" w:color="auto" w:fill="FFFFFF"/>
            <w:vAlign w:val="center"/>
            <w:hideMark/>
          </w:tcPr>
          <w:p w14:paraId="48AA5B97"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4A888653"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энергии природных процессов</w:t>
            </w:r>
          </w:p>
        </w:tc>
        <w:tc>
          <w:tcPr>
            <w:tcW w:w="0" w:type="auto"/>
            <w:tcBorders>
              <w:top w:val="nil"/>
              <w:left w:val="nil"/>
              <w:bottom w:val="nil"/>
              <w:right w:val="nil"/>
            </w:tcBorders>
            <w:shd w:val="clear" w:color="auto" w:fill="FFFFFF"/>
            <w:hideMark/>
          </w:tcPr>
          <w:p w14:paraId="7295E927"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природные процессы, которые человек может использовать в своих целях</w:t>
            </w:r>
          </w:p>
        </w:tc>
        <w:tc>
          <w:tcPr>
            <w:tcW w:w="0" w:type="auto"/>
            <w:tcBorders>
              <w:top w:val="nil"/>
              <w:left w:val="nil"/>
              <w:bottom w:val="nil"/>
              <w:right w:val="nil"/>
            </w:tcBorders>
            <w:shd w:val="clear" w:color="auto" w:fill="FFFFFF"/>
            <w:hideMark/>
          </w:tcPr>
          <w:p w14:paraId="7C1E768C"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солнечная энергия, энергия ветра</w:t>
            </w:r>
          </w:p>
        </w:tc>
      </w:tr>
      <w:tr w:rsidR="005F7225" w:rsidRPr="005F7225" w14:paraId="09D2D39F" w14:textId="77777777" w:rsidTr="005F7225">
        <w:trPr>
          <w:tblCellSpacing w:w="6" w:type="dxa"/>
        </w:trPr>
        <w:tc>
          <w:tcPr>
            <w:tcW w:w="0" w:type="auto"/>
            <w:vMerge w:val="restart"/>
            <w:tcBorders>
              <w:top w:val="nil"/>
              <w:left w:val="nil"/>
              <w:bottom w:val="nil"/>
              <w:right w:val="nil"/>
            </w:tcBorders>
            <w:shd w:val="clear" w:color="auto" w:fill="FFFFFF"/>
            <w:hideMark/>
          </w:tcPr>
          <w:p w14:paraId="7E2D7B7C"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исчерпаемости</w:t>
            </w:r>
          </w:p>
        </w:tc>
        <w:tc>
          <w:tcPr>
            <w:tcW w:w="0" w:type="auto"/>
            <w:tcBorders>
              <w:top w:val="nil"/>
              <w:left w:val="nil"/>
              <w:bottom w:val="nil"/>
              <w:right w:val="nil"/>
            </w:tcBorders>
            <w:shd w:val="clear" w:color="auto" w:fill="FFFFFF"/>
            <w:hideMark/>
          </w:tcPr>
          <w:p w14:paraId="31E743E0"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roofErr w:type="spellStart"/>
            <w:r w:rsidRPr="005F7225">
              <w:rPr>
                <w:rFonts w:ascii="Times New Roman" w:eastAsia="Times New Roman" w:hAnsi="Times New Roman" w:cs="Times New Roman"/>
                <w:sz w:val="24"/>
                <w:szCs w:val="24"/>
                <w:lang w:eastAsia="ru-RU"/>
              </w:rPr>
              <w:t>исчерпаемые</w:t>
            </w:r>
            <w:proofErr w:type="spellEnd"/>
          </w:p>
        </w:tc>
        <w:tc>
          <w:tcPr>
            <w:tcW w:w="0" w:type="auto"/>
            <w:tcBorders>
              <w:top w:val="nil"/>
              <w:left w:val="nil"/>
              <w:bottom w:val="nil"/>
              <w:right w:val="nil"/>
            </w:tcBorders>
            <w:shd w:val="clear" w:color="auto" w:fill="FFFFFF"/>
            <w:hideMark/>
          </w:tcPr>
          <w:p w14:paraId="1023BDB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могут закончиться</w:t>
            </w:r>
          </w:p>
        </w:tc>
        <w:tc>
          <w:tcPr>
            <w:tcW w:w="0" w:type="auto"/>
            <w:tcBorders>
              <w:top w:val="nil"/>
              <w:left w:val="nil"/>
              <w:bottom w:val="nil"/>
              <w:right w:val="nil"/>
            </w:tcBorders>
            <w:shd w:val="clear" w:color="auto" w:fill="FFFFFF"/>
            <w:hideMark/>
          </w:tcPr>
          <w:p w14:paraId="4632116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полезные ископаемые</w:t>
            </w:r>
          </w:p>
        </w:tc>
      </w:tr>
      <w:tr w:rsidR="005F7225" w:rsidRPr="005F7225" w14:paraId="76E7F76B" w14:textId="77777777" w:rsidTr="005F7225">
        <w:trPr>
          <w:tblCellSpacing w:w="6" w:type="dxa"/>
        </w:trPr>
        <w:tc>
          <w:tcPr>
            <w:tcW w:w="0" w:type="auto"/>
            <w:vMerge/>
            <w:tcBorders>
              <w:top w:val="nil"/>
              <w:left w:val="nil"/>
              <w:bottom w:val="nil"/>
              <w:right w:val="nil"/>
            </w:tcBorders>
            <w:shd w:val="clear" w:color="auto" w:fill="FFFFFF"/>
            <w:vAlign w:val="center"/>
            <w:hideMark/>
          </w:tcPr>
          <w:p w14:paraId="780D3281"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2D57847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неисчерпаемые</w:t>
            </w:r>
          </w:p>
        </w:tc>
        <w:tc>
          <w:tcPr>
            <w:tcW w:w="0" w:type="auto"/>
            <w:tcBorders>
              <w:top w:val="nil"/>
              <w:left w:val="nil"/>
              <w:bottom w:val="nil"/>
              <w:right w:val="nil"/>
            </w:tcBorders>
            <w:shd w:val="clear" w:color="auto" w:fill="FFFFFF"/>
            <w:hideMark/>
          </w:tcPr>
          <w:p w14:paraId="1181779D"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 могут закончиться</w:t>
            </w:r>
          </w:p>
        </w:tc>
        <w:tc>
          <w:tcPr>
            <w:tcW w:w="0" w:type="auto"/>
            <w:tcBorders>
              <w:top w:val="nil"/>
              <w:left w:val="nil"/>
              <w:bottom w:val="nil"/>
              <w:right w:val="nil"/>
            </w:tcBorders>
            <w:shd w:val="clear" w:color="auto" w:fill="FFFFFF"/>
            <w:hideMark/>
          </w:tcPr>
          <w:p w14:paraId="2ED6863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воздух</w:t>
            </w:r>
          </w:p>
        </w:tc>
      </w:tr>
      <w:tr w:rsidR="005F7225" w:rsidRPr="005F7225" w14:paraId="2661547C" w14:textId="77777777" w:rsidTr="005F7225">
        <w:trPr>
          <w:tblCellSpacing w:w="6" w:type="dxa"/>
        </w:trPr>
        <w:tc>
          <w:tcPr>
            <w:tcW w:w="0" w:type="auto"/>
            <w:vMerge w:val="restart"/>
            <w:tcBorders>
              <w:top w:val="nil"/>
              <w:left w:val="nil"/>
              <w:bottom w:val="nil"/>
              <w:right w:val="nil"/>
            </w:tcBorders>
            <w:shd w:val="clear" w:color="auto" w:fill="FFFFFF"/>
            <w:hideMark/>
          </w:tcPr>
          <w:p w14:paraId="3C0BC55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возможности восстановления</w:t>
            </w:r>
          </w:p>
        </w:tc>
        <w:tc>
          <w:tcPr>
            <w:tcW w:w="0" w:type="auto"/>
            <w:tcBorders>
              <w:top w:val="nil"/>
              <w:left w:val="nil"/>
              <w:bottom w:val="nil"/>
              <w:right w:val="nil"/>
            </w:tcBorders>
            <w:shd w:val="clear" w:color="auto" w:fill="FFFFFF"/>
            <w:hideMark/>
          </w:tcPr>
          <w:p w14:paraId="2A9EBC61"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roofErr w:type="spellStart"/>
            <w:r w:rsidRPr="005F7225">
              <w:rPr>
                <w:rFonts w:ascii="Times New Roman" w:eastAsia="Times New Roman" w:hAnsi="Times New Roman" w:cs="Times New Roman"/>
                <w:sz w:val="24"/>
                <w:szCs w:val="24"/>
                <w:lang w:eastAsia="ru-RU"/>
              </w:rPr>
              <w:t>возобновимые</w:t>
            </w:r>
            <w:proofErr w:type="spellEnd"/>
          </w:p>
        </w:tc>
        <w:tc>
          <w:tcPr>
            <w:tcW w:w="0" w:type="auto"/>
            <w:tcBorders>
              <w:top w:val="nil"/>
              <w:left w:val="nil"/>
              <w:bottom w:val="nil"/>
              <w:right w:val="nil"/>
            </w:tcBorders>
            <w:shd w:val="clear" w:color="auto" w:fill="FFFFFF"/>
            <w:hideMark/>
          </w:tcPr>
          <w:p w14:paraId="26AD8EEF"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могут быть восстановлены</w:t>
            </w:r>
          </w:p>
        </w:tc>
        <w:tc>
          <w:tcPr>
            <w:tcW w:w="0" w:type="auto"/>
            <w:tcBorders>
              <w:top w:val="nil"/>
              <w:left w:val="nil"/>
              <w:bottom w:val="nil"/>
              <w:right w:val="nil"/>
            </w:tcBorders>
            <w:shd w:val="clear" w:color="auto" w:fill="FFFFFF"/>
            <w:hideMark/>
          </w:tcPr>
          <w:p w14:paraId="6B513B6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лес, почва</w:t>
            </w:r>
          </w:p>
        </w:tc>
      </w:tr>
      <w:tr w:rsidR="005F7225" w:rsidRPr="005F7225" w14:paraId="707EC1F7" w14:textId="77777777" w:rsidTr="005F7225">
        <w:trPr>
          <w:tblCellSpacing w:w="6" w:type="dxa"/>
        </w:trPr>
        <w:tc>
          <w:tcPr>
            <w:tcW w:w="0" w:type="auto"/>
            <w:vMerge/>
            <w:tcBorders>
              <w:top w:val="nil"/>
              <w:left w:val="nil"/>
              <w:bottom w:val="nil"/>
              <w:right w:val="nil"/>
            </w:tcBorders>
            <w:shd w:val="clear" w:color="auto" w:fill="FFFFFF"/>
            <w:vAlign w:val="center"/>
            <w:hideMark/>
          </w:tcPr>
          <w:p w14:paraId="7EF2E000"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468860B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roofErr w:type="spellStart"/>
            <w:r w:rsidRPr="005F7225">
              <w:rPr>
                <w:rFonts w:ascii="Times New Roman" w:eastAsia="Times New Roman" w:hAnsi="Times New Roman" w:cs="Times New Roman"/>
                <w:sz w:val="24"/>
                <w:szCs w:val="24"/>
                <w:lang w:eastAsia="ru-RU"/>
              </w:rPr>
              <w:t>невозобновимые</w:t>
            </w:r>
            <w:proofErr w:type="spellEnd"/>
          </w:p>
        </w:tc>
        <w:tc>
          <w:tcPr>
            <w:tcW w:w="0" w:type="auto"/>
            <w:tcBorders>
              <w:top w:val="nil"/>
              <w:left w:val="nil"/>
              <w:bottom w:val="nil"/>
              <w:right w:val="nil"/>
            </w:tcBorders>
            <w:shd w:val="clear" w:color="auto" w:fill="FFFFFF"/>
            <w:hideMark/>
          </w:tcPr>
          <w:p w14:paraId="78F39BCE"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 могут быть восстановлены</w:t>
            </w:r>
          </w:p>
        </w:tc>
        <w:tc>
          <w:tcPr>
            <w:tcW w:w="0" w:type="auto"/>
            <w:tcBorders>
              <w:top w:val="nil"/>
              <w:left w:val="nil"/>
              <w:bottom w:val="nil"/>
              <w:right w:val="nil"/>
            </w:tcBorders>
            <w:shd w:val="clear" w:color="auto" w:fill="FFFFFF"/>
            <w:hideMark/>
          </w:tcPr>
          <w:p w14:paraId="34AD1EAE"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полезные ископаемые</w:t>
            </w:r>
          </w:p>
        </w:tc>
      </w:tr>
      <w:tr w:rsidR="005F7225" w:rsidRPr="005F7225" w14:paraId="711DEDC6" w14:textId="77777777" w:rsidTr="005F7225">
        <w:trPr>
          <w:tblCellSpacing w:w="6" w:type="dxa"/>
        </w:trPr>
        <w:tc>
          <w:tcPr>
            <w:tcW w:w="0" w:type="auto"/>
            <w:vMerge w:val="restart"/>
            <w:tcBorders>
              <w:top w:val="nil"/>
              <w:left w:val="nil"/>
              <w:bottom w:val="nil"/>
              <w:right w:val="nil"/>
            </w:tcBorders>
            <w:shd w:val="clear" w:color="auto" w:fill="FFFFFF"/>
            <w:hideMark/>
          </w:tcPr>
          <w:p w14:paraId="49E408E1"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возможности замены</w:t>
            </w:r>
          </w:p>
        </w:tc>
        <w:tc>
          <w:tcPr>
            <w:tcW w:w="0" w:type="auto"/>
            <w:tcBorders>
              <w:top w:val="nil"/>
              <w:left w:val="nil"/>
              <w:bottom w:val="nil"/>
              <w:right w:val="nil"/>
            </w:tcBorders>
            <w:shd w:val="clear" w:color="auto" w:fill="FFFFFF"/>
            <w:hideMark/>
          </w:tcPr>
          <w:p w14:paraId="4C358C2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заменимые</w:t>
            </w:r>
          </w:p>
        </w:tc>
        <w:tc>
          <w:tcPr>
            <w:tcW w:w="0" w:type="auto"/>
            <w:tcBorders>
              <w:top w:val="nil"/>
              <w:left w:val="nil"/>
              <w:bottom w:val="nil"/>
              <w:right w:val="nil"/>
            </w:tcBorders>
            <w:shd w:val="clear" w:color="auto" w:fill="FFFFFF"/>
            <w:hideMark/>
          </w:tcPr>
          <w:p w14:paraId="3D4ED45D"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могут быть заменены другими ресурсами</w:t>
            </w:r>
          </w:p>
        </w:tc>
        <w:tc>
          <w:tcPr>
            <w:tcW w:w="0" w:type="auto"/>
            <w:tcBorders>
              <w:top w:val="nil"/>
              <w:left w:val="nil"/>
              <w:bottom w:val="nil"/>
              <w:right w:val="nil"/>
            </w:tcBorders>
            <w:shd w:val="clear" w:color="auto" w:fill="FFFFFF"/>
            <w:hideMark/>
          </w:tcPr>
          <w:p w14:paraId="1435DAF7"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нефть, газ, уголь</w:t>
            </w:r>
          </w:p>
        </w:tc>
      </w:tr>
      <w:tr w:rsidR="005F7225" w:rsidRPr="005F7225" w14:paraId="48000891" w14:textId="77777777" w:rsidTr="005F7225">
        <w:trPr>
          <w:tblCellSpacing w:w="6" w:type="dxa"/>
        </w:trPr>
        <w:tc>
          <w:tcPr>
            <w:tcW w:w="0" w:type="auto"/>
            <w:vMerge/>
            <w:tcBorders>
              <w:top w:val="nil"/>
              <w:left w:val="nil"/>
              <w:bottom w:val="nil"/>
              <w:right w:val="nil"/>
            </w:tcBorders>
            <w:shd w:val="clear" w:color="auto" w:fill="FFFFFF"/>
            <w:vAlign w:val="center"/>
            <w:hideMark/>
          </w:tcPr>
          <w:p w14:paraId="2437C00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09CF03E5"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незаменимые</w:t>
            </w:r>
          </w:p>
        </w:tc>
        <w:tc>
          <w:tcPr>
            <w:tcW w:w="0" w:type="auto"/>
            <w:tcBorders>
              <w:top w:val="nil"/>
              <w:left w:val="nil"/>
              <w:bottom w:val="nil"/>
              <w:right w:val="nil"/>
            </w:tcBorders>
            <w:shd w:val="clear" w:color="auto" w:fill="FFFFFF"/>
            <w:hideMark/>
          </w:tcPr>
          <w:p w14:paraId="65D52DDF"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 могут быть заменены другими ресурсами</w:t>
            </w:r>
          </w:p>
        </w:tc>
        <w:tc>
          <w:tcPr>
            <w:tcW w:w="0" w:type="auto"/>
            <w:tcBorders>
              <w:top w:val="nil"/>
              <w:left w:val="nil"/>
              <w:bottom w:val="nil"/>
              <w:right w:val="nil"/>
            </w:tcBorders>
            <w:shd w:val="clear" w:color="auto" w:fill="FFFFFF"/>
            <w:hideMark/>
          </w:tcPr>
          <w:p w14:paraId="3E4DC15E"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воздух</w:t>
            </w:r>
          </w:p>
        </w:tc>
      </w:tr>
      <w:tr w:rsidR="005F7225" w:rsidRPr="005F7225" w14:paraId="70565BBF" w14:textId="77777777" w:rsidTr="005F7225">
        <w:trPr>
          <w:tblCellSpacing w:w="6" w:type="dxa"/>
        </w:trPr>
        <w:tc>
          <w:tcPr>
            <w:tcW w:w="0" w:type="auto"/>
            <w:vMerge w:val="restart"/>
            <w:tcBorders>
              <w:top w:val="nil"/>
              <w:left w:val="nil"/>
              <w:bottom w:val="nil"/>
              <w:right w:val="nil"/>
            </w:tcBorders>
            <w:shd w:val="clear" w:color="auto" w:fill="FFFFFF"/>
            <w:hideMark/>
          </w:tcPr>
          <w:p w14:paraId="44557F3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виду использования в народном хозяйстве</w:t>
            </w:r>
          </w:p>
        </w:tc>
        <w:tc>
          <w:tcPr>
            <w:tcW w:w="0" w:type="auto"/>
            <w:tcBorders>
              <w:top w:val="nil"/>
              <w:left w:val="nil"/>
              <w:bottom w:val="nil"/>
              <w:right w:val="nil"/>
            </w:tcBorders>
            <w:shd w:val="clear" w:color="auto" w:fill="FFFFFF"/>
            <w:hideMark/>
          </w:tcPr>
          <w:p w14:paraId="1EFE20F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сельскохозяйственные</w:t>
            </w:r>
          </w:p>
        </w:tc>
        <w:tc>
          <w:tcPr>
            <w:tcW w:w="0" w:type="auto"/>
            <w:tcBorders>
              <w:top w:val="nil"/>
              <w:left w:val="nil"/>
              <w:bottom w:val="nil"/>
              <w:right w:val="nil"/>
            </w:tcBorders>
            <w:shd w:val="clear" w:color="auto" w:fill="FFFFFF"/>
            <w:hideMark/>
          </w:tcPr>
          <w:p w14:paraId="1643A895"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используются в сельском хозяйстве</w:t>
            </w:r>
          </w:p>
        </w:tc>
        <w:tc>
          <w:tcPr>
            <w:tcW w:w="0" w:type="auto"/>
            <w:tcBorders>
              <w:top w:val="nil"/>
              <w:left w:val="nil"/>
              <w:bottom w:val="nil"/>
              <w:right w:val="nil"/>
            </w:tcBorders>
            <w:shd w:val="clear" w:color="auto" w:fill="FFFFFF"/>
            <w:hideMark/>
          </w:tcPr>
          <w:p w14:paraId="3CA7117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земельные, водные, агроклиматические, растительные, животные ресурсы</w:t>
            </w:r>
          </w:p>
        </w:tc>
      </w:tr>
      <w:tr w:rsidR="005F7225" w:rsidRPr="005F7225" w14:paraId="7FFDA263" w14:textId="77777777" w:rsidTr="005F7225">
        <w:trPr>
          <w:tblCellSpacing w:w="6" w:type="dxa"/>
        </w:trPr>
        <w:tc>
          <w:tcPr>
            <w:tcW w:w="0" w:type="auto"/>
            <w:vMerge/>
            <w:tcBorders>
              <w:top w:val="nil"/>
              <w:left w:val="nil"/>
              <w:bottom w:val="nil"/>
              <w:right w:val="nil"/>
            </w:tcBorders>
            <w:shd w:val="clear" w:color="auto" w:fill="FFFFFF"/>
            <w:vAlign w:val="center"/>
            <w:hideMark/>
          </w:tcPr>
          <w:p w14:paraId="3C0A93D7"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7CD676D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промышленные</w:t>
            </w:r>
          </w:p>
        </w:tc>
        <w:tc>
          <w:tcPr>
            <w:tcW w:w="0" w:type="auto"/>
            <w:tcBorders>
              <w:top w:val="nil"/>
              <w:left w:val="nil"/>
              <w:bottom w:val="nil"/>
              <w:right w:val="nil"/>
            </w:tcBorders>
            <w:shd w:val="clear" w:color="auto" w:fill="FFFFFF"/>
            <w:hideMark/>
          </w:tcPr>
          <w:p w14:paraId="4A9A3135"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используются в промышленном производстве</w:t>
            </w:r>
          </w:p>
        </w:tc>
        <w:tc>
          <w:tcPr>
            <w:tcW w:w="0" w:type="auto"/>
            <w:tcBorders>
              <w:top w:val="nil"/>
              <w:left w:val="nil"/>
              <w:bottom w:val="nil"/>
              <w:right w:val="nil"/>
            </w:tcBorders>
            <w:shd w:val="clear" w:color="auto" w:fill="FFFFFF"/>
            <w:hideMark/>
          </w:tcPr>
          <w:p w14:paraId="185E981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минеральные, земельные, топливно-энергетические, водные, лесные ресурсы</w:t>
            </w:r>
          </w:p>
        </w:tc>
      </w:tr>
      <w:tr w:rsidR="005F7225" w:rsidRPr="005F7225" w14:paraId="1067B2CC" w14:textId="77777777" w:rsidTr="005F7225">
        <w:trPr>
          <w:tblCellSpacing w:w="6" w:type="dxa"/>
        </w:trPr>
        <w:tc>
          <w:tcPr>
            <w:tcW w:w="0" w:type="auto"/>
            <w:vMerge w:val="restart"/>
            <w:tcBorders>
              <w:top w:val="nil"/>
              <w:left w:val="nil"/>
              <w:bottom w:val="nil"/>
              <w:right w:val="nil"/>
            </w:tcBorders>
            <w:shd w:val="clear" w:color="auto" w:fill="FFFFFF"/>
            <w:hideMark/>
          </w:tcPr>
          <w:p w14:paraId="404BAFB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возможности использования</w:t>
            </w:r>
          </w:p>
        </w:tc>
        <w:tc>
          <w:tcPr>
            <w:tcW w:w="0" w:type="auto"/>
            <w:tcBorders>
              <w:top w:val="nil"/>
              <w:left w:val="nil"/>
              <w:bottom w:val="nil"/>
              <w:right w:val="nil"/>
            </w:tcBorders>
            <w:shd w:val="clear" w:color="auto" w:fill="FFFFFF"/>
            <w:hideMark/>
          </w:tcPr>
          <w:p w14:paraId="32A0F425"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реальные</w:t>
            </w:r>
          </w:p>
        </w:tc>
        <w:tc>
          <w:tcPr>
            <w:tcW w:w="0" w:type="auto"/>
            <w:tcBorders>
              <w:top w:val="nil"/>
              <w:left w:val="nil"/>
              <w:bottom w:val="nil"/>
              <w:right w:val="nil"/>
            </w:tcBorders>
            <w:shd w:val="clear" w:color="auto" w:fill="FFFFFF"/>
            <w:hideMark/>
          </w:tcPr>
          <w:p w14:paraId="63C3022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используются сейчас</w:t>
            </w:r>
          </w:p>
        </w:tc>
        <w:tc>
          <w:tcPr>
            <w:tcW w:w="0" w:type="auto"/>
            <w:tcBorders>
              <w:top w:val="nil"/>
              <w:left w:val="nil"/>
              <w:bottom w:val="nil"/>
              <w:right w:val="nil"/>
            </w:tcBorders>
            <w:shd w:val="clear" w:color="auto" w:fill="FFFFFF"/>
            <w:hideMark/>
          </w:tcPr>
          <w:p w14:paraId="4B36CD1D"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добываемая нефть</w:t>
            </w:r>
          </w:p>
        </w:tc>
      </w:tr>
      <w:tr w:rsidR="005F7225" w:rsidRPr="005F7225" w14:paraId="09FBFC9F" w14:textId="77777777" w:rsidTr="005F7225">
        <w:trPr>
          <w:tblCellSpacing w:w="6" w:type="dxa"/>
        </w:trPr>
        <w:tc>
          <w:tcPr>
            <w:tcW w:w="0" w:type="auto"/>
            <w:vMerge/>
            <w:tcBorders>
              <w:top w:val="nil"/>
              <w:left w:val="nil"/>
              <w:bottom w:val="nil"/>
              <w:right w:val="nil"/>
            </w:tcBorders>
            <w:shd w:val="clear" w:color="auto" w:fill="FFFFFF"/>
            <w:vAlign w:val="center"/>
            <w:hideMark/>
          </w:tcPr>
          <w:p w14:paraId="7542E6BE"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229AEE6D"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потенциальные</w:t>
            </w:r>
          </w:p>
        </w:tc>
        <w:tc>
          <w:tcPr>
            <w:tcW w:w="0" w:type="auto"/>
            <w:tcBorders>
              <w:top w:val="nil"/>
              <w:left w:val="nil"/>
              <w:bottom w:val="nil"/>
              <w:right w:val="nil"/>
            </w:tcBorders>
            <w:shd w:val="clear" w:color="auto" w:fill="FFFFFF"/>
            <w:hideMark/>
          </w:tcPr>
          <w:p w14:paraId="2CB9988D"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могут использоваться в будущем</w:t>
            </w:r>
          </w:p>
        </w:tc>
        <w:tc>
          <w:tcPr>
            <w:tcW w:w="0" w:type="auto"/>
            <w:tcBorders>
              <w:top w:val="nil"/>
              <w:left w:val="nil"/>
              <w:bottom w:val="nil"/>
              <w:right w:val="nil"/>
            </w:tcBorders>
            <w:shd w:val="clear" w:color="auto" w:fill="FFFFFF"/>
            <w:hideMark/>
          </w:tcPr>
          <w:p w14:paraId="671E219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разведанное, но не освоенное месторождение нефти</w:t>
            </w:r>
          </w:p>
        </w:tc>
      </w:tr>
      <w:tr w:rsidR="005F7225" w:rsidRPr="005F7225" w14:paraId="08B020D3" w14:textId="77777777" w:rsidTr="005F7225">
        <w:trPr>
          <w:tblCellSpacing w:w="6" w:type="dxa"/>
        </w:trPr>
        <w:tc>
          <w:tcPr>
            <w:tcW w:w="0" w:type="auto"/>
            <w:vMerge w:val="restart"/>
            <w:tcBorders>
              <w:top w:val="nil"/>
              <w:left w:val="nil"/>
              <w:bottom w:val="nil"/>
              <w:right w:val="nil"/>
            </w:tcBorders>
            <w:shd w:val="clear" w:color="auto" w:fill="FFFFFF"/>
            <w:hideMark/>
          </w:tcPr>
          <w:p w14:paraId="231713E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взаимоотношению видов использования</w:t>
            </w:r>
          </w:p>
        </w:tc>
        <w:tc>
          <w:tcPr>
            <w:tcW w:w="0" w:type="auto"/>
            <w:tcBorders>
              <w:top w:val="nil"/>
              <w:left w:val="nil"/>
              <w:bottom w:val="nil"/>
              <w:right w:val="nil"/>
            </w:tcBorders>
            <w:shd w:val="clear" w:color="auto" w:fill="FFFFFF"/>
            <w:hideMark/>
          </w:tcPr>
          <w:p w14:paraId="4763BBAB"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однозначного использования</w:t>
            </w:r>
          </w:p>
        </w:tc>
        <w:tc>
          <w:tcPr>
            <w:tcW w:w="0" w:type="auto"/>
            <w:tcBorders>
              <w:top w:val="nil"/>
              <w:left w:val="nil"/>
              <w:bottom w:val="nil"/>
              <w:right w:val="nil"/>
            </w:tcBorders>
            <w:shd w:val="clear" w:color="auto" w:fill="FFFFFF"/>
            <w:hideMark/>
          </w:tcPr>
          <w:p w14:paraId="582369C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имеют одно назначение</w:t>
            </w:r>
          </w:p>
        </w:tc>
        <w:tc>
          <w:tcPr>
            <w:tcW w:w="0" w:type="auto"/>
            <w:tcBorders>
              <w:top w:val="nil"/>
              <w:left w:val="nil"/>
              <w:bottom w:val="nil"/>
              <w:right w:val="nil"/>
            </w:tcBorders>
            <w:shd w:val="clear" w:color="auto" w:fill="FFFFFF"/>
            <w:hideMark/>
          </w:tcPr>
          <w:p w14:paraId="619E159D"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полезные ископаемые</w:t>
            </w:r>
          </w:p>
        </w:tc>
      </w:tr>
      <w:tr w:rsidR="005F7225" w:rsidRPr="005F7225" w14:paraId="1CE821BE" w14:textId="77777777" w:rsidTr="005F7225">
        <w:trPr>
          <w:tblCellSpacing w:w="6" w:type="dxa"/>
        </w:trPr>
        <w:tc>
          <w:tcPr>
            <w:tcW w:w="0" w:type="auto"/>
            <w:vMerge/>
            <w:tcBorders>
              <w:top w:val="nil"/>
              <w:left w:val="nil"/>
              <w:bottom w:val="nil"/>
              <w:right w:val="nil"/>
            </w:tcBorders>
            <w:shd w:val="clear" w:color="auto" w:fill="FFFFFF"/>
            <w:vAlign w:val="center"/>
            <w:hideMark/>
          </w:tcPr>
          <w:p w14:paraId="67E7EAA2"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47213A9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альтернативного использования</w:t>
            </w:r>
          </w:p>
        </w:tc>
        <w:tc>
          <w:tcPr>
            <w:tcW w:w="0" w:type="auto"/>
            <w:tcBorders>
              <w:top w:val="nil"/>
              <w:left w:val="nil"/>
              <w:bottom w:val="nil"/>
              <w:right w:val="nil"/>
            </w:tcBorders>
            <w:shd w:val="clear" w:color="auto" w:fill="FFFFFF"/>
            <w:hideMark/>
          </w:tcPr>
          <w:p w14:paraId="60D1A8B7"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имеют несколько назначений, из них нужно выбирать</w:t>
            </w:r>
          </w:p>
        </w:tc>
        <w:tc>
          <w:tcPr>
            <w:tcW w:w="0" w:type="auto"/>
            <w:tcBorders>
              <w:top w:val="nil"/>
              <w:left w:val="nil"/>
              <w:bottom w:val="nil"/>
              <w:right w:val="nil"/>
            </w:tcBorders>
            <w:shd w:val="clear" w:color="auto" w:fill="FFFFFF"/>
            <w:hideMark/>
          </w:tcPr>
          <w:p w14:paraId="664269F7"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земельный участок</w:t>
            </w:r>
          </w:p>
        </w:tc>
      </w:tr>
      <w:tr w:rsidR="005F7225" w:rsidRPr="005F7225" w14:paraId="79724752" w14:textId="77777777" w:rsidTr="005F7225">
        <w:trPr>
          <w:tblCellSpacing w:w="6" w:type="dxa"/>
        </w:trPr>
        <w:tc>
          <w:tcPr>
            <w:tcW w:w="0" w:type="auto"/>
            <w:vMerge/>
            <w:tcBorders>
              <w:top w:val="nil"/>
              <w:left w:val="nil"/>
              <w:bottom w:val="nil"/>
              <w:right w:val="nil"/>
            </w:tcBorders>
            <w:shd w:val="clear" w:color="auto" w:fill="FFFFFF"/>
            <w:vAlign w:val="center"/>
            <w:hideMark/>
          </w:tcPr>
          <w:p w14:paraId="106336E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493E6E0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комплексного использования</w:t>
            </w:r>
          </w:p>
        </w:tc>
        <w:tc>
          <w:tcPr>
            <w:tcW w:w="0" w:type="auto"/>
            <w:tcBorders>
              <w:top w:val="nil"/>
              <w:left w:val="nil"/>
              <w:bottom w:val="nil"/>
              <w:right w:val="nil"/>
            </w:tcBorders>
            <w:shd w:val="clear" w:color="auto" w:fill="FFFFFF"/>
            <w:hideMark/>
          </w:tcPr>
          <w:p w14:paraId="7B0FACCD"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имеют несколько назначений, их можно объединить</w:t>
            </w:r>
          </w:p>
        </w:tc>
        <w:tc>
          <w:tcPr>
            <w:tcW w:w="0" w:type="auto"/>
            <w:tcBorders>
              <w:top w:val="nil"/>
              <w:left w:val="nil"/>
              <w:bottom w:val="nil"/>
              <w:right w:val="nil"/>
            </w:tcBorders>
            <w:shd w:val="clear" w:color="auto" w:fill="FFFFFF"/>
            <w:hideMark/>
          </w:tcPr>
          <w:p w14:paraId="23651F6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водоем</w:t>
            </w:r>
          </w:p>
        </w:tc>
      </w:tr>
      <w:tr w:rsidR="005F7225" w:rsidRPr="005F7225" w14:paraId="595C7496" w14:textId="77777777" w:rsidTr="005F7225">
        <w:trPr>
          <w:tblCellSpacing w:w="6" w:type="dxa"/>
        </w:trPr>
        <w:tc>
          <w:tcPr>
            <w:tcW w:w="0" w:type="auto"/>
            <w:vMerge w:val="restart"/>
            <w:tcBorders>
              <w:top w:val="nil"/>
              <w:left w:val="nil"/>
              <w:bottom w:val="nil"/>
              <w:right w:val="nil"/>
            </w:tcBorders>
            <w:shd w:val="clear" w:color="auto" w:fill="FFFFFF"/>
            <w:hideMark/>
          </w:tcPr>
          <w:p w14:paraId="302708A1"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величине запасов и экономической значимости ресурса</w:t>
            </w:r>
          </w:p>
        </w:tc>
        <w:tc>
          <w:tcPr>
            <w:tcW w:w="0" w:type="auto"/>
            <w:tcBorders>
              <w:top w:val="nil"/>
              <w:left w:val="nil"/>
              <w:bottom w:val="nil"/>
              <w:right w:val="nil"/>
            </w:tcBorders>
            <w:shd w:val="clear" w:color="auto" w:fill="FFFFFF"/>
            <w:hideMark/>
          </w:tcPr>
          <w:p w14:paraId="6482DB6F"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малые</w:t>
            </w:r>
          </w:p>
        </w:tc>
        <w:tc>
          <w:tcPr>
            <w:tcW w:w="0" w:type="auto"/>
            <w:tcBorders>
              <w:top w:val="nil"/>
              <w:left w:val="nil"/>
              <w:bottom w:val="nil"/>
              <w:right w:val="nil"/>
            </w:tcBorders>
            <w:shd w:val="clear" w:color="auto" w:fill="FFFFFF"/>
            <w:hideMark/>
          </w:tcPr>
          <w:p w14:paraId="0B290E17"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местного значения</w:t>
            </w:r>
          </w:p>
        </w:tc>
        <w:tc>
          <w:tcPr>
            <w:tcW w:w="0" w:type="auto"/>
            <w:tcBorders>
              <w:top w:val="nil"/>
              <w:left w:val="nil"/>
              <w:bottom w:val="nil"/>
              <w:right w:val="nil"/>
            </w:tcBorders>
            <w:shd w:val="clear" w:color="auto" w:fill="FFFFFF"/>
            <w:hideMark/>
          </w:tcPr>
          <w:p w14:paraId="410E36E3"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небольшое месторождение песка</w:t>
            </w:r>
          </w:p>
        </w:tc>
      </w:tr>
      <w:tr w:rsidR="005F7225" w:rsidRPr="005F7225" w14:paraId="2D2365DB" w14:textId="77777777" w:rsidTr="005F7225">
        <w:trPr>
          <w:tblCellSpacing w:w="6" w:type="dxa"/>
        </w:trPr>
        <w:tc>
          <w:tcPr>
            <w:tcW w:w="0" w:type="auto"/>
            <w:vMerge/>
            <w:tcBorders>
              <w:top w:val="nil"/>
              <w:left w:val="nil"/>
              <w:bottom w:val="nil"/>
              <w:right w:val="nil"/>
            </w:tcBorders>
            <w:shd w:val="clear" w:color="auto" w:fill="FFFFFF"/>
            <w:vAlign w:val="center"/>
            <w:hideMark/>
          </w:tcPr>
          <w:p w14:paraId="4AF17B54"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2D152161"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средние</w:t>
            </w:r>
          </w:p>
        </w:tc>
        <w:tc>
          <w:tcPr>
            <w:tcW w:w="0" w:type="auto"/>
            <w:tcBorders>
              <w:top w:val="nil"/>
              <w:left w:val="nil"/>
              <w:bottom w:val="nil"/>
              <w:right w:val="nil"/>
            </w:tcBorders>
            <w:shd w:val="clear" w:color="auto" w:fill="FFFFFF"/>
            <w:hideMark/>
          </w:tcPr>
          <w:p w14:paraId="1EAE543E"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регионального значения</w:t>
            </w:r>
          </w:p>
        </w:tc>
        <w:tc>
          <w:tcPr>
            <w:tcW w:w="0" w:type="auto"/>
            <w:tcBorders>
              <w:top w:val="nil"/>
              <w:left w:val="nil"/>
              <w:bottom w:val="nil"/>
              <w:right w:val="nil"/>
            </w:tcBorders>
            <w:shd w:val="clear" w:color="auto" w:fill="FFFFFF"/>
            <w:hideMark/>
          </w:tcPr>
          <w:p w14:paraId="20E28560"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небольшой лес</w:t>
            </w:r>
          </w:p>
        </w:tc>
      </w:tr>
      <w:tr w:rsidR="005F7225" w:rsidRPr="005F7225" w14:paraId="18378133" w14:textId="77777777" w:rsidTr="005F7225">
        <w:trPr>
          <w:tblCellSpacing w:w="6" w:type="dxa"/>
        </w:trPr>
        <w:tc>
          <w:tcPr>
            <w:tcW w:w="0" w:type="auto"/>
            <w:vMerge/>
            <w:tcBorders>
              <w:top w:val="nil"/>
              <w:left w:val="nil"/>
              <w:bottom w:val="nil"/>
              <w:right w:val="nil"/>
            </w:tcBorders>
            <w:shd w:val="clear" w:color="auto" w:fill="FFFFFF"/>
            <w:vAlign w:val="center"/>
            <w:hideMark/>
          </w:tcPr>
          <w:p w14:paraId="42073BF4"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2A93DEB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крупные</w:t>
            </w:r>
          </w:p>
        </w:tc>
        <w:tc>
          <w:tcPr>
            <w:tcW w:w="0" w:type="auto"/>
            <w:tcBorders>
              <w:top w:val="nil"/>
              <w:left w:val="nil"/>
              <w:bottom w:val="nil"/>
              <w:right w:val="nil"/>
            </w:tcBorders>
            <w:shd w:val="clear" w:color="auto" w:fill="FFFFFF"/>
            <w:hideMark/>
          </w:tcPr>
          <w:p w14:paraId="05D44C4E"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государственного значения</w:t>
            </w:r>
          </w:p>
        </w:tc>
        <w:tc>
          <w:tcPr>
            <w:tcW w:w="0" w:type="auto"/>
            <w:tcBorders>
              <w:top w:val="nil"/>
              <w:left w:val="nil"/>
              <w:bottom w:val="nil"/>
              <w:right w:val="nil"/>
            </w:tcBorders>
            <w:shd w:val="clear" w:color="auto" w:fill="FFFFFF"/>
            <w:hideMark/>
          </w:tcPr>
          <w:p w14:paraId="3C8011CC"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крупное месторождение нефти</w:t>
            </w:r>
          </w:p>
        </w:tc>
      </w:tr>
      <w:tr w:rsidR="005F7225" w:rsidRPr="005F7225" w14:paraId="1EB028A1" w14:textId="77777777" w:rsidTr="005F7225">
        <w:trPr>
          <w:tblCellSpacing w:w="6" w:type="dxa"/>
        </w:trPr>
        <w:tc>
          <w:tcPr>
            <w:tcW w:w="0" w:type="auto"/>
            <w:vMerge w:val="restart"/>
            <w:tcBorders>
              <w:top w:val="nil"/>
              <w:left w:val="nil"/>
              <w:bottom w:val="nil"/>
              <w:right w:val="nil"/>
            </w:tcBorders>
            <w:shd w:val="clear" w:color="auto" w:fill="FFFFFF"/>
            <w:hideMark/>
          </w:tcPr>
          <w:p w14:paraId="24643CF3"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lastRenderedPageBreak/>
              <w:t>по характеру торговли</w:t>
            </w:r>
          </w:p>
        </w:tc>
        <w:tc>
          <w:tcPr>
            <w:tcW w:w="0" w:type="auto"/>
            <w:tcBorders>
              <w:top w:val="nil"/>
              <w:left w:val="nil"/>
              <w:bottom w:val="nil"/>
              <w:right w:val="nil"/>
            </w:tcBorders>
            <w:shd w:val="clear" w:color="auto" w:fill="FFFFFF"/>
            <w:hideMark/>
          </w:tcPr>
          <w:p w14:paraId="3482EB54"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стратегические</w:t>
            </w:r>
          </w:p>
        </w:tc>
        <w:tc>
          <w:tcPr>
            <w:tcW w:w="0" w:type="auto"/>
            <w:tcBorders>
              <w:top w:val="nil"/>
              <w:left w:val="nil"/>
              <w:bottom w:val="nil"/>
              <w:right w:val="nil"/>
            </w:tcBorders>
            <w:shd w:val="clear" w:color="auto" w:fill="FFFFFF"/>
            <w:hideMark/>
          </w:tcPr>
          <w:p w14:paraId="1D8AC012"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торговля ограничена в целях безопасности</w:t>
            </w:r>
          </w:p>
        </w:tc>
        <w:tc>
          <w:tcPr>
            <w:tcW w:w="0" w:type="auto"/>
            <w:tcBorders>
              <w:top w:val="nil"/>
              <w:left w:val="nil"/>
              <w:bottom w:val="nil"/>
              <w:right w:val="nil"/>
            </w:tcBorders>
            <w:shd w:val="clear" w:color="auto" w:fill="FFFFFF"/>
            <w:hideMark/>
          </w:tcPr>
          <w:p w14:paraId="6EF7421C"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радиоактивные полезные ископаемые</w:t>
            </w:r>
          </w:p>
        </w:tc>
      </w:tr>
      <w:tr w:rsidR="005F7225" w:rsidRPr="005F7225" w14:paraId="12F62FE0" w14:textId="77777777" w:rsidTr="005F7225">
        <w:trPr>
          <w:tblCellSpacing w:w="6" w:type="dxa"/>
        </w:trPr>
        <w:tc>
          <w:tcPr>
            <w:tcW w:w="0" w:type="auto"/>
            <w:vMerge/>
            <w:tcBorders>
              <w:top w:val="nil"/>
              <w:left w:val="nil"/>
              <w:bottom w:val="nil"/>
              <w:right w:val="nil"/>
            </w:tcBorders>
            <w:shd w:val="clear" w:color="auto" w:fill="FFFFFF"/>
            <w:vAlign w:val="center"/>
            <w:hideMark/>
          </w:tcPr>
          <w:p w14:paraId="6713771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70CC7595"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экспортные</w:t>
            </w:r>
          </w:p>
        </w:tc>
        <w:tc>
          <w:tcPr>
            <w:tcW w:w="0" w:type="auto"/>
            <w:tcBorders>
              <w:top w:val="nil"/>
              <w:left w:val="nil"/>
              <w:bottom w:val="nil"/>
              <w:right w:val="nil"/>
            </w:tcBorders>
            <w:shd w:val="clear" w:color="auto" w:fill="FFFFFF"/>
            <w:hideMark/>
          </w:tcPr>
          <w:p w14:paraId="6EC7D93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направляются на экспорт</w:t>
            </w:r>
          </w:p>
        </w:tc>
        <w:tc>
          <w:tcPr>
            <w:tcW w:w="0" w:type="auto"/>
            <w:tcBorders>
              <w:top w:val="nil"/>
              <w:left w:val="nil"/>
              <w:bottom w:val="nil"/>
              <w:right w:val="nil"/>
            </w:tcBorders>
            <w:shd w:val="clear" w:color="auto" w:fill="FFFFFF"/>
            <w:hideMark/>
          </w:tcPr>
          <w:p w14:paraId="03E568E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нефть, золото, алмазы</w:t>
            </w:r>
          </w:p>
        </w:tc>
      </w:tr>
      <w:tr w:rsidR="005F7225" w:rsidRPr="005F7225" w14:paraId="65540B71" w14:textId="77777777" w:rsidTr="005F7225">
        <w:trPr>
          <w:tblCellSpacing w:w="6" w:type="dxa"/>
        </w:trPr>
        <w:tc>
          <w:tcPr>
            <w:tcW w:w="0" w:type="auto"/>
            <w:vMerge/>
            <w:tcBorders>
              <w:top w:val="nil"/>
              <w:left w:val="nil"/>
              <w:bottom w:val="nil"/>
              <w:right w:val="nil"/>
            </w:tcBorders>
            <w:shd w:val="clear" w:color="auto" w:fill="FFFFFF"/>
            <w:vAlign w:val="center"/>
            <w:hideMark/>
          </w:tcPr>
          <w:p w14:paraId="09976292"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0FAD2560"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внутреннего рынка</w:t>
            </w:r>
          </w:p>
        </w:tc>
        <w:tc>
          <w:tcPr>
            <w:tcW w:w="0" w:type="auto"/>
            <w:tcBorders>
              <w:top w:val="nil"/>
              <w:left w:val="nil"/>
              <w:bottom w:val="nil"/>
              <w:right w:val="nil"/>
            </w:tcBorders>
            <w:shd w:val="clear" w:color="auto" w:fill="FFFFFF"/>
            <w:hideMark/>
          </w:tcPr>
          <w:p w14:paraId="007F9F6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реализуются на внутреннем рынке</w:t>
            </w:r>
          </w:p>
        </w:tc>
        <w:tc>
          <w:tcPr>
            <w:tcW w:w="0" w:type="auto"/>
            <w:tcBorders>
              <w:top w:val="nil"/>
              <w:left w:val="nil"/>
              <w:bottom w:val="nil"/>
              <w:right w:val="nil"/>
            </w:tcBorders>
            <w:shd w:val="clear" w:color="auto" w:fill="FFFFFF"/>
            <w:hideMark/>
          </w:tcPr>
          <w:p w14:paraId="3B130FDB"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песок, гравий</w:t>
            </w:r>
          </w:p>
        </w:tc>
      </w:tr>
      <w:tr w:rsidR="005F7225" w:rsidRPr="005F7225" w14:paraId="6AF3998F" w14:textId="77777777" w:rsidTr="005F7225">
        <w:trPr>
          <w:tblCellSpacing w:w="6" w:type="dxa"/>
        </w:trPr>
        <w:tc>
          <w:tcPr>
            <w:tcW w:w="0" w:type="auto"/>
            <w:vMerge w:val="restart"/>
            <w:tcBorders>
              <w:top w:val="nil"/>
              <w:left w:val="nil"/>
              <w:bottom w:val="nil"/>
              <w:right w:val="nil"/>
            </w:tcBorders>
            <w:shd w:val="clear" w:color="auto" w:fill="FFFFFF"/>
            <w:hideMark/>
          </w:tcPr>
          <w:p w14:paraId="6447CCE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целесообразности использования</w:t>
            </w:r>
          </w:p>
        </w:tc>
        <w:tc>
          <w:tcPr>
            <w:tcW w:w="0" w:type="auto"/>
            <w:tcBorders>
              <w:top w:val="nil"/>
              <w:left w:val="nil"/>
              <w:bottom w:val="nil"/>
              <w:right w:val="nil"/>
            </w:tcBorders>
            <w:shd w:val="clear" w:color="auto" w:fill="FFFFFF"/>
            <w:hideMark/>
          </w:tcPr>
          <w:p w14:paraId="318CDED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балансовые (кондиционные)</w:t>
            </w:r>
          </w:p>
        </w:tc>
        <w:tc>
          <w:tcPr>
            <w:tcW w:w="0" w:type="auto"/>
            <w:tcBorders>
              <w:top w:val="nil"/>
              <w:left w:val="nil"/>
              <w:bottom w:val="nil"/>
              <w:right w:val="nil"/>
            </w:tcBorders>
            <w:shd w:val="clear" w:color="auto" w:fill="FFFFFF"/>
            <w:hideMark/>
          </w:tcPr>
          <w:p w14:paraId="044D8991"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использование экономически целесообразно</w:t>
            </w:r>
          </w:p>
        </w:tc>
        <w:tc>
          <w:tcPr>
            <w:tcW w:w="0" w:type="auto"/>
            <w:tcBorders>
              <w:top w:val="nil"/>
              <w:left w:val="nil"/>
              <w:bottom w:val="nil"/>
              <w:right w:val="nil"/>
            </w:tcBorders>
            <w:shd w:val="clear" w:color="auto" w:fill="FFFFFF"/>
            <w:hideMark/>
          </w:tcPr>
          <w:p w14:paraId="2DA340A4"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крупные удачно расположенные месторождения</w:t>
            </w:r>
          </w:p>
        </w:tc>
      </w:tr>
      <w:tr w:rsidR="005F7225" w:rsidRPr="005F7225" w14:paraId="6F79230F" w14:textId="77777777" w:rsidTr="005F7225">
        <w:trPr>
          <w:tblCellSpacing w:w="6" w:type="dxa"/>
        </w:trPr>
        <w:tc>
          <w:tcPr>
            <w:tcW w:w="0" w:type="auto"/>
            <w:vMerge/>
            <w:tcBorders>
              <w:top w:val="nil"/>
              <w:left w:val="nil"/>
              <w:bottom w:val="nil"/>
              <w:right w:val="nil"/>
            </w:tcBorders>
            <w:shd w:val="clear" w:color="auto" w:fill="FFFFFF"/>
            <w:vAlign w:val="center"/>
            <w:hideMark/>
          </w:tcPr>
          <w:p w14:paraId="1E56F5D1"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092117F0"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забалансовые (некондиционные)</w:t>
            </w:r>
          </w:p>
        </w:tc>
        <w:tc>
          <w:tcPr>
            <w:tcW w:w="0" w:type="auto"/>
            <w:tcBorders>
              <w:top w:val="nil"/>
              <w:left w:val="nil"/>
              <w:bottom w:val="nil"/>
              <w:right w:val="nil"/>
            </w:tcBorders>
            <w:shd w:val="clear" w:color="auto" w:fill="FFFFFF"/>
            <w:hideMark/>
          </w:tcPr>
          <w:p w14:paraId="55A010D4"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использование экономически нецелесообразно</w:t>
            </w:r>
          </w:p>
        </w:tc>
        <w:tc>
          <w:tcPr>
            <w:tcW w:w="0" w:type="auto"/>
            <w:tcBorders>
              <w:top w:val="nil"/>
              <w:left w:val="nil"/>
              <w:bottom w:val="nil"/>
              <w:right w:val="nil"/>
            </w:tcBorders>
            <w:shd w:val="clear" w:color="auto" w:fill="FFFFFF"/>
            <w:hideMark/>
          </w:tcPr>
          <w:p w14:paraId="78B26928"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малые и труднодоступные месторождения</w:t>
            </w:r>
          </w:p>
        </w:tc>
      </w:tr>
      <w:tr w:rsidR="005F7225" w:rsidRPr="005F7225" w14:paraId="117DBED6" w14:textId="77777777" w:rsidTr="005F7225">
        <w:trPr>
          <w:tblCellSpacing w:w="6" w:type="dxa"/>
        </w:trPr>
        <w:tc>
          <w:tcPr>
            <w:tcW w:w="0" w:type="auto"/>
            <w:vMerge w:val="restart"/>
            <w:tcBorders>
              <w:top w:val="nil"/>
              <w:left w:val="nil"/>
              <w:bottom w:val="nil"/>
              <w:right w:val="nil"/>
            </w:tcBorders>
            <w:shd w:val="clear" w:color="auto" w:fill="FFFFFF"/>
            <w:hideMark/>
          </w:tcPr>
          <w:p w14:paraId="1542D64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по степени разведанности</w:t>
            </w:r>
          </w:p>
        </w:tc>
        <w:tc>
          <w:tcPr>
            <w:tcW w:w="0" w:type="auto"/>
            <w:tcBorders>
              <w:top w:val="nil"/>
              <w:left w:val="nil"/>
              <w:bottom w:val="nil"/>
              <w:right w:val="nil"/>
            </w:tcBorders>
            <w:shd w:val="clear" w:color="auto" w:fill="FFFFFF"/>
            <w:hideMark/>
          </w:tcPr>
          <w:p w14:paraId="40236E4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категории А</w:t>
            </w:r>
          </w:p>
        </w:tc>
        <w:tc>
          <w:tcPr>
            <w:tcW w:w="0" w:type="auto"/>
            <w:tcBorders>
              <w:top w:val="nil"/>
              <w:left w:val="nil"/>
              <w:bottom w:val="nil"/>
              <w:right w:val="nil"/>
            </w:tcBorders>
            <w:shd w:val="clear" w:color="auto" w:fill="FFFFFF"/>
            <w:hideMark/>
          </w:tcPr>
          <w:p w14:paraId="2A4AB01A"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детально разведанные</w:t>
            </w:r>
          </w:p>
        </w:tc>
        <w:tc>
          <w:tcPr>
            <w:tcW w:w="0" w:type="auto"/>
            <w:tcBorders>
              <w:top w:val="nil"/>
              <w:left w:val="nil"/>
              <w:bottom w:val="nil"/>
              <w:right w:val="nil"/>
            </w:tcBorders>
            <w:shd w:val="clear" w:color="auto" w:fill="FFFFFF"/>
            <w:hideMark/>
          </w:tcPr>
          <w:p w14:paraId="0E52972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разработанное месторождение</w:t>
            </w:r>
          </w:p>
        </w:tc>
      </w:tr>
      <w:tr w:rsidR="005F7225" w:rsidRPr="005F7225" w14:paraId="2D27A483" w14:textId="77777777" w:rsidTr="005F7225">
        <w:trPr>
          <w:tblCellSpacing w:w="6" w:type="dxa"/>
        </w:trPr>
        <w:tc>
          <w:tcPr>
            <w:tcW w:w="0" w:type="auto"/>
            <w:vMerge/>
            <w:tcBorders>
              <w:top w:val="nil"/>
              <w:left w:val="nil"/>
              <w:bottom w:val="nil"/>
              <w:right w:val="nil"/>
            </w:tcBorders>
            <w:shd w:val="clear" w:color="auto" w:fill="FFFFFF"/>
            <w:vAlign w:val="center"/>
            <w:hideMark/>
          </w:tcPr>
          <w:p w14:paraId="200EE16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75E9CEBB"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категории В</w:t>
            </w:r>
          </w:p>
        </w:tc>
        <w:tc>
          <w:tcPr>
            <w:tcW w:w="0" w:type="auto"/>
            <w:tcBorders>
              <w:top w:val="nil"/>
              <w:left w:val="nil"/>
              <w:bottom w:val="nil"/>
              <w:right w:val="nil"/>
            </w:tcBorders>
            <w:shd w:val="clear" w:color="auto" w:fill="FFFFFF"/>
            <w:hideMark/>
          </w:tcPr>
          <w:p w14:paraId="25ACE37B"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предварительно разведанные</w:t>
            </w:r>
          </w:p>
        </w:tc>
        <w:tc>
          <w:tcPr>
            <w:tcW w:w="0" w:type="auto"/>
            <w:tcBorders>
              <w:top w:val="nil"/>
              <w:left w:val="nil"/>
              <w:bottom w:val="nil"/>
              <w:right w:val="nil"/>
            </w:tcBorders>
            <w:shd w:val="clear" w:color="auto" w:fill="FFFFFF"/>
            <w:hideMark/>
          </w:tcPr>
          <w:p w14:paraId="749FAFC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месторождение, которое планируется задействовать</w:t>
            </w:r>
          </w:p>
        </w:tc>
      </w:tr>
      <w:tr w:rsidR="005F7225" w:rsidRPr="005F7225" w14:paraId="2CA1FBE6" w14:textId="77777777" w:rsidTr="005F7225">
        <w:trPr>
          <w:tblCellSpacing w:w="6" w:type="dxa"/>
        </w:trPr>
        <w:tc>
          <w:tcPr>
            <w:tcW w:w="0" w:type="auto"/>
            <w:vMerge/>
            <w:tcBorders>
              <w:top w:val="nil"/>
              <w:left w:val="nil"/>
              <w:bottom w:val="nil"/>
              <w:right w:val="nil"/>
            </w:tcBorders>
            <w:shd w:val="clear" w:color="auto" w:fill="FFFFFF"/>
            <w:vAlign w:val="center"/>
            <w:hideMark/>
          </w:tcPr>
          <w:p w14:paraId="64DEFE0B"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59C4DEA3"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категории С1</w:t>
            </w:r>
          </w:p>
        </w:tc>
        <w:tc>
          <w:tcPr>
            <w:tcW w:w="0" w:type="auto"/>
            <w:tcBorders>
              <w:top w:val="nil"/>
              <w:left w:val="nil"/>
              <w:bottom w:val="nil"/>
              <w:right w:val="nil"/>
            </w:tcBorders>
            <w:shd w:val="clear" w:color="auto" w:fill="FFFFFF"/>
            <w:hideMark/>
          </w:tcPr>
          <w:p w14:paraId="709DE99B"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слабо разведанные</w:t>
            </w:r>
          </w:p>
        </w:tc>
        <w:tc>
          <w:tcPr>
            <w:tcW w:w="0" w:type="auto"/>
            <w:tcBorders>
              <w:top w:val="nil"/>
              <w:left w:val="nil"/>
              <w:bottom w:val="nil"/>
              <w:right w:val="nil"/>
            </w:tcBorders>
            <w:shd w:val="clear" w:color="auto" w:fill="FFFFFF"/>
            <w:hideMark/>
          </w:tcPr>
          <w:p w14:paraId="7517C9B4"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месторождение на новой территории</w:t>
            </w:r>
          </w:p>
        </w:tc>
      </w:tr>
      <w:tr w:rsidR="005F7225" w:rsidRPr="005F7225" w14:paraId="21DBB676" w14:textId="77777777" w:rsidTr="005F7225">
        <w:trPr>
          <w:tblCellSpacing w:w="6" w:type="dxa"/>
        </w:trPr>
        <w:tc>
          <w:tcPr>
            <w:tcW w:w="0" w:type="auto"/>
            <w:vMerge/>
            <w:tcBorders>
              <w:top w:val="nil"/>
              <w:left w:val="nil"/>
              <w:bottom w:val="nil"/>
              <w:right w:val="nil"/>
            </w:tcBorders>
            <w:shd w:val="clear" w:color="auto" w:fill="FFFFFF"/>
            <w:vAlign w:val="center"/>
            <w:hideMark/>
          </w:tcPr>
          <w:p w14:paraId="5D49639F"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p>
        </w:tc>
        <w:tc>
          <w:tcPr>
            <w:tcW w:w="0" w:type="auto"/>
            <w:tcBorders>
              <w:top w:val="nil"/>
              <w:left w:val="nil"/>
              <w:bottom w:val="nil"/>
              <w:right w:val="nil"/>
            </w:tcBorders>
            <w:shd w:val="clear" w:color="auto" w:fill="FFFFFF"/>
            <w:hideMark/>
          </w:tcPr>
          <w:p w14:paraId="637FA60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категории С2</w:t>
            </w:r>
          </w:p>
        </w:tc>
        <w:tc>
          <w:tcPr>
            <w:tcW w:w="0" w:type="auto"/>
            <w:tcBorders>
              <w:top w:val="nil"/>
              <w:left w:val="nil"/>
              <w:bottom w:val="nil"/>
              <w:right w:val="nil"/>
            </w:tcBorders>
            <w:shd w:val="clear" w:color="auto" w:fill="FFFFFF"/>
            <w:hideMark/>
          </w:tcPr>
          <w:p w14:paraId="33111729"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предварительно оцененные</w:t>
            </w:r>
          </w:p>
        </w:tc>
        <w:tc>
          <w:tcPr>
            <w:tcW w:w="0" w:type="auto"/>
            <w:tcBorders>
              <w:top w:val="nil"/>
              <w:left w:val="nil"/>
              <w:bottom w:val="nil"/>
              <w:right w:val="nil"/>
            </w:tcBorders>
            <w:shd w:val="clear" w:color="auto" w:fill="FFFFFF"/>
            <w:hideMark/>
          </w:tcPr>
          <w:p w14:paraId="31B257B6" w14:textId="77777777" w:rsidR="005F7225" w:rsidRPr="005F7225" w:rsidRDefault="005F7225" w:rsidP="005F7225">
            <w:pPr>
              <w:spacing w:after="0" w:line="240" w:lineRule="auto"/>
              <w:rPr>
                <w:rFonts w:ascii="Times New Roman" w:eastAsia="Times New Roman" w:hAnsi="Times New Roman" w:cs="Times New Roman"/>
                <w:sz w:val="24"/>
                <w:szCs w:val="24"/>
                <w:lang w:eastAsia="ru-RU"/>
              </w:rPr>
            </w:pPr>
            <w:r w:rsidRPr="005F7225">
              <w:rPr>
                <w:rFonts w:ascii="Times New Roman" w:eastAsia="Times New Roman" w:hAnsi="Times New Roman" w:cs="Times New Roman"/>
                <w:sz w:val="24"/>
                <w:szCs w:val="24"/>
                <w:lang w:eastAsia="ru-RU"/>
              </w:rPr>
              <w:t>месторождение, которое предстоит разведать</w:t>
            </w:r>
          </w:p>
        </w:tc>
      </w:tr>
    </w:tbl>
    <w:p w14:paraId="04F3A270" w14:textId="77777777" w:rsidR="005F7225" w:rsidRPr="005F7225" w:rsidRDefault="005F7225" w:rsidP="005F7225">
      <w:pPr>
        <w:shd w:val="clear" w:color="auto" w:fill="FFFFFF"/>
        <w:spacing w:before="105" w:after="105" w:line="240" w:lineRule="atLeast"/>
        <w:rPr>
          <w:rFonts w:ascii="Tahoma" w:eastAsia="Times New Roman" w:hAnsi="Tahoma" w:cs="Tahoma"/>
          <w:color w:val="000000"/>
          <w:sz w:val="18"/>
          <w:szCs w:val="18"/>
          <w:lang w:eastAsia="ru-RU"/>
        </w:rPr>
      </w:pP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 выполняют следующие основные функции:</w:t>
      </w:r>
    </w:p>
    <w:p w14:paraId="11AB66CD" w14:textId="77777777" w:rsidR="005F7225" w:rsidRPr="005F7225" w:rsidRDefault="005F7225" w:rsidP="005F7225">
      <w:pPr>
        <w:numPr>
          <w:ilvl w:val="0"/>
          <w:numId w:val="2"/>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Сырьевая функция заключается в обеспечении промышленности, строительства и других отраслей необходимым сырьем. Сырьевая функция </w:t>
      </w:r>
      <w:r w:rsidRPr="005F7225">
        <w:rPr>
          <w:rFonts w:ascii="Tahoma" w:eastAsia="Times New Roman" w:hAnsi="Tahoma" w:cs="Tahoma"/>
          <w:i/>
          <w:iCs/>
          <w:color w:val="000000"/>
          <w:sz w:val="18"/>
          <w:szCs w:val="18"/>
          <w:lang w:eastAsia="ru-RU"/>
        </w:rPr>
        <w:t>природных ресурсов</w:t>
      </w:r>
      <w:r w:rsidRPr="005F7225">
        <w:rPr>
          <w:rFonts w:ascii="Tahoma" w:eastAsia="Times New Roman" w:hAnsi="Tahoma" w:cs="Tahoma"/>
          <w:color w:val="000000"/>
          <w:sz w:val="18"/>
          <w:szCs w:val="18"/>
          <w:lang w:eastAsia="ru-RU"/>
        </w:rPr>
        <w:t> долгие годы считалась основной и всегда учитывалась при экономической оценке </w:t>
      </w:r>
      <w:r w:rsidRPr="005F7225">
        <w:rPr>
          <w:rFonts w:ascii="Tahoma" w:eastAsia="Times New Roman" w:hAnsi="Tahoma" w:cs="Tahoma"/>
          <w:i/>
          <w:iCs/>
          <w:color w:val="000000"/>
          <w:sz w:val="18"/>
          <w:szCs w:val="18"/>
          <w:lang w:eastAsia="ru-RU"/>
        </w:rPr>
        <w:t>природных ресурсов</w:t>
      </w:r>
      <w:r w:rsidRPr="005F7225">
        <w:rPr>
          <w:rFonts w:ascii="Tahoma" w:eastAsia="Times New Roman" w:hAnsi="Tahoma" w:cs="Tahoma"/>
          <w:color w:val="000000"/>
          <w:sz w:val="18"/>
          <w:szCs w:val="18"/>
          <w:lang w:eastAsia="ru-RU"/>
        </w:rPr>
        <w:t>.</w:t>
      </w:r>
    </w:p>
    <w:p w14:paraId="77937E37" w14:textId="77777777" w:rsidR="005F7225" w:rsidRPr="005F7225" w:rsidRDefault="005F7225" w:rsidP="005F7225">
      <w:pPr>
        <w:numPr>
          <w:ilvl w:val="0"/>
          <w:numId w:val="2"/>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Экосистемная (</w:t>
      </w:r>
      <w:proofErr w:type="spellStart"/>
      <w:r w:rsidRPr="005F7225">
        <w:rPr>
          <w:rFonts w:ascii="Tahoma" w:eastAsia="Times New Roman" w:hAnsi="Tahoma" w:cs="Tahoma"/>
          <w:color w:val="000000"/>
          <w:sz w:val="18"/>
          <w:szCs w:val="18"/>
          <w:lang w:eastAsia="ru-RU"/>
        </w:rPr>
        <w:t>средозащитная</w:t>
      </w:r>
      <w:proofErr w:type="spellEnd"/>
      <w:r w:rsidRPr="005F7225">
        <w:rPr>
          <w:rFonts w:ascii="Tahoma" w:eastAsia="Times New Roman" w:hAnsi="Tahoma" w:cs="Tahoma"/>
          <w:color w:val="000000"/>
          <w:sz w:val="18"/>
          <w:szCs w:val="18"/>
          <w:lang w:eastAsia="ru-RU"/>
        </w:rPr>
        <w:t>) функция заключается в поддержании баланса экосистемы. Каждый природный элемент выполняет свою роль в экосистеме и поддерживает ее в нормальном состоянии. Экосистемная функция природы не учитывалась в традиционных методах экономической оценки </w:t>
      </w:r>
      <w:r w:rsidRPr="005F7225">
        <w:rPr>
          <w:rFonts w:ascii="Tahoma" w:eastAsia="Times New Roman" w:hAnsi="Tahoma" w:cs="Tahoma"/>
          <w:i/>
          <w:iCs/>
          <w:color w:val="000000"/>
          <w:sz w:val="18"/>
          <w:szCs w:val="18"/>
          <w:lang w:eastAsia="ru-RU"/>
        </w:rPr>
        <w:t>природных ресурсов</w:t>
      </w:r>
      <w:r w:rsidRPr="005F7225">
        <w:rPr>
          <w:rFonts w:ascii="Tahoma" w:eastAsia="Times New Roman" w:hAnsi="Tahoma" w:cs="Tahoma"/>
          <w:color w:val="000000"/>
          <w:sz w:val="18"/>
          <w:szCs w:val="18"/>
          <w:lang w:eastAsia="ru-RU"/>
        </w:rPr>
        <w:t>, так как не учитывались и не оценивались потребности человека, связанные с данной функцией [</w:t>
      </w:r>
      <w:hyperlink r:id="rId13" w:anchor="literature.1.2" w:history="1">
        <w:r w:rsidRPr="005F7225">
          <w:rPr>
            <w:rFonts w:ascii="Tahoma" w:eastAsia="Times New Roman" w:hAnsi="Tahoma" w:cs="Tahoma"/>
            <w:color w:val="0071A6"/>
            <w:sz w:val="18"/>
            <w:szCs w:val="18"/>
            <w:u w:val="single"/>
            <w:lang w:eastAsia="ru-RU"/>
          </w:rPr>
          <w:t>2.2</w:t>
        </w:r>
      </w:hyperlink>
      <w:r w:rsidRPr="005F7225">
        <w:rPr>
          <w:rFonts w:ascii="Tahoma" w:eastAsia="Times New Roman" w:hAnsi="Tahoma" w:cs="Tahoma"/>
          <w:color w:val="000000"/>
          <w:sz w:val="18"/>
          <w:szCs w:val="18"/>
          <w:lang w:eastAsia="ru-RU"/>
        </w:rPr>
        <w:t>].</w:t>
      </w:r>
    </w:p>
    <w:p w14:paraId="705E0993" w14:textId="77777777" w:rsidR="005F7225" w:rsidRPr="005F7225" w:rsidRDefault="005F7225" w:rsidP="005F7225">
      <w:pPr>
        <w:numPr>
          <w:ilvl w:val="0"/>
          <w:numId w:val="2"/>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Рекреационная функция заключается в возможности использования природных объектов для отдыха людей. Данная функция также выпадала из экономической оценки </w:t>
      </w:r>
      <w:r w:rsidRPr="005F7225">
        <w:rPr>
          <w:rFonts w:ascii="Tahoma" w:eastAsia="Times New Roman" w:hAnsi="Tahoma" w:cs="Tahoma"/>
          <w:i/>
          <w:iCs/>
          <w:color w:val="000000"/>
          <w:sz w:val="18"/>
          <w:szCs w:val="18"/>
          <w:lang w:eastAsia="ru-RU"/>
        </w:rPr>
        <w:t>природных ресурсов</w:t>
      </w:r>
      <w:r w:rsidRPr="005F7225">
        <w:rPr>
          <w:rFonts w:ascii="Tahoma" w:eastAsia="Times New Roman" w:hAnsi="Tahoma" w:cs="Tahoma"/>
          <w:color w:val="000000"/>
          <w:sz w:val="18"/>
          <w:szCs w:val="18"/>
          <w:lang w:eastAsia="ru-RU"/>
        </w:rPr>
        <w:t> традиционными методами.</w:t>
      </w:r>
    </w:p>
    <w:p w14:paraId="62A24782" w14:textId="77777777" w:rsidR="005F7225" w:rsidRPr="005F7225" w:rsidRDefault="005F7225" w:rsidP="005F7225">
      <w:pPr>
        <w:numPr>
          <w:ilvl w:val="0"/>
          <w:numId w:val="2"/>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Культурная функция заключается в том, что природные объекты во многих случаях являются одновременно и объектами культурно-историческими. Например, реки, на берегах которых происходили бои, или писал свои произведения известный писатель – это культурно-исторические объекты. Некоторые природные объекты не представляют культурно-исторической ценности в масштабах страны, но имеют ее для жителей одного населенного пункта или района города. Культурная функция </w:t>
      </w:r>
      <w:r w:rsidRPr="005F7225">
        <w:rPr>
          <w:rFonts w:ascii="Tahoma" w:eastAsia="Times New Roman" w:hAnsi="Tahoma" w:cs="Tahoma"/>
          <w:i/>
          <w:iCs/>
          <w:color w:val="000000"/>
          <w:sz w:val="18"/>
          <w:szCs w:val="18"/>
          <w:lang w:eastAsia="ru-RU"/>
        </w:rPr>
        <w:t>природных ресурсов</w:t>
      </w:r>
      <w:r w:rsidRPr="005F7225">
        <w:rPr>
          <w:rFonts w:ascii="Tahoma" w:eastAsia="Times New Roman" w:hAnsi="Tahoma" w:cs="Tahoma"/>
          <w:color w:val="000000"/>
          <w:sz w:val="18"/>
          <w:szCs w:val="18"/>
          <w:lang w:eastAsia="ru-RU"/>
        </w:rPr>
        <w:t> также традиционно не имеет экономической оценки. Впрочем, природным объектам, имеющим культурно-историческую ценность федерального или регионального значения, присваивается статус природного или исторического памятника.</w:t>
      </w:r>
    </w:p>
    <w:p w14:paraId="069E30DA" w14:textId="77777777" w:rsidR="005F7225" w:rsidRPr="005F7225" w:rsidRDefault="005F7225" w:rsidP="005F7225">
      <w:pPr>
        <w:shd w:val="clear" w:color="auto" w:fill="FFFFFF"/>
        <w:spacing w:before="105" w:after="105" w:line="240" w:lineRule="atLeast"/>
        <w:rPr>
          <w:rFonts w:ascii="Tahoma" w:eastAsia="Times New Roman" w:hAnsi="Tahoma" w:cs="Tahoma"/>
          <w:color w:val="000000"/>
          <w:sz w:val="18"/>
          <w:szCs w:val="18"/>
          <w:lang w:eastAsia="ru-RU"/>
        </w:rPr>
      </w:pPr>
      <w:r w:rsidRPr="005F7225">
        <w:rPr>
          <w:rFonts w:ascii="Tahoma" w:eastAsia="Times New Roman" w:hAnsi="Tahoma" w:cs="Tahoma"/>
          <w:b/>
          <w:bCs/>
          <w:color w:val="000000"/>
          <w:sz w:val="18"/>
          <w:szCs w:val="18"/>
          <w:lang w:eastAsia="ru-RU"/>
        </w:rPr>
        <w:t>Ключевые термины:</w:t>
      </w:r>
      <w:r w:rsidRPr="005F7225">
        <w:rPr>
          <w:rFonts w:ascii="Tahoma" w:eastAsia="Times New Roman" w:hAnsi="Tahoma" w:cs="Tahoma"/>
          <w:color w:val="000000"/>
          <w:sz w:val="18"/>
          <w:szCs w:val="18"/>
          <w:lang w:eastAsia="ru-RU"/>
        </w:rPr>
        <w:t> </w:t>
      </w:r>
      <w:r w:rsidRPr="005F7225">
        <w:rPr>
          <w:rFonts w:ascii="Tahoma" w:eastAsia="Times New Roman" w:hAnsi="Tahoma" w:cs="Tahoma"/>
          <w:i/>
          <w:iCs/>
          <w:color w:val="000000"/>
          <w:sz w:val="18"/>
          <w:szCs w:val="18"/>
          <w:lang w:eastAsia="ru-RU"/>
        </w:rPr>
        <w:t>природные ресурсы</w:t>
      </w:r>
      <w:r w:rsidRPr="005F7225">
        <w:rPr>
          <w:rFonts w:ascii="Tahoma" w:eastAsia="Times New Roman" w:hAnsi="Tahoma" w:cs="Tahoma"/>
          <w:color w:val="000000"/>
          <w:sz w:val="18"/>
          <w:szCs w:val="18"/>
          <w:lang w:eastAsia="ru-RU"/>
        </w:rPr>
        <w:t>.</w:t>
      </w:r>
    </w:p>
    <w:p w14:paraId="7DC4E0E0" w14:textId="77777777" w:rsidR="005F7225" w:rsidRPr="005F7225" w:rsidRDefault="005F7225" w:rsidP="005F7225">
      <w:pPr>
        <w:shd w:val="clear" w:color="auto" w:fill="FFFFFF"/>
        <w:spacing w:before="105" w:after="105" w:line="240" w:lineRule="atLeast"/>
        <w:rPr>
          <w:rFonts w:ascii="Tahoma" w:eastAsia="Times New Roman" w:hAnsi="Tahoma" w:cs="Tahoma"/>
          <w:color w:val="000000"/>
          <w:sz w:val="18"/>
          <w:szCs w:val="18"/>
          <w:lang w:eastAsia="ru-RU"/>
        </w:rPr>
      </w:pPr>
      <w:r w:rsidRPr="005F7225">
        <w:rPr>
          <w:rFonts w:ascii="Tahoma" w:eastAsia="Times New Roman" w:hAnsi="Tahoma" w:cs="Tahoma"/>
          <w:b/>
          <w:bCs/>
          <w:color w:val="000000"/>
          <w:sz w:val="18"/>
          <w:szCs w:val="18"/>
          <w:lang w:eastAsia="ru-RU"/>
        </w:rPr>
        <w:t>Краткие итоги:</w:t>
      </w:r>
    </w:p>
    <w:p w14:paraId="04F3EEBC" w14:textId="77777777" w:rsidR="005F7225" w:rsidRPr="005F7225" w:rsidRDefault="005F7225" w:rsidP="005F7225">
      <w:pPr>
        <w:numPr>
          <w:ilvl w:val="0"/>
          <w:numId w:val="3"/>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Природные ресурсы классифицируются по происхождению, по исчерпаемости, по возможности восстановления, по возможности замены, по виду использования в народном хозяйстве, по возможности использования, по взаимоотношению видов использования, по величине запасов, по характеру торговли, по целесообразности использования, по степени разведанности.</w:t>
      </w:r>
    </w:p>
    <w:p w14:paraId="1D1A516E" w14:textId="77777777" w:rsidR="005F7225" w:rsidRPr="005F7225" w:rsidRDefault="005F7225" w:rsidP="005F7225">
      <w:pPr>
        <w:numPr>
          <w:ilvl w:val="0"/>
          <w:numId w:val="3"/>
        </w:numPr>
        <w:shd w:val="clear" w:color="auto" w:fill="FFFFFF"/>
        <w:spacing w:before="36" w:after="36" w:line="240" w:lineRule="atLeast"/>
        <w:ind w:left="1200"/>
        <w:rPr>
          <w:rFonts w:ascii="Tahoma" w:eastAsia="Times New Roman" w:hAnsi="Tahoma" w:cs="Tahoma"/>
          <w:color w:val="000000"/>
          <w:sz w:val="18"/>
          <w:szCs w:val="18"/>
          <w:lang w:eastAsia="ru-RU"/>
        </w:rPr>
      </w:pPr>
      <w:r w:rsidRPr="005F7225">
        <w:rPr>
          <w:rFonts w:ascii="Tahoma" w:eastAsia="Times New Roman" w:hAnsi="Tahoma" w:cs="Tahoma"/>
          <w:color w:val="000000"/>
          <w:sz w:val="18"/>
          <w:szCs w:val="18"/>
          <w:lang w:eastAsia="ru-RU"/>
        </w:rPr>
        <w:t>Природные ресурсы выполняют сырьевую, экосистемную (</w:t>
      </w:r>
      <w:proofErr w:type="spellStart"/>
      <w:r w:rsidRPr="005F7225">
        <w:rPr>
          <w:rFonts w:ascii="Tahoma" w:eastAsia="Times New Roman" w:hAnsi="Tahoma" w:cs="Tahoma"/>
          <w:color w:val="000000"/>
          <w:sz w:val="18"/>
          <w:szCs w:val="18"/>
          <w:lang w:eastAsia="ru-RU"/>
        </w:rPr>
        <w:t>средозащитную</w:t>
      </w:r>
      <w:proofErr w:type="spellEnd"/>
      <w:r w:rsidRPr="005F7225">
        <w:rPr>
          <w:rFonts w:ascii="Tahoma" w:eastAsia="Times New Roman" w:hAnsi="Tahoma" w:cs="Tahoma"/>
          <w:color w:val="000000"/>
          <w:sz w:val="18"/>
          <w:szCs w:val="18"/>
          <w:lang w:eastAsia="ru-RU"/>
        </w:rPr>
        <w:t>), рекреационную и культурную функции.</w:t>
      </w:r>
    </w:p>
    <w:p w14:paraId="09A4AD49" w14:textId="77777777" w:rsidR="005E7DE0" w:rsidRDefault="005E7DE0"/>
    <w:sectPr w:rsidR="005E7D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43E8B"/>
    <w:multiLevelType w:val="multilevel"/>
    <w:tmpl w:val="4E1AA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3B36E3"/>
    <w:multiLevelType w:val="multilevel"/>
    <w:tmpl w:val="DA743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5F2CED"/>
    <w:multiLevelType w:val="multilevel"/>
    <w:tmpl w:val="6568D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987355">
    <w:abstractNumId w:val="1"/>
  </w:num>
  <w:num w:numId="2" w16cid:durableId="899360421">
    <w:abstractNumId w:val="0"/>
  </w:num>
  <w:num w:numId="3" w16cid:durableId="136127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25"/>
    <w:rsid w:val="005E7DE0"/>
    <w:rsid w:val="005F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56A3"/>
  <w15:chartTrackingRefBased/>
  <w15:docId w15:val="{45FDFBE0-8D8B-403B-B179-EEF2D5889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617337">
      <w:bodyDiv w:val="1"/>
      <w:marLeft w:val="0"/>
      <w:marRight w:val="0"/>
      <w:marTop w:val="0"/>
      <w:marBottom w:val="0"/>
      <w:divBdr>
        <w:top w:val="none" w:sz="0" w:space="0" w:color="auto"/>
        <w:left w:val="none" w:sz="0" w:space="0" w:color="auto"/>
        <w:bottom w:val="none" w:sz="0" w:space="0" w:color="auto"/>
        <w:right w:val="none" w:sz="0" w:space="0" w:color="auto"/>
      </w:divBdr>
      <w:divsChild>
        <w:div w:id="2039886830">
          <w:marLeft w:val="0"/>
          <w:marRight w:val="0"/>
          <w:marTop w:val="0"/>
          <w:marBottom w:val="0"/>
          <w:divBdr>
            <w:top w:val="none" w:sz="0" w:space="0" w:color="auto"/>
            <w:left w:val="none" w:sz="0" w:space="0" w:color="auto"/>
            <w:bottom w:val="none" w:sz="0" w:space="0" w:color="auto"/>
            <w:right w:val="none" w:sz="0" w:space="0" w:color="auto"/>
          </w:divBdr>
          <w:divsChild>
            <w:div w:id="2123186454">
              <w:marLeft w:val="0"/>
              <w:marRight w:val="0"/>
              <w:marTop w:val="0"/>
              <w:marBottom w:val="0"/>
              <w:divBdr>
                <w:top w:val="none" w:sz="0" w:space="0" w:color="auto"/>
                <w:left w:val="none" w:sz="0" w:space="0" w:color="auto"/>
                <w:bottom w:val="none" w:sz="0" w:space="0" w:color="auto"/>
                <w:right w:val="none" w:sz="0" w:space="0" w:color="auto"/>
              </w:divBdr>
              <w:divsChild>
                <w:div w:id="105278469">
                  <w:marLeft w:val="0"/>
                  <w:marRight w:val="0"/>
                  <w:marTop w:val="0"/>
                  <w:marBottom w:val="0"/>
                  <w:divBdr>
                    <w:top w:val="none" w:sz="0" w:space="0" w:color="auto"/>
                    <w:left w:val="none" w:sz="0" w:space="0" w:color="auto"/>
                    <w:bottom w:val="none" w:sz="0" w:space="0" w:color="auto"/>
                    <w:right w:val="none" w:sz="0" w:space="0" w:color="auto"/>
                  </w:divBdr>
                </w:div>
                <w:div w:id="307324912">
                  <w:marLeft w:val="0"/>
                  <w:marRight w:val="0"/>
                  <w:marTop w:val="0"/>
                  <w:marBottom w:val="0"/>
                  <w:divBdr>
                    <w:top w:val="none" w:sz="0" w:space="0" w:color="auto"/>
                    <w:left w:val="none" w:sz="0" w:space="0" w:color="auto"/>
                    <w:bottom w:val="none" w:sz="0" w:space="0" w:color="auto"/>
                    <w:right w:val="none" w:sz="0" w:space="0" w:color="auto"/>
                  </w:divBdr>
                  <w:divsChild>
                    <w:div w:id="882518385">
                      <w:marLeft w:val="0"/>
                      <w:marRight w:val="0"/>
                      <w:marTop w:val="0"/>
                      <w:marBottom w:val="0"/>
                      <w:divBdr>
                        <w:top w:val="none" w:sz="0" w:space="0" w:color="auto"/>
                        <w:left w:val="none" w:sz="0" w:space="0" w:color="auto"/>
                        <w:bottom w:val="none" w:sz="0" w:space="0" w:color="auto"/>
                        <w:right w:val="none" w:sz="0" w:space="0" w:color="auto"/>
                      </w:divBdr>
                    </w:div>
                    <w:div w:id="15916990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73563">
          <w:marLeft w:val="0"/>
          <w:marRight w:val="0"/>
          <w:marTop w:val="0"/>
          <w:marBottom w:val="0"/>
          <w:divBdr>
            <w:top w:val="none" w:sz="0" w:space="0" w:color="auto"/>
            <w:left w:val="none" w:sz="0" w:space="0" w:color="auto"/>
            <w:bottom w:val="none" w:sz="0" w:space="0" w:color="auto"/>
            <w:right w:val="none" w:sz="0" w:space="0" w:color="auto"/>
          </w:divBdr>
          <w:divsChild>
            <w:div w:id="871961664">
              <w:marLeft w:val="0"/>
              <w:marRight w:val="0"/>
              <w:marTop w:val="0"/>
              <w:marBottom w:val="0"/>
              <w:divBdr>
                <w:top w:val="none" w:sz="0" w:space="0" w:color="auto"/>
                <w:left w:val="none" w:sz="0" w:space="0" w:color="auto"/>
                <w:bottom w:val="none" w:sz="0" w:space="0" w:color="auto"/>
                <w:right w:val="none" w:sz="0" w:space="0" w:color="auto"/>
              </w:divBdr>
              <w:divsChild>
                <w:div w:id="1116487804">
                  <w:marLeft w:val="0"/>
                  <w:marRight w:val="0"/>
                  <w:marTop w:val="0"/>
                  <w:marBottom w:val="0"/>
                  <w:divBdr>
                    <w:top w:val="single" w:sz="6" w:space="0" w:color="EBD6A0"/>
                    <w:left w:val="none" w:sz="0" w:space="0" w:color="auto"/>
                    <w:bottom w:val="single" w:sz="6" w:space="0" w:color="EBD6A0"/>
                    <w:right w:val="none" w:sz="0" w:space="0" w:color="auto"/>
                  </w:divBdr>
                </w:div>
                <w:div w:id="17319613">
                  <w:marLeft w:val="0"/>
                  <w:marRight w:val="0"/>
                  <w:marTop w:val="0"/>
                  <w:marBottom w:val="150"/>
                  <w:divBdr>
                    <w:top w:val="none" w:sz="0" w:space="0" w:color="auto"/>
                    <w:left w:val="none" w:sz="0" w:space="0" w:color="auto"/>
                    <w:bottom w:val="none" w:sz="0" w:space="0" w:color="auto"/>
                    <w:right w:val="none" w:sz="0" w:space="0" w:color="auto"/>
                  </w:divBdr>
                </w:div>
                <w:div w:id="1489244810">
                  <w:marLeft w:val="0"/>
                  <w:marRight w:val="0"/>
                  <w:marTop w:val="0"/>
                  <w:marBottom w:val="0"/>
                  <w:divBdr>
                    <w:top w:val="none" w:sz="0" w:space="0" w:color="auto"/>
                    <w:left w:val="none" w:sz="0" w:space="0" w:color="auto"/>
                    <w:bottom w:val="none" w:sz="0" w:space="0" w:color="auto"/>
                    <w:right w:val="none" w:sz="0" w:space="0" w:color="auto"/>
                  </w:divBdr>
                </w:div>
                <w:div w:id="1510439212">
                  <w:marLeft w:val="0"/>
                  <w:marRight w:val="0"/>
                  <w:marTop w:val="0"/>
                  <w:marBottom w:val="0"/>
                  <w:divBdr>
                    <w:top w:val="none" w:sz="0" w:space="0" w:color="auto"/>
                    <w:left w:val="none" w:sz="0" w:space="0" w:color="auto"/>
                    <w:bottom w:val="none" w:sz="0" w:space="0" w:color="auto"/>
                    <w:right w:val="none" w:sz="0" w:space="0" w:color="auto"/>
                  </w:divBdr>
                  <w:divsChild>
                    <w:div w:id="193023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uit.ru/studies/courses/3524/766/lecture/30301?page=1" TargetMode="External"/><Relationship Id="rId13" Type="http://schemas.openxmlformats.org/officeDocument/2006/relationships/hyperlink" Target="https://intuit.ru/studies/courses/3524/766/literature" TargetMode="External"/><Relationship Id="rId3" Type="http://schemas.openxmlformats.org/officeDocument/2006/relationships/settings" Target="settings.xml"/><Relationship Id="rId7" Type="http://schemas.openxmlformats.org/officeDocument/2006/relationships/hyperlink" Target="https://intuit.ru/studies/courses/3524/766/lecture/30302" TargetMode="External"/><Relationship Id="rId12" Type="http://schemas.openxmlformats.org/officeDocument/2006/relationships/hyperlink" Target="https://intuit.ru/studies/courses/3524/766/lecture/30301?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uit.ru/studies/courses/3524/766/lecture/30300" TargetMode="External"/><Relationship Id="rId11" Type="http://schemas.openxmlformats.org/officeDocument/2006/relationships/hyperlink" Target="https://intuit.ru/studies/courses/3524/766/literature" TargetMode="External"/><Relationship Id="rId5" Type="http://schemas.openxmlformats.org/officeDocument/2006/relationships/hyperlink" Target="https://intuit.ru/intuit?destination=studies%2Fcourses%2F3524%2F766%2Fprint_lecture%2F30301" TargetMode="External"/><Relationship Id="rId15" Type="http://schemas.openxmlformats.org/officeDocument/2006/relationships/theme" Target="theme/theme1.xml"/><Relationship Id="rId10" Type="http://schemas.openxmlformats.org/officeDocument/2006/relationships/hyperlink" Target="https://intuit.ru/studies/courses/3524/766/literature" TargetMode="External"/><Relationship Id="rId4" Type="http://schemas.openxmlformats.org/officeDocument/2006/relationships/webSettings" Target="webSettings.xml"/><Relationship Id="rId9" Type="http://schemas.openxmlformats.org/officeDocument/2006/relationships/hyperlink" Target="https://intuit.ru/studies/courses/3524/766/lecture/30301?page=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1630</Words>
  <Characters>9297</Characters>
  <Application>Microsoft Office Word</Application>
  <DocSecurity>0</DocSecurity>
  <Lines>77</Lines>
  <Paragraphs>21</Paragraphs>
  <ScaleCrop>false</ScaleCrop>
  <Company/>
  <LinksUpToDate>false</LinksUpToDate>
  <CharactersWithSpaces>10906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КАТРИЩЕНКА</dc:creator>
  <cp:keywords/>
  <dc:description/>
  <cp:lastModifiedBy>КАТРИЩЕНКА</cp:lastModifiedBy>
  <cp:revision>1</cp:revision>
  <dcterms:created xsi:type="dcterms:W3CDTF">2022-07-01T15:01:00Z</dcterms:created>
  <dcterms:modified xsi:type="dcterms:W3CDTF">2022-07-01T15:02:00Z</dcterms:modified>
</cp:coreProperties>
</file>