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FC" w:rsidRDefault="005939FC" w:rsidP="005939FC">
      <w:pPr>
        <w:widowControl w:val="0"/>
        <w:spacing w:after="0" w:line="240" w:lineRule="auto"/>
        <w:jc w:val="center"/>
        <w:rPr>
          <w:b/>
          <w:snapToGrid w:val="0"/>
        </w:rPr>
      </w:pPr>
      <w:r>
        <w:rPr>
          <w:b/>
          <w:snapToGrid w:val="0"/>
        </w:rPr>
        <w:t>П</w:t>
      </w:r>
      <w:r w:rsidRPr="00280CC7">
        <w:rPr>
          <w:b/>
          <w:snapToGrid w:val="0"/>
        </w:rPr>
        <w:t>рофессиональные компетенции выпускника</w:t>
      </w:r>
      <w:r w:rsidRPr="00650FD4">
        <w:rPr>
          <w:b/>
          <w:snapToGrid w:val="0"/>
        </w:rPr>
        <w:t xml:space="preserve"> </w:t>
      </w:r>
      <w:r w:rsidRPr="00CC1905">
        <w:rPr>
          <w:b/>
          <w:szCs w:val="24"/>
        </w:rPr>
        <w:t>23.05.</w:t>
      </w:r>
      <w:r>
        <w:rPr>
          <w:b/>
          <w:szCs w:val="24"/>
        </w:rPr>
        <w:t>06 (специализации СЖУ</w:t>
      </w:r>
      <w:r w:rsidRPr="00CC1905">
        <w:rPr>
          <w:b/>
          <w:szCs w:val="24"/>
        </w:rPr>
        <w:t>)</w:t>
      </w:r>
      <w:r>
        <w:rPr>
          <w:b/>
          <w:snapToGrid w:val="0"/>
        </w:rPr>
        <w:t xml:space="preserve"> </w:t>
      </w:r>
      <w:r w:rsidRPr="00280CC7">
        <w:rPr>
          <w:b/>
          <w:snapToGrid w:val="0"/>
        </w:rPr>
        <w:t>и индикаторы их достижения</w:t>
      </w:r>
    </w:p>
    <w:p w:rsidR="005D3AC3" w:rsidRDefault="005D3AC3" w:rsidP="005D3AC3">
      <w:pPr>
        <w:widowControl w:val="0"/>
        <w:spacing w:after="0" w:line="240" w:lineRule="auto"/>
        <w:jc w:val="center"/>
        <w:rPr>
          <w:b/>
          <w:snapToGrid w:val="0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101"/>
        <w:gridCol w:w="14025"/>
      </w:tblGrid>
      <w:tr w:rsidR="005939FC" w:rsidRPr="00272EE0" w:rsidTr="00E36EE4">
        <w:tc>
          <w:tcPr>
            <w:tcW w:w="1101" w:type="dxa"/>
            <w:vAlign w:val="center"/>
          </w:tcPr>
          <w:p w:rsidR="005939FC" w:rsidRPr="00272EE0" w:rsidRDefault="005939FC" w:rsidP="00E831E2">
            <w:pPr>
              <w:jc w:val="center"/>
              <w:rPr>
                <w:sz w:val="22"/>
                <w:szCs w:val="22"/>
              </w:rPr>
            </w:pPr>
            <w:r w:rsidRPr="00272EE0">
              <w:rPr>
                <w:sz w:val="22"/>
                <w:szCs w:val="22"/>
              </w:rPr>
              <w:t>Шифр</w:t>
            </w:r>
          </w:p>
        </w:tc>
        <w:tc>
          <w:tcPr>
            <w:tcW w:w="14025" w:type="dxa"/>
            <w:vAlign w:val="center"/>
          </w:tcPr>
          <w:p w:rsidR="005939FC" w:rsidRPr="00272EE0" w:rsidRDefault="005939FC" w:rsidP="00E831E2">
            <w:pPr>
              <w:jc w:val="center"/>
              <w:rPr>
                <w:sz w:val="22"/>
                <w:szCs w:val="22"/>
              </w:rPr>
            </w:pPr>
            <w:r w:rsidRPr="00272EE0">
              <w:rPr>
                <w:sz w:val="22"/>
                <w:szCs w:val="22"/>
              </w:rPr>
              <w:t>Формулировка индикатора</w:t>
            </w:r>
          </w:p>
        </w:tc>
      </w:tr>
      <w:tr w:rsidR="005939FC" w:rsidRPr="00272EE0" w:rsidTr="00E831E2">
        <w:tc>
          <w:tcPr>
            <w:tcW w:w="15126" w:type="dxa"/>
            <w:gridSpan w:val="2"/>
          </w:tcPr>
          <w:p w:rsidR="005939FC" w:rsidRPr="00CC1905" w:rsidRDefault="005939FC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ПК-1:</w:t>
            </w:r>
            <w:r>
              <w:rPr>
                <w:b/>
                <w:sz w:val="22"/>
                <w:szCs w:val="22"/>
              </w:rPr>
              <w:t xml:space="preserve"> Выполнение текстовой, расчетной и графической частей про</w:t>
            </w:r>
            <w:r w:rsidRPr="005939FC">
              <w:rPr>
                <w:b/>
                <w:sz w:val="22"/>
                <w:szCs w:val="22"/>
              </w:rPr>
              <w:t>ектной продукции по отдельным узлам и элементам железных дорог</w:t>
            </w:r>
          </w:p>
        </w:tc>
      </w:tr>
      <w:tr w:rsidR="005939FC" w:rsidRPr="00272EE0" w:rsidTr="00E831E2">
        <w:tc>
          <w:tcPr>
            <w:tcW w:w="15126" w:type="dxa"/>
            <w:gridSpan w:val="2"/>
          </w:tcPr>
          <w:p w:rsidR="005939FC" w:rsidRPr="00CC1905" w:rsidRDefault="005939FC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Знания</w:t>
            </w:r>
          </w:p>
        </w:tc>
      </w:tr>
      <w:tr w:rsidR="005939FC" w:rsidRPr="005939FC" w:rsidTr="00E36EE4">
        <w:tc>
          <w:tcPr>
            <w:tcW w:w="1101" w:type="dxa"/>
          </w:tcPr>
          <w:p w:rsidR="005939FC" w:rsidRPr="005939FC" w:rsidRDefault="005939FC" w:rsidP="00E831E2">
            <w:pPr>
              <w:jc w:val="both"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ПК-1.1.1</w:t>
            </w:r>
          </w:p>
        </w:tc>
        <w:tc>
          <w:tcPr>
            <w:tcW w:w="14025" w:type="dxa"/>
            <w:vAlign w:val="bottom"/>
          </w:tcPr>
          <w:p w:rsidR="005939FC" w:rsidRPr="005939FC" w:rsidRDefault="005939FC" w:rsidP="005939FC">
            <w:pPr>
              <w:contextualSpacing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Знает требования законодательства РФ в сфере технического регулирования</w:t>
            </w:r>
          </w:p>
        </w:tc>
      </w:tr>
      <w:tr w:rsidR="005939FC" w:rsidRPr="005939FC" w:rsidTr="00E36EE4">
        <w:tc>
          <w:tcPr>
            <w:tcW w:w="1101" w:type="dxa"/>
          </w:tcPr>
          <w:p w:rsidR="005939FC" w:rsidRPr="005939FC" w:rsidRDefault="005939FC" w:rsidP="00E831E2">
            <w:pPr>
              <w:jc w:val="both"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ПК-1.1.2</w:t>
            </w:r>
          </w:p>
        </w:tc>
        <w:tc>
          <w:tcPr>
            <w:tcW w:w="14025" w:type="dxa"/>
            <w:vAlign w:val="bottom"/>
          </w:tcPr>
          <w:p w:rsidR="005939FC" w:rsidRPr="005939FC" w:rsidRDefault="005939FC" w:rsidP="00E831E2">
            <w:pPr>
              <w:contextualSpacing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Знает особенности проектирования плана и профиля железнодорожного пути, мостов, путепроводов, эстакад, тоннелей</w:t>
            </w:r>
          </w:p>
        </w:tc>
      </w:tr>
      <w:tr w:rsidR="005939FC" w:rsidRPr="005939FC" w:rsidTr="00E36EE4">
        <w:tc>
          <w:tcPr>
            <w:tcW w:w="1101" w:type="dxa"/>
          </w:tcPr>
          <w:p w:rsidR="005939FC" w:rsidRPr="005939FC" w:rsidRDefault="005939FC" w:rsidP="00E831E2">
            <w:pPr>
              <w:jc w:val="both"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ПК-1.1.3</w:t>
            </w:r>
          </w:p>
        </w:tc>
        <w:tc>
          <w:tcPr>
            <w:tcW w:w="14025" w:type="dxa"/>
            <w:vAlign w:val="bottom"/>
          </w:tcPr>
          <w:p w:rsidR="005939FC" w:rsidRPr="005939FC" w:rsidRDefault="005939FC" w:rsidP="00E831E2">
            <w:pPr>
              <w:contextualSpacing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Знает методы и методики расчетов узлов и элементов объектов инфраструктуры железных дорог</w:t>
            </w:r>
          </w:p>
        </w:tc>
      </w:tr>
      <w:tr w:rsidR="005939FC" w:rsidRPr="005939FC" w:rsidTr="00E36EE4">
        <w:tc>
          <w:tcPr>
            <w:tcW w:w="1101" w:type="dxa"/>
          </w:tcPr>
          <w:p w:rsidR="005939FC" w:rsidRPr="005939FC" w:rsidRDefault="005939FC" w:rsidP="00E831E2">
            <w:pPr>
              <w:jc w:val="both"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ПК-1.1.4</w:t>
            </w:r>
          </w:p>
        </w:tc>
        <w:tc>
          <w:tcPr>
            <w:tcW w:w="14025" w:type="dxa"/>
            <w:vAlign w:val="bottom"/>
          </w:tcPr>
          <w:p w:rsidR="005939FC" w:rsidRPr="005939FC" w:rsidRDefault="005939FC" w:rsidP="00E831E2">
            <w:pPr>
              <w:contextualSpacing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 xml:space="preserve">Знает требования законодательства Российской Федерации,  </w:t>
            </w:r>
            <w:r w:rsidRPr="005939FC">
              <w:rPr>
                <w:color w:val="000000" w:themeColor="text1"/>
                <w:sz w:val="22"/>
                <w:szCs w:val="22"/>
              </w:rPr>
              <w:t>нормативных правовых актов, нормативно-методических документов</w:t>
            </w:r>
            <w:r w:rsidRPr="005939FC">
              <w:rPr>
                <w:sz w:val="22"/>
                <w:szCs w:val="22"/>
              </w:rPr>
              <w:t xml:space="preserve"> к </w:t>
            </w:r>
            <w:r w:rsidRPr="005939FC">
              <w:rPr>
                <w:color w:val="000000" w:themeColor="text1"/>
                <w:sz w:val="22"/>
                <w:szCs w:val="22"/>
              </w:rPr>
              <w:t xml:space="preserve">составу, содержанию и оформлению проектной документации на </w:t>
            </w:r>
            <w:r w:rsidRPr="005939FC">
              <w:rPr>
                <w:sz w:val="22"/>
                <w:szCs w:val="22"/>
              </w:rPr>
              <w:t>проектирование и строительство объектов инфраструктуры железных дорог</w:t>
            </w:r>
          </w:p>
        </w:tc>
      </w:tr>
      <w:tr w:rsidR="005939FC" w:rsidRPr="005939FC" w:rsidTr="00E36EE4">
        <w:tc>
          <w:tcPr>
            <w:tcW w:w="1101" w:type="dxa"/>
          </w:tcPr>
          <w:p w:rsidR="005939FC" w:rsidRPr="005939FC" w:rsidRDefault="005939FC" w:rsidP="00E831E2">
            <w:pPr>
              <w:jc w:val="both"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ПК-1.1.5</w:t>
            </w:r>
          </w:p>
        </w:tc>
        <w:tc>
          <w:tcPr>
            <w:tcW w:w="14025" w:type="dxa"/>
            <w:vAlign w:val="bottom"/>
          </w:tcPr>
          <w:p w:rsidR="005939FC" w:rsidRPr="005939FC" w:rsidRDefault="005939FC" w:rsidP="00E831E2">
            <w:pPr>
              <w:rPr>
                <w:color w:val="000000"/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Знает нормативно-технические, руководящие и методические документы, применяемые при изысканиях, проектировании и строительстве объектов инфраструктуры железных дорог, включая нормы времени на разработку проектной документации</w:t>
            </w:r>
          </w:p>
        </w:tc>
      </w:tr>
      <w:tr w:rsidR="005939FC" w:rsidRPr="00272EE0" w:rsidTr="00E831E2">
        <w:tc>
          <w:tcPr>
            <w:tcW w:w="15126" w:type="dxa"/>
            <w:gridSpan w:val="2"/>
          </w:tcPr>
          <w:p w:rsidR="005939FC" w:rsidRPr="00CC1905" w:rsidRDefault="005939FC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5939FC" w:rsidRPr="005939FC" w:rsidTr="00E36EE4">
        <w:tc>
          <w:tcPr>
            <w:tcW w:w="1101" w:type="dxa"/>
          </w:tcPr>
          <w:p w:rsidR="005939FC" w:rsidRPr="005939FC" w:rsidRDefault="005939FC" w:rsidP="00E831E2">
            <w:pPr>
              <w:jc w:val="both"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ПК-1.2.1</w:t>
            </w:r>
          </w:p>
        </w:tc>
        <w:tc>
          <w:tcPr>
            <w:tcW w:w="14025" w:type="dxa"/>
            <w:vAlign w:val="bottom"/>
          </w:tcPr>
          <w:p w:rsidR="005939FC" w:rsidRPr="005939FC" w:rsidRDefault="005939FC" w:rsidP="005939FC">
            <w:pPr>
              <w:contextualSpacing/>
              <w:jc w:val="both"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Умеет</w:t>
            </w:r>
            <w:r>
              <w:rPr>
                <w:sz w:val="22"/>
                <w:szCs w:val="22"/>
              </w:rPr>
              <w:t xml:space="preserve"> </w:t>
            </w:r>
            <w:r w:rsidRPr="005939FC">
              <w:rPr>
                <w:sz w:val="22"/>
                <w:szCs w:val="22"/>
              </w:rPr>
              <w:t xml:space="preserve">запроектировать план и профиль железнодорожного пути и мостового перехода </w:t>
            </w:r>
          </w:p>
        </w:tc>
      </w:tr>
      <w:tr w:rsidR="005939FC" w:rsidRPr="005939FC" w:rsidTr="00E36EE4">
        <w:tc>
          <w:tcPr>
            <w:tcW w:w="1101" w:type="dxa"/>
          </w:tcPr>
          <w:p w:rsidR="005939FC" w:rsidRPr="005939FC" w:rsidRDefault="005939FC" w:rsidP="00E831E2">
            <w:pPr>
              <w:jc w:val="both"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ПК-1.2.2</w:t>
            </w:r>
          </w:p>
        </w:tc>
        <w:tc>
          <w:tcPr>
            <w:tcW w:w="14025" w:type="dxa"/>
            <w:vAlign w:val="bottom"/>
          </w:tcPr>
          <w:p w:rsidR="005939FC" w:rsidRPr="005939FC" w:rsidRDefault="005939FC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Умеет</w:t>
            </w:r>
            <w:r>
              <w:rPr>
                <w:sz w:val="22"/>
                <w:szCs w:val="22"/>
              </w:rPr>
              <w:t xml:space="preserve"> </w:t>
            </w:r>
            <w:r w:rsidRPr="005939FC">
              <w:rPr>
                <w:sz w:val="22"/>
                <w:szCs w:val="22"/>
              </w:rPr>
              <w:t>использовать современное программное обеспечение для расчетов конструкций объектов инфраструктуры железнодорожного транспорта</w:t>
            </w:r>
          </w:p>
        </w:tc>
      </w:tr>
      <w:tr w:rsidR="005939FC" w:rsidRPr="005939FC" w:rsidTr="00E36EE4">
        <w:tc>
          <w:tcPr>
            <w:tcW w:w="1101" w:type="dxa"/>
          </w:tcPr>
          <w:p w:rsidR="005939FC" w:rsidRPr="005939FC" w:rsidRDefault="005939FC" w:rsidP="00E831E2">
            <w:pPr>
              <w:jc w:val="both"/>
              <w:rPr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ПК-1.2.3</w:t>
            </w:r>
          </w:p>
        </w:tc>
        <w:tc>
          <w:tcPr>
            <w:tcW w:w="14025" w:type="dxa"/>
            <w:vAlign w:val="bottom"/>
          </w:tcPr>
          <w:p w:rsidR="005939FC" w:rsidRPr="005939FC" w:rsidRDefault="005939FC" w:rsidP="00E831E2">
            <w:pPr>
              <w:rPr>
                <w:color w:val="000000"/>
                <w:sz w:val="22"/>
                <w:szCs w:val="22"/>
              </w:rPr>
            </w:pPr>
            <w:r w:rsidRPr="005939FC">
              <w:rPr>
                <w:sz w:val="22"/>
                <w:szCs w:val="22"/>
              </w:rPr>
              <w:t>Умеет выполнять математическое моделирование объектов и процессов на базе стандартных пакетов автоматизированного проектирования и исследований</w:t>
            </w:r>
          </w:p>
        </w:tc>
      </w:tr>
      <w:tr w:rsidR="005939FC" w:rsidRPr="00272EE0" w:rsidTr="00E831E2">
        <w:tc>
          <w:tcPr>
            <w:tcW w:w="15126" w:type="dxa"/>
            <w:gridSpan w:val="2"/>
          </w:tcPr>
          <w:p w:rsidR="005939FC" w:rsidRPr="00CC1905" w:rsidRDefault="005939FC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ПК-1.3.1</w:t>
            </w:r>
          </w:p>
        </w:tc>
        <w:tc>
          <w:tcPr>
            <w:tcW w:w="14025" w:type="dxa"/>
            <w:vAlign w:val="bottom"/>
          </w:tcPr>
          <w:p w:rsidR="005939FC" w:rsidRPr="001F5E7A" w:rsidRDefault="00E5261C" w:rsidP="001F5E7A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Навыки владения методами и опыт работы с геодезическим оборудованием при проектировании плана и профиля на месте строительства железнодорожного пути и мостового перехода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ПК-1.3.2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Навыки и опыт работы проводить гидрометрическое обследование местности и оформлять результаты согласно нормативной документации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ПК-1.3.3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Навыки и опыт работы проводить инженерно-геологические работы на местности и оформлять результаты согласно нормативной документации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ПК-1.3.4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Навыки владения методами расчёта и проектирования транспортных путей и искусственных сооружений с использованием современных компьютерных средств</w:t>
            </w:r>
          </w:p>
        </w:tc>
      </w:tr>
      <w:tr w:rsidR="001F5E7A" w:rsidRPr="00AE338E" w:rsidTr="00757C70">
        <w:tc>
          <w:tcPr>
            <w:tcW w:w="15126" w:type="dxa"/>
            <w:gridSpan w:val="2"/>
          </w:tcPr>
          <w:p w:rsidR="001F5E7A" w:rsidRPr="001F5E7A" w:rsidRDefault="001F5E7A" w:rsidP="001F5E7A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280CC7">
              <w:rPr>
                <w:b/>
                <w:bCs/>
                <w:sz w:val="22"/>
              </w:rPr>
              <w:t>ПК-2</w:t>
            </w:r>
            <w:r>
              <w:rPr>
                <w:b/>
                <w:bCs/>
                <w:sz w:val="22"/>
              </w:rPr>
              <w:t xml:space="preserve">: </w:t>
            </w:r>
            <w:r w:rsidRPr="001F5E7A">
              <w:rPr>
                <w:b/>
                <w:sz w:val="22"/>
              </w:rPr>
              <w:t>Организация процессов выполнения проектных работ, проведения согласований и</w:t>
            </w:r>
            <w:r>
              <w:rPr>
                <w:b/>
                <w:sz w:val="22"/>
              </w:rPr>
              <w:t xml:space="preserve"> экспертиз и сдачи документации</w:t>
            </w:r>
            <w:r w:rsidRPr="001F5E7A">
              <w:rPr>
                <w:b/>
                <w:sz w:val="22"/>
              </w:rPr>
              <w:t xml:space="preserve"> техническому заказчику</w:t>
            </w:r>
          </w:p>
        </w:tc>
      </w:tr>
      <w:tr w:rsidR="001F5E7A" w:rsidRPr="00272EE0" w:rsidTr="00E831E2">
        <w:tc>
          <w:tcPr>
            <w:tcW w:w="15126" w:type="dxa"/>
            <w:gridSpan w:val="2"/>
          </w:tcPr>
          <w:p w:rsidR="001F5E7A" w:rsidRPr="00CC1905" w:rsidRDefault="001F5E7A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Знания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ПК-2.1.1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Знает</w:t>
            </w:r>
            <w:r w:rsidRPr="001F5E7A">
              <w:rPr>
                <w:iCs/>
                <w:color w:val="000000" w:themeColor="text1"/>
                <w:sz w:val="22"/>
                <w:szCs w:val="22"/>
              </w:rPr>
              <w:t xml:space="preserve"> правила комплектования проектной документации, основные документы и порядок сдачи проектной и рабочей документации заказчику</w:t>
            </w:r>
          </w:p>
        </w:tc>
      </w:tr>
      <w:tr w:rsidR="001F5E7A" w:rsidRPr="00272EE0" w:rsidTr="00E831E2">
        <w:tc>
          <w:tcPr>
            <w:tcW w:w="15126" w:type="dxa"/>
            <w:gridSpan w:val="2"/>
          </w:tcPr>
          <w:p w:rsidR="001F5E7A" w:rsidRPr="00CC1905" w:rsidRDefault="001F5E7A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ПК-2.2.1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1F5E7A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Умеет выполнять экономические и технические расчеты по проектным решениям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ПК-2.2.2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Умеет применять требования к составу проектной и рабочей документации при ее разработке, комплектации, переплете и передачи в органы экспертизы, исполнительной власти, согласующим организациям и заказчику с оформлением документов на передачу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ПК-2.2.3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Умеет применять требования нормативных правовых актов, нормативно-технических и нормативно-методических документов по проектированию и строительству для проверки проектной, рабочей документации для объекта капитального строительства</w:t>
            </w:r>
          </w:p>
        </w:tc>
      </w:tr>
      <w:tr w:rsidR="001F5E7A" w:rsidRPr="00272EE0" w:rsidTr="00E831E2">
        <w:tc>
          <w:tcPr>
            <w:tcW w:w="15126" w:type="dxa"/>
            <w:gridSpan w:val="2"/>
          </w:tcPr>
          <w:p w:rsidR="001F5E7A" w:rsidRPr="00CC1905" w:rsidRDefault="001F5E7A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ПК-2.3.1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1F5E7A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Навыки или опыт разработки проектной и рабочей документации на узлы и элементы объектов инфраструктуры железнодорожного транспорта, включая передачу сбор и проверку документации от проектировщиков различных специальностей на полноту и  проверку проектных решений на патентную чистоту и патентоспособность впервые примененных в проекте или разработанных для него технологических процессов, оборудования, приборов, конструкций, материалов и изделий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ПК-2.3.2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 xml:space="preserve">Навыки или опыт согласования и утверждения проектной и рабочей документации с оформлением сопроводительных документов (актов приема-передачи, сопроводительных писем и накладных для проектной, рабочей документации), согласование проектной, рабочей документации, защита </w:t>
            </w:r>
            <w:r w:rsidRPr="001F5E7A">
              <w:rPr>
                <w:sz w:val="22"/>
                <w:szCs w:val="22"/>
              </w:rPr>
              <w:lastRenderedPageBreak/>
              <w:t>проектных решений в согласующих и экспертных инстанциях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lastRenderedPageBreak/>
              <w:t>ПК-2.3.3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 xml:space="preserve">Навыки или опыт формирования комплекта проектной и рабочей документации в соответствии с требованиями нормативно-правовых актов, передача ее заказчику, в различные службы и ведомства 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ПК-2.3.4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Навыки утверждения, представления, согласования и приемка результатов работ по подготовке проектной документации</w:t>
            </w:r>
          </w:p>
        </w:tc>
      </w:tr>
      <w:tr w:rsidR="001F5E7A" w:rsidRPr="00AE338E" w:rsidTr="00C24280">
        <w:tc>
          <w:tcPr>
            <w:tcW w:w="15126" w:type="dxa"/>
            <w:gridSpan w:val="2"/>
          </w:tcPr>
          <w:p w:rsidR="001F5E7A" w:rsidRPr="001F5E7A" w:rsidRDefault="001F5E7A" w:rsidP="001F5E7A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280CC7">
              <w:rPr>
                <w:b/>
                <w:bCs/>
                <w:sz w:val="22"/>
              </w:rPr>
              <w:t>ПК-3</w:t>
            </w:r>
            <w:r>
              <w:rPr>
                <w:b/>
                <w:bCs/>
                <w:sz w:val="22"/>
              </w:rPr>
              <w:t xml:space="preserve">: </w:t>
            </w:r>
            <w:r w:rsidRPr="001F5E7A">
              <w:rPr>
                <w:b/>
                <w:sz w:val="22"/>
              </w:rPr>
              <w:t>Организация процесса авторского надзора за соблюдением утвержденных проектных решений</w:t>
            </w:r>
          </w:p>
        </w:tc>
      </w:tr>
      <w:tr w:rsidR="001F5E7A" w:rsidRPr="00272EE0" w:rsidTr="00E831E2">
        <w:tc>
          <w:tcPr>
            <w:tcW w:w="15126" w:type="dxa"/>
            <w:gridSpan w:val="2"/>
          </w:tcPr>
          <w:p w:rsidR="001F5E7A" w:rsidRPr="00CC1905" w:rsidRDefault="001F5E7A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Знания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ПК-3.1.1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1F5E7A">
            <w:pPr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Знает</w:t>
            </w:r>
            <w:r w:rsidRPr="001F5E7A">
              <w:rPr>
                <w:iCs/>
                <w:color w:val="000000" w:themeColor="text1"/>
                <w:sz w:val="22"/>
                <w:szCs w:val="22"/>
              </w:rPr>
              <w:t xml:space="preserve"> нормативные документы, регламентирующие осуществление авторского надзора при строительстве и вводе объектов в эксплуатацию</w:t>
            </w:r>
            <w:r w:rsidRPr="001F5E7A">
              <w:rPr>
                <w:sz w:val="22"/>
                <w:szCs w:val="22"/>
              </w:rPr>
              <w:t xml:space="preserve"> </w:t>
            </w:r>
          </w:p>
        </w:tc>
      </w:tr>
      <w:tr w:rsidR="005939FC" w:rsidRPr="001F5E7A" w:rsidTr="00E36EE4">
        <w:tc>
          <w:tcPr>
            <w:tcW w:w="1101" w:type="dxa"/>
          </w:tcPr>
          <w:p w:rsidR="005939FC" w:rsidRPr="001F5E7A" w:rsidRDefault="001F5E7A" w:rsidP="00E831E2">
            <w:pPr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ПК-3.1.2</w:t>
            </w:r>
          </w:p>
        </w:tc>
        <w:tc>
          <w:tcPr>
            <w:tcW w:w="14025" w:type="dxa"/>
            <w:vAlign w:val="bottom"/>
          </w:tcPr>
          <w:p w:rsidR="005939FC" w:rsidRPr="001F5E7A" w:rsidRDefault="001F5E7A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1F5E7A">
              <w:rPr>
                <w:sz w:val="22"/>
                <w:szCs w:val="22"/>
              </w:rPr>
              <w:t>Знает</w:t>
            </w:r>
            <w:r w:rsidRPr="001F5E7A">
              <w:rPr>
                <w:color w:val="000000" w:themeColor="text1"/>
                <w:sz w:val="22"/>
                <w:szCs w:val="22"/>
              </w:rPr>
              <w:t xml:space="preserve"> правила и стандарты системы контроля (менеджмента) качества проектной организации</w:t>
            </w:r>
          </w:p>
        </w:tc>
      </w:tr>
      <w:tr w:rsidR="00770ACC" w:rsidRPr="00272EE0" w:rsidTr="00E831E2">
        <w:tc>
          <w:tcPr>
            <w:tcW w:w="15126" w:type="dxa"/>
            <w:gridSpan w:val="2"/>
          </w:tcPr>
          <w:p w:rsidR="00770ACC" w:rsidRPr="00CC1905" w:rsidRDefault="00770ACC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5939FC" w:rsidRPr="00770ACC" w:rsidTr="00E36EE4">
        <w:tc>
          <w:tcPr>
            <w:tcW w:w="1101" w:type="dxa"/>
          </w:tcPr>
          <w:p w:rsidR="005939FC" w:rsidRPr="00770ACC" w:rsidRDefault="00770ACC" w:rsidP="00E831E2">
            <w:pPr>
              <w:jc w:val="both"/>
              <w:rPr>
                <w:sz w:val="22"/>
                <w:szCs w:val="22"/>
              </w:rPr>
            </w:pPr>
            <w:r w:rsidRPr="00770ACC">
              <w:rPr>
                <w:sz w:val="22"/>
                <w:szCs w:val="22"/>
              </w:rPr>
              <w:t>ПК-3.2.1</w:t>
            </w:r>
          </w:p>
        </w:tc>
        <w:tc>
          <w:tcPr>
            <w:tcW w:w="14025" w:type="dxa"/>
            <w:vAlign w:val="bottom"/>
          </w:tcPr>
          <w:p w:rsidR="005939FC" w:rsidRPr="00770ACC" w:rsidRDefault="00770ACC" w:rsidP="00770ACC">
            <w:pPr>
              <w:contextualSpacing/>
              <w:jc w:val="both"/>
              <w:rPr>
                <w:sz w:val="22"/>
                <w:szCs w:val="22"/>
              </w:rPr>
            </w:pPr>
            <w:r w:rsidRPr="00770ACC">
              <w:rPr>
                <w:sz w:val="22"/>
                <w:szCs w:val="22"/>
              </w:rPr>
              <w:t>Умеет выбирать и обосновывать оптимальные средства и методы устранения выявленных в процессе авторского надзора отклонений и нарушений</w:t>
            </w:r>
          </w:p>
        </w:tc>
      </w:tr>
      <w:tr w:rsidR="005939FC" w:rsidRPr="00770ACC" w:rsidTr="00E36EE4">
        <w:tc>
          <w:tcPr>
            <w:tcW w:w="1101" w:type="dxa"/>
          </w:tcPr>
          <w:p w:rsidR="005939FC" w:rsidRPr="00770ACC" w:rsidRDefault="00770ACC" w:rsidP="00E831E2">
            <w:pPr>
              <w:jc w:val="both"/>
              <w:rPr>
                <w:sz w:val="22"/>
                <w:szCs w:val="22"/>
              </w:rPr>
            </w:pPr>
            <w:r w:rsidRPr="00770ACC">
              <w:rPr>
                <w:sz w:val="22"/>
                <w:szCs w:val="22"/>
              </w:rPr>
              <w:t>ПК-3.2.2</w:t>
            </w:r>
          </w:p>
        </w:tc>
        <w:tc>
          <w:tcPr>
            <w:tcW w:w="14025" w:type="dxa"/>
            <w:vAlign w:val="bottom"/>
          </w:tcPr>
          <w:p w:rsidR="005939FC" w:rsidRPr="00770ACC" w:rsidRDefault="00770ACC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770ACC">
              <w:rPr>
                <w:sz w:val="22"/>
                <w:szCs w:val="22"/>
              </w:rPr>
              <w:t>Умеет проводить освидетельствование строящихся объектов инфраструктуры железнодорожного транспорта</w:t>
            </w:r>
          </w:p>
        </w:tc>
      </w:tr>
      <w:tr w:rsidR="005939FC" w:rsidRPr="00770ACC" w:rsidTr="00E36EE4">
        <w:tc>
          <w:tcPr>
            <w:tcW w:w="1101" w:type="dxa"/>
          </w:tcPr>
          <w:p w:rsidR="005939FC" w:rsidRPr="00770ACC" w:rsidRDefault="00770ACC" w:rsidP="00E831E2">
            <w:pPr>
              <w:jc w:val="both"/>
              <w:rPr>
                <w:sz w:val="22"/>
                <w:szCs w:val="22"/>
              </w:rPr>
            </w:pPr>
            <w:r w:rsidRPr="00770ACC">
              <w:rPr>
                <w:sz w:val="22"/>
                <w:szCs w:val="22"/>
              </w:rPr>
              <w:t>ПК-3.2.3</w:t>
            </w:r>
          </w:p>
        </w:tc>
        <w:tc>
          <w:tcPr>
            <w:tcW w:w="14025" w:type="dxa"/>
            <w:vAlign w:val="bottom"/>
          </w:tcPr>
          <w:p w:rsidR="005939FC" w:rsidRPr="00770ACC" w:rsidRDefault="00770ACC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770ACC">
              <w:rPr>
                <w:sz w:val="22"/>
                <w:szCs w:val="22"/>
              </w:rPr>
              <w:t>Умеет осуществлять авторский надзор, руководствуясь нормативными документами, в целях соблюдения проектных решений в ходе строительства и при вводе объекта в эксплуатацию, формировать необходимую документацию о ходе и результатах осуществления авторского надзора</w:t>
            </w:r>
          </w:p>
        </w:tc>
      </w:tr>
      <w:tr w:rsidR="0028621E" w:rsidRPr="00272EE0" w:rsidTr="00E831E2">
        <w:tc>
          <w:tcPr>
            <w:tcW w:w="15126" w:type="dxa"/>
            <w:gridSpan w:val="2"/>
          </w:tcPr>
          <w:p w:rsidR="0028621E" w:rsidRPr="00CC1905" w:rsidRDefault="0028621E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5939FC" w:rsidRPr="0028621E" w:rsidTr="00E36EE4">
        <w:tc>
          <w:tcPr>
            <w:tcW w:w="1101" w:type="dxa"/>
          </w:tcPr>
          <w:p w:rsidR="005939FC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ПК-3.3.1</w:t>
            </w:r>
          </w:p>
        </w:tc>
        <w:tc>
          <w:tcPr>
            <w:tcW w:w="14025" w:type="dxa"/>
            <w:vAlign w:val="bottom"/>
          </w:tcPr>
          <w:p w:rsidR="005939FC" w:rsidRPr="0028621E" w:rsidRDefault="0028621E" w:rsidP="0028621E">
            <w:pPr>
              <w:contextualSpacing/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Навыки или опыт проведения мероприятий авторского надзора за строительством, включая инструктаж специалистов для его проведения и составление и отслеживание графиков авторского надзора, контроль соблюдения и защиту принятых решений и устранение замечаний,  подготовку и документальное оформление (журнал авторского надзора),  контроль соблюдения проектных решений,  освидетельствование промежуточных и скрытых работ с оформлением необходимого комплекта документов</w:t>
            </w:r>
          </w:p>
        </w:tc>
      </w:tr>
      <w:tr w:rsidR="005939FC" w:rsidRPr="0028621E" w:rsidTr="00E36EE4">
        <w:tc>
          <w:tcPr>
            <w:tcW w:w="1101" w:type="dxa"/>
          </w:tcPr>
          <w:p w:rsidR="005939FC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ПК-3.3.2</w:t>
            </w:r>
          </w:p>
        </w:tc>
        <w:tc>
          <w:tcPr>
            <w:tcW w:w="14025" w:type="dxa"/>
            <w:vAlign w:val="bottom"/>
          </w:tcPr>
          <w:p w:rsidR="005939FC" w:rsidRPr="0028621E" w:rsidRDefault="0028621E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Навыки или опыт работы уточнения проектной документации, внесения изменений в проектную, рабочую документацию при изменении технических решений</w:t>
            </w:r>
          </w:p>
        </w:tc>
      </w:tr>
      <w:tr w:rsidR="0028621E" w:rsidRPr="00AE338E" w:rsidTr="004B4C38">
        <w:tc>
          <w:tcPr>
            <w:tcW w:w="15126" w:type="dxa"/>
            <w:gridSpan w:val="2"/>
          </w:tcPr>
          <w:p w:rsidR="0028621E" w:rsidRPr="0028621E" w:rsidRDefault="0028621E" w:rsidP="0028621E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280CC7">
              <w:rPr>
                <w:b/>
                <w:bCs/>
                <w:sz w:val="22"/>
              </w:rPr>
              <w:t>ПК-4</w:t>
            </w:r>
            <w:r>
              <w:rPr>
                <w:b/>
                <w:bCs/>
                <w:sz w:val="22"/>
              </w:rPr>
              <w:t xml:space="preserve">: </w:t>
            </w:r>
            <w:r w:rsidRPr="0028621E">
              <w:rPr>
                <w:b/>
                <w:sz w:val="22"/>
              </w:rPr>
              <w:t>Контроль хода организации выполнения проектных работ, соблюдения графика прохождения документации, взаимного согласования проектных решений инженерно-техническими работниками различных подразделений</w:t>
            </w:r>
          </w:p>
        </w:tc>
      </w:tr>
      <w:tr w:rsidR="0028621E" w:rsidRPr="00272EE0" w:rsidTr="00E831E2">
        <w:tc>
          <w:tcPr>
            <w:tcW w:w="15126" w:type="dxa"/>
            <w:gridSpan w:val="2"/>
          </w:tcPr>
          <w:p w:rsidR="0028621E" w:rsidRPr="00CC1905" w:rsidRDefault="0028621E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Знания</w:t>
            </w:r>
          </w:p>
        </w:tc>
      </w:tr>
      <w:tr w:rsidR="005939FC" w:rsidRPr="0028621E" w:rsidTr="00E36EE4">
        <w:tc>
          <w:tcPr>
            <w:tcW w:w="1101" w:type="dxa"/>
          </w:tcPr>
          <w:p w:rsidR="005939FC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ПК-4.1.1</w:t>
            </w:r>
          </w:p>
        </w:tc>
        <w:tc>
          <w:tcPr>
            <w:tcW w:w="14025" w:type="dxa"/>
            <w:vAlign w:val="bottom"/>
          </w:tcPr>
          <w:p w:rsidR="0028621E" w:rsidRPr="0028621E" w:rsidRDefault="0028621E" w:rsidP="0028621E">
            <w:pPr>
              <w:rPr>
                <w:color w:val="000000" w:themeColor="text1"/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Знает</w:t>
            </w:r>
            <w:r w:rsidRPr="0028621E">
              <w:rPr>
                <w:color w:val="000000" w:themeColor="text1"/>
                <w:sz w:val="22"/>
                <w:szCs w:val="22"/>
              </w:rPr>
              <w:t xml:space="preserve"> процедуру и порядок прохождения запросов в органах власти, службах и ведомствах</w:t>
            </w:r>
          </w:p>
        </w:tc>
      </w:tr>
      <w:tr w:rsidR="005939FC" w:rsidRPr="0028621E" w:rsidTr="00E36EE4">
        <w:tc>
          <w:tcPr>
            <w:tcW w:w="1101" w:type="dxa"/>
          </w:tcPr>
          <w:p w:rsidR="005939FC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ПК-4.1.2</w:t>
            </w:r>
          </w:p>
        </w:tc>
        <w:tc>
          <w:tcPr>
            <w:tcW w:w="14025" w:type="dxa"/>
            <w:vAlign w:val="bottom"/>
          </w:tcPr>
          <w:p w:rsidR="005939FC" w:rsidRPr="0028621E" w:rsidRDefault="0028621E" w:rsidP="0028621E">
            <w:pPr>
              <w:rPr>
                <w:color w:val="000000" w:themeColor="text1"/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Знает</w:t>
            </w:r>
            <w:r w:rsidRPr="0028621E">
              <w:rPr>
                <w:color w:val="000000" w:themeColor="text1"/>
                <w:sz w:val="22"/>
                <w:szCs w:val="22"/>
              </w:rPr>
              <w:t xml:space="preserve"> процесс проектирования объектов капитального строительства, реконструкции, технического перевооружения, модернизации, включая нормы времени на разработку проектной, рабочей документации</w:t>
            </w:r>
          </w:p>
        </w:tc>
      </w:tr>
      <w:tr w:rsidR="005939FC" w:rsidRPr="0028621E" w:rsidTr="00E36EE4">
        <w:tc>
          <w:tcPr>
            <w:tcW w:w="1101" w:type="dxa"/>
          </w:tcPr>
          <w:p w:rsidR="005939FC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ПК-4.1.3</w:t>
            </w:r>
          </w:p>
        </w:tc>
        <w:tc>
          <w:tcPr>
            <w:tcW w:w="14025" w:type="dxa"/>
            <w:vAlign w:val="bottom"/>
          </w:tcPr>
          <w:p w:rsidR="005939FC" w:rsidRPr="0028621E" w:rsidRDefault="0028621E" w:rsidP="00E831E2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Знает</w:t>
            </w:r>
            <w:r w:rsidRPr="0028621E">
              <w:rPr>
                <w:color w:val="000000" w:themeColor="text1"/>
                <w:sz w:val="22"/>
                <w:szCs w:val="22"/>
              </w:rPr>
              <w:t xml:space="preserve"> процесс строительства объектов капитального строительства, реконструкции, технического перевооружения, модернизации</w:t>
            </w:r>
          </w:p>
        </w:tc>
      </w:tr>
      <w:tr w:rsidR="0028621E" w:rsidRPr="00272EE0" w:rsidTr="00E831E2">
        <w:tc>
          <w:tcPr>
            <w:tcW w:w="15126" w:type="dxa"/>
            <w:gridSpan w:val="2"/>
          </w:tcPr>
          <w:p w:rsidR="0028621E" w:rsidRPr="00CC1905" w:rsidRDefault="0028621E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5939FC" w:rsidRPr="0028621E" w:rsidTr="00E36EE4">
        <w:tc>
          <w:tcPr>
            <w:tcW w:w="1101" w:type="dxa"/>
          </w:tcPr>
          <w:p w:rsidR="005939FC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ПК-4.2.1</w:t>
            </w:r>
          </w:p>
        </w:tc>
        <w:tc>
          <w:tcPr>
            <w:tcW w:w="14025" w:type="dxa"/>
            <w:vAlign w:val="bottom"/>
          </w:tcPr>
          <w:p w:rsidR="005939FC" w:rsidRPr="0028621E" w:rsidRDefault="0028621E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Умеет осуществлять контроль за ходом разработки проектной и рабочей документации, включая соблюдение сроков разработки, технического уровня принимаемых решений, рационального расходования средств на выполнение проектно-изыскательских работ</w:t>
            </w:r>
          </w:p>
        </w:tc>
      </w:tr>
      <w:tr w:rsidR="0028621E" w:rsidRPr="00272EE0" w:rsidTr="00E831E2">
        <w:tc>
          <w:tcPr>
            <w:tcW w:w="15126" w:type="dxa"/>
            <w:gridSpan w:val="2"/>
          </w:tcPr>
          <w:p w:rsidR="0028621E" w:rsidRPr="00CC1905" w:rsidRDefault="0028621E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5939FC" w:rsidRPr="0028621E" w:rsidTr="00E36EE4">
        <w:tc>
          <w:tcPr>
            <w:tcW w:w="1101" w:type="dxa"/>
          </w:tcPr>
          <w:p w:rsidR="005939FC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ПК-4.3.1</w:t>
            </w:r>
          </w:p>
        </w:tc>
        <w:tc>
          <w:tcPr>
            <w:tcW w:w="14025" w:type="dxa"/>
            <w:vAlign w:val="bottom"/>
          </w:tcPr>
          <w:p w:rsidR="005939FC" w:rsidRPr="0028621E" w:rsidRDefault="0028621E" w:rsidP="0028621E">
            <w:pPr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Навыки и опыт подготовки и утверждения заданий на выполнение работ на подготовку проектной документации объекта капитального строительства, включая подготовку запросов в ведомства и службы для получения исходных данных, технических условий, разрешений</w:t>
            </w:r>
          </w:p>
        </w:tc>
      </w:tr>
      <w:tr w:rsidR="005939FC" w:rsidRPr="0028621E" w:rsidTr="00E36EE4">
        <w:tc>
          <w:tcPr>
            <w:tcW w:w="1101" w:type="dxa"/>
          </w:tcPr>
          <w:p w:rsidR="005939FC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ПК-4.3.2</w:t>
            </w:r>
          </w:p>
        </w:tc>
        <w:tc>
          <w:tcPr>
            <w:tcW w:w="14025" w:type="dxa"/>
            <w:vAlign w:val="bottom"/>
          </w:tcPr>
          <w:p w:rsidR="005939FC" w:rsidRPr="0028621E" w:rsidRDefault="0028621E" w:rsidP="0028621E">
            <w:pPr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 xml:space="preserve">Навыки определения критериев отбора участников по подготовке проектной документации и по строительству объектов инфраструктуры железнодорожного транспорта, отбору исполнителей таких работ, а также по координации деятельности исполнителей таких работ </w:t>
            </w:r>
          </w:p>
        </w:tc>
      </w:tr>
      <w:tr w:rsidR="005939FC" w:rsidRPr="0028621E" w:rsidTr="00E36EE4">
        <w:trPr>
          <w:trHeight w:val="58"/>
        </w:trPr>
        <w:tc>
          <w:tcPr>
            <w:tcW w:w="1101" w:type="dxa"/>
          </w:tcPr>
          <w:p w:rsidR="005939FC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ПК-4.3.3</w:t>
            </w:r>
          </w:p>
        </w:tc>
        <w:tc>
          <w:tcPr>
            <w:tcW w:w="14025" w:type="dxa"/>
            <w:vAlign w:val="bottom"/>
          </w:tcPr>
          <w:p w:rsidR="005939FC" w:rsidRPr="0028621E" w:rsidRDefault="0028621E" w:rsidP="0028621E">
            <w:pPr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 xml:space="preserve">Навыки анализа ответов из ведомств и служб на направленные запросы, предложений и заданий проектировщиков различных специальностей, </w:t>
            </w:r>
            <w:r w:rsidRPr="0028621E">
              <w:rPr>
                <w:sz w:val="22"/>
                <w:szCs w:val="22"/>
              </w:rPr>
              <w:lastRenderedPageBreak/>
              <w:t>опыта проектирования, строительства и эксплуатации построенных объектов и подготовка на этой основе предложений по повышению технического и экономического уровня проектных решений</w:t>
            </w:r>
          </w:p>
        </w:tc>
      </w:tr>
      <w:tr w:rsidR="005939FC" w:rsidRPr="0028621E" w:rsidTr="00E36EE4">
        <w:tc>
          <w:tcPr>
            <w:tcW w:w="1101" w:type="dxa"/>
          </w:tcPr>
          <w:p w:rsidR="005939FC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lastRenderedPageBreak/>
              <w:t>ПК-4.3.4</w:t>
            </w:r>
          </w:p>
        </w:tc>
        <w:tc>
          <w:tcPr>
            <w:tcW w:w="14025" w:type="dxa"/>
            <w:vAlign w:val="bottom"/>
          </w:tcPr>
          <w:p w:rsidR="005939FC" w:rsidRPr="0028621E" w:rsidRDefault="0028621E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Навыки контроля графика выполнения проектной, рабочей документации, проведения совещаний о выполнении разработки проектной, рабочей документации с участием инженерно-технических работников различных подразделений для принятия окончательных решений по разрабатываемым проектам объектов капитального строительства</w:t>
            </w:r>
          </w:p>
        </w:tc>
      </w:tr>
      <w:tr w:rsidR="0028621E" w:rsidRPr="00AE338E" w:rsidTr="009F1185">
        <w:tc>
          <w:tcPr>
            <w:tcW w:w="15126" w:type="dxa"/>
            <w:gridSpan w:val="2"/>
          </w:tcPr>
          <w:p w:rsidR="0028621E" w:rsidRPr="0028621E" w:rsidRDefault="0028621E" w:rsidP="0028621E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280CC7">
              <w:rPr>
                <w:b/>
                <w:bCs/>
                <w:sz w:val="22"/>
              </w:rPr>
              <w:t>ПК-</w:t>
            </w:r>
            <w:r>
              <w:rPr>
                <w:b/>
                <w:bCs/>
                <w:sz w:val="22"/>
              </w:rPr>
              <w:t xml:space="preserve">5: </w:t>
            </w:r>
            <w:r w:rsidRPr="0028621E">
              <w:rPr>
                <w:b/>
                <w:sz w:val="22"/>
              </w:rPr>
              <w:t>Подготовка строительного производства на участке строительства</w:t>
            </w:r>
          </w:p>
        </w:tc>
      </w:tr>
      <w:tr w:rsidR="0028621E" w:rsidRPr="00272EE0" w:rsidTr="00E831E2">
        <w:tc>
          <w:tcPr>
            <w:tcW w:w="15126" w:type="dxa"/>
            <w:gridSpan w:val="2"/>
          </w:tcPr>
          <w:p w:rsidR="0028621E" w:rsidRPr="00CC1905" w:rsidRDefault="0028621E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Знания</w:t>
            </w:r>
          </w:p>
        </w:tc>
      </w:tr>
      <w:tr w:rsidR="0028621E" w:rsidRPr="0028621E" w:rsidTr="00E36EE4">
        <w:tc>
          <w:tcPr>
            <w:tcW w:w="1101" w:type="dxa"/>
          </w:tcPr>
          <w:p w:rsidR="0028621E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ПК-5.1.1</w:t>
            </w:r>
          </w:p>
        </w:tc>
        <w:tc>
          <w:tcPr>
            <w:tcW w:w="14025" w:type="dxa"/>
            <w:vAlign w:val="bottom"/>
          </w:tcPr>
          <w:p w:rsidR="0028621E" w:rsidRPr="0028621E" w:rsidRDefault="0028621E" w:rsidP="0028621E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Знает</w:t>
            </w:r>
            <w:r w:rsidRPr="0028621E">
              <w:rPr>
                <w:iCs/>
                <w:color w:val="000000" w:themeColor="text1"/>
                <w:sz w:val="22"/>
                <w:szCs w:val="22"/>
              </w:rPr>
              <w:t xml:space="preserve"> требования законодательства Российской Федерации и технической документации в сфере организации строительного производства, </w:t>
            </w:r>
            <w:r w:rsidRPr="0028621E">
              <w:rPr>
                <w:color w:val="000000" w:themeColor="text1"/>
                <w:sz w:val="22"/>
                <w:szCs w:val="22"/>
              </w:rPr>
              <w:t>к порядку проведения и технологиям производства строительных работ,</w:t>
            </w:r>
            <w:r w:rsidRPr="0028621E">
              <w:rPr>
                <w:iCs/>
                <w:color w:val="000000" w:themeColor="text1"/>
                <w:sz w:val="22"/>
                <w:szCs w:val="22"/>
              </w:rPr>
              <w:t xml:space="preserve"> включая обустройство и подготовку строительных площадок; оформление разрешений и допусков</w:t>
            </w:r>
          </w:p>
        </w:tc>
      </w:tr>
      <w:tr w:rsidR="0028621E" w:rsidRPr="0028621E" w:rsidTr="00E36EE4">
        <w:tc>
          <w:tcPr>
            <w:tcW w:w="1101" w:type="dxa"/>
          </w:tcPr>
          <w:p w:rsidR="0028621E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ПК-5.1.2</w:t>
            </w:r>
          </w:p>
        </w:tc>
        <w:tc>
          <w:tcPr>
            <w:tcW w:w="14025" w:type="dxa"/>
            <w:vAlign w:val="bottom"/>
          </w:tcPr>
          <w:p w:rsidR="0028621E" w:rsidRPr="0028621E" w:rsidRDefault="0028621E" w:rsidP="00E831E2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Знает</w:t>
            </w:r>
            <w:r w:rsidRPr="0028621E">
              <w:rPr>
                <w:iCs/>
                <w:color w:val="000000" w:themeColor="text1"/>
                <w:sz w:val="22"/>
                <w:szCs w:val="22"/>
              </w:rPr>
              <w:t xml:space="preserve"> технологии производства различных видов строительных работ, в том числе на опасных, технически сложных и уникальных объектах капитального строительства</w:t>
            </w:r>
          </w:p>
        </w:tc>
      </w:tr>
      <w:tr w:rsidR="0028621E" w:rsidRPr="0028621E" w:rsidTr="00E36EE4">
        <w:tc>
          <w:tcPr>
            <w:tcW w:w="1101" w:type="dxa"/>
          </w:tcPr>
          <w:p w:rsidR="0028621E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ПК-5.1.3</w:t>
            </w:r>
          </w:p>
        </w:tc>
        <w:tc>
          <w:tcPr>
            <w:tcW w:w="14025" w:type="dxa"/>
            <w:vAlign w:val="bottom"/>
          </w:tcPr>
          <w:p w:rsidR="0028621E" w:rsidRPr="0028621E" w:rsidRDefault="0028621E" w:rsidP="00E831E2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Знает</w:t>
            </w:r>
            <w:r w:rsidRPr="0028621E">
              <w:rPr>
                <w:iCs/>
                <w:color w:val="000000" w:themeColor="text1"/>
                <w:sz w:val="22"/>
                <w:szCs w:val="22"/>
              </w:rPr>
              <w:t xml:space="preserve"> способы и методы планирования строительного производства </w:t>
            </w:r>
            <w:r w:rsidRPr="0028621E">
              <w:rPr>
                <w:color w:val="000000" w:themeColor="text1"/>
                <w:sz w:val="22"/>
                <w:szCs w:val="22"/>
              </w:rPr>
              <w:t>(сетевое планирование, календарное планирование, проектное планирование, сводное планирование)</w:t>
            </w:r>
            <w:r w:rsidRPr="0028621E">
              <w:rPr>
                <w:iCs/>
                <w:color w:val="000000" w:themeColor="text1"/>
                <w:sz w:val="22"/>
                <w:szCs w:val="22"/>
              </w:rPr>
              <w:t>, а также оперативного управления строительным производством на их основе</w:t>
            </w:r>
          </w:p>
        </w:tc>
      </w:tr>
      <w:tr w:rsidR="0028621E" w:rsidRPr="0028621E" w:rsidTr="00E36EE4">
        <w:tc>
          <w:tcPr>
            <w:tcW w:w="1101" w:type="dxa"/>
          </w:tcPr>
          <w:p w:rsidR="0028621E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ПК-5.1.4</w:t>
            </w:r>
          </w:p>
        </w:tc>
        <w:tc>
          <w:tcPr>
            <w:tcW w:w="14025" w:type="dxa"/>
            <w:vAlign w:val="bottom"/>
          </w:tcPr>
          <w:p w:rsidR="0028621E" w:rsidRPr="0028621E" w:rsidRDefault="0028621E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Знает</w:t>
            </w:r>
            <w:r w:rsidRPr="0028621E">
              <w:rPr>
                <w:color w:val="000000" w:themeColor="text1"/>
                <w:sz w:val="22"/>
                <w:szCs w:val="22"/>
              </w:rPr>
              <w:t xml:space="preserve"> виды негативного воздействия на окружающую среду при проведении различных видов строительных работ и методы их минимизации и предотвращения</w:t>
            </w:r>
          </w:p>
        </w:tc>
      </w:tr>
      <w:tr w:rsidR="0028621E" w:rsidRPr="00272EE0" w:rsidTr="00E831E2">
        <w:tc>
          <w:tcPr>
            <w:tcW w:w="15126" w:type="dxa"/>
            <w:gridSpan w:val="2"/>
          </w:tcPr>
          <w:p w:rsidR="0028621E" w:rsidRPr="00CC1905" w:rsidRDefault="0028621E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28621E" w:rsidRPr="0028621E" w:rsidTr="00E36EE4">
        <w:tc>
          <w:tcPr>
            <w:tcW w:w="1101" w:type="dxa"/>
          </w:tcPr>
          <w:p w:rsidR="0028621E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ПК-5.2.1</w:t>
            </w:r>
          </w:p>
        </w:tc>
        <w:tc>
          <w:tcPr>
            <w:tcW w:w="14025" w:type="dxa"/>
            <w:vAlign w:val="bottom"/>
          </w:tcPr>
          <w:p w:rsidR="0028621E" w:rsidRPr="0028621E" w:rsidRDefault="0028621E" w:rsidP="0028621E">
            <w:pPr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Умеет осуществлять проверку комплектности и качества оформления проектной документации, оценивать соответствие содержащейся в ней технической информации требованиям нормативной технической документации</w:t>
            </w:r>
          </w:p>
        </w:tc>
      </w:tr>
      <w:tr w:rsidR="0028621E" w:rsidRPr="0028621E" w:rsidTr="00E36EE4">
        <w:tc>
          <w:tcPr>
            <w:tcW w:w="1101" w:type="dxa"/>
          </w:tcPr>
          <w:p w:rsidR="0028621E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ПК-5.2.2</w:t>
            </w:r>
          </w:p>
        </w:tc>
        <w:tc>
          <w:tcPr>
            <w:tcW w:w="14025" w:type="dxa"/>
            <w:vAlign w:val="bottom"/>
          </w:tcPr>
          <w:p w:rsidR="0028621E" w:rsidRPr="0028621E" w:rsidRDefault="0028621E" w:rsidP="0028621E">
            <w:pPr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Умеет применять нормативно-техническую и проектную документацию при планировании и распределении производственных ресурсов</w:t>
            </w:r>
          </w:p>
        </w:tc>
      </w:tr>
      <w:tr w:rsidR="0028621E" w:rsidRPr="0028621E" w:rsidTr="00E36EE4">
        <w:tc>
          <w:tcPr>
            <w:tcW w:w="1101" w:type="dxa"/>
          </w:tcPr>
          <w:p w:rsidR="0028621E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ПК-5.2.3</w:t>
            </w:r>
          </w:p>
        </w:tc>
        <w:tc>
          <w:tcPr>
            <w:tcW w:w="14025" w:type="dxa"/>
            <w:vAlign w:val="bottom"/>
          </w:tcPr>
          <w:p w:rsidR="0028621E" w:rsidRPr="0028621E" w:rsidRDefault="0028621E" w:rsidP="0028621E">
            <w:pPr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Умеет</w:t>
            </w:r>
            <w:r>
              <w:rPr>
                <w:sz w:val="22"/>
                <w:szCs w:val="22"/>
              </w:rPr>
              <w:t xml:space="preserve"> </w:t>
            </w:r>
            <w:r w:rsidRPr="0028621E">
              <w:rPr>
                <w:sz w:val="22"/>
                <w:szCs w:val="22"/>
              </w:rPr>
              <w:t>разрабатывать необходимые документы для оформления разрешений и допусков для производства строительных работ на участке строительства</w:t>
            </w:r>
          </w:p>
        </w:tc>
      </w:tr>
      <w:tr w:rsidR="0028621E" w:rsidRPr="0028621E" w:rsidTr="00E36EE4">
        <w:tc>
          <w:tcPr>
            <w:tcW w:w="1101" w:type="dxa"/>
          </w:tcPr>
          <w:p w:rsidR="0028621E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ПК-5.2.4</w:t>
            </w:r>
          </w:p>
        </w:tc>
        <w:tc>
          <w:tcPr>
            <w:tcW w:w="14025" w:type="dxa"/>
            <w:vAlign w:val="bottom"/>
          </w:tcPr>
          <w:p w:rsidR="0028621E" w:rsidRPr="0028621E" w:rsidRDefault="0028621E" w:rsidP="0028621E">
            <w:pPr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Умеет осуществлять сетевое и календарное планирование строительного производства</w:t>
            </w:r>
          </w:p>
        </w:tc>
      </w:tr>
      <w:tr w:rsidR="0028621E" w:rsidRPr="0028621E" w:rsidTr="00E36EE4">
        <w:tc>
          <w:tcPr>
            <w:tcW w:w="1101" w:type="dxa"/>
          </w:tcPr>
          <w:p w:rsidR="0028621E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ПК-5.2.5</w:t>
            </w:r>
          </w:p>
        </w:tc>
        <w:tc>
          <w:tcPr>
            <w:tcW w:w="14025" w:type="dxa"/>
            <w:vAlign w:val="bottom"/>
          </w:tcPr>
          <w:p w:rsidR="0028621E" w:rsidRPr="0028621E" w:rsidRDefault="0028621E" w:rsidP="0028621E">
            <w:pPr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Умеет определять объемы строительно-монтажных и вспомогательных работ, а также потребность в трудовых, материально-технических и финансовых ресурсах для их выполнения</w:t>
            </w:r>
          </w:p>
        </w:tc>
      </w:tr>
      <w:tr w:rsidR="0028621E" w:rsidRPr="0028621E" w:rsidTr="00E36EE4">
        <w:tc>
          <w:tcPr>
            <w:tcW w:w="1101" w:type="dxa"/>
          </w:tcPr>
          <w:p w:rsidR="0028621E" w:rsidRPr="0028621E" w:rsidRDefault="0028621E" w:rsidP="00E831E2">
            <w:pPr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ПК-5.2.6</w:t>
            </w:r>
          </w:p>
        </w:tc>
        <w:tc>
          <w:tcPr>
            <w:tcW w:w="14025" w:type="dxa"/>
            <w:vAlign w:val="bottom"/>
          </w:tcPr>
          <w:p w:rsidR="0028621E" w:rsidRPr="0028621E" w:rsidRDefault="0028621E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28621E">
              <w:rPr>
                <w:sz w:val="22"/>
                <w:szCs w:val="22"/>
              </w:rPr>
              <w:t>Умеет определять перечень работ по обеспечению безопасности участка строительства (ограждение строительных площадок, ограждение или обозначение опасных зон, освещение, обеспечение средствами пожаротушения, аварийной связи и сигнализации)</w:t>
            </w:r>
          </w:p>
        </w:tc>
      </w:tr>
      <w:tr w:rsidR="0085149B" w:rsidRPr="00272EE0" w:rsidTr="00E831E2">
        <w:tc>
          <w:tcPr>
            <w:tcW w:w="15126" w:type="dxa"/>
            <w:gridSpan w:val="2"/>
          </w:tcPr>
          <w:p w:rsidR="0085149B" w:rsidRPr="00CC1905" w:rsidRDefault="0085149B" w:rsidP="00E831E2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85149B" w:rsidRPr="0085149B" w:rsidTr="00E36EE4">
        <w:tc>
          <w:tcPr>
            <w:tcW w:w="1101" w:type="dxa"/>
          </w:tcPr>
          <w:p w:rsidR="0085149B" w:rsidRPr="0085149B" w:rsidRDefault="0085149B" w:rsidP="00E831E2">
            <w:pPr>
              <w:jc w:val="both"/>
              <w:rPr>
                <w:sz w:val="22"/>
                <w:szCs w:val="22"/>
              </w:rPr>
            </w:pPr>
            <w:r w:rsidRPr="0085149B">
              <w:rPr>
                <w:sz w:val="22"/>
                <w:szCs w:val="22"/>
              </w:rPr>
              <w:t>ПК-5.3.1</w:t>
            </w:r>
          </w:p>
        </w:tc>
        <w:tc>
          <w:tcPr>
            <w:tcW w:w="14025" w:type="dxa"/>
            <w:vAlign w:val="bottom"/>
          </w:tcPr>
          <w:p w:rsidR="0085149B" w:rsidRPr="0085149B" w:rsidRDefault="0085149B" w:rsidP="0085149B">
            <w:pPr>
              <w:contextualSpacing/>
              <w:jc w:val="both"/>
              <w:rPr>
                <w:sz w:val="22"/>
                <w:szCs w:val="22"/>
              </w:rPr>
            </w:pPr>
            <w:r w:rsidRPr="0085149B">
              <w:rPr>
                <w:sz w:val="22"/>
                <w:szCs w:val="22"/>
              </w:rPr>
              <w:t>Навыки организация входного контроля проектной документации объектов капитального строительства</w:t>
            </w:r>
          </w:p>
        </w:tc>
      </w:tr>
      <w:tr w:rsidR="0085149B" w:rsidRPr="0085149B" w:rsidTr="00E36EE4">
        <w:tc>
          <w:tcPr>
            <w:tcW w:w="1101" w:type="dxa"/>
          </w:tcPr>
          <w:p w:rsidR="0085149B" w:rsidRPr="0085149B" w:rsidRDefault="0085149B" w:rsidP="00E831E2">
            <w:pPr>
              <w:jc w:val="both"/>
              <w:rPr>
                <w:sz w:val="22"/>
                <w:szCs w:val="22"/>
              </w:rPr>
            </w:pPr>
            <w:r w:rsidRPr="0085149B">
              <w:rPr>
                <w:sz w:val="22"/>
                <w:szCs w:val="22"/>
              </w:rPr>
              <w:t>ПК-5.3.2</w:t>
            </w:r>
          </w:p>
        </w:tc>
        <w:tc>
          <w:tcPr>
            <w:tcW w:w="14025" w:type="dxa"/>
            <w:vAlign w:val="bottom"/>
          </w:tcPr>
          <w:p w:rsidR="0085149B" w:rsidRPr="0085149B" w:rsidRDefault="0085149B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85149B">
              <w:rPr>
                <w:sz w:val="22"/>
                <w:szCs w:val="22"/>
              </w:rPr>
              <w:t>Навыки оформления разрешений и допусков, необходимых для производства строительных работ на участке строительства</w:t>
            </w:r>
          </w:p>
        </w:tc>
      </w:tr>
      <w:tr w:rsidR="0085149B" w:rsidRPr="0085149B" w:rsidTr="00E36EE4">
        <w:tc>
          <w:tcPr>
            <w:tcW w:w="1101" w:type="dxa"/>
          </w:tcPr>
          <w:p w:rsidR="0085149B" w:rsidRPr="0085149B" w:rsidRDefault="0085149B" w:rsidP="00E831E2">
            <w:pPr>
              <w:jc w:val="both"/>
              <w:rPr>
                <w:sz w:val="22"/>
                <w:szCs w:val="22"/>
              </w:rPr>
            </w:pPr>
            <w:r w:rsidRPr="0085149B">
              <w:rPr>
                <w:sz w:val="22"/>
                <w:szCs w:val="22"/>
              </w:rPr>
              <w:t>ПК-5.3.3</w:t>
            </w:r>
          </w:p>
        </w:tc>
        <w:tc>
          <w:tcPr>
            <w:tcW w:w="14025" w:type="dxa"/>
            <w:vAlign w:val="bottom"/>
          </w:tcPr>
          <w:p w:rsidR="0085149B" w:rsidRPr="0085149B" w:rsidRDefault="0085149B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85149B">
              <w:rPr>
                <w:sz w:val="22"/>
                <w:szCs w:val="22"/>
              </w:rPr>
              <w:t>Навыки планирования и контроля выполнения подготовки и оборудования участка строительства</w:t>
            </w:r>
          </w:p>
        </w:tc>
      </w:tr>
      <w:tr w:rsidR="00ED6FAC" w:rsidRPr="00ED6FAC" w:rsidTr="004670E1">
        <w:tc>
          <w:tcPr>
            <w:tcW w:w="15126" w:type="dxa"/>
            <w:gridSpan w:val="2"/>
          </w:tcPr>
          <w:p w:rsidR="00ED6FAC" w:rsidRPr="00ED6FAC" w:rsidRDefault="00ED6FAC" w:rsidP="00ED6FAC">
            <w:pPr>
              <w:contextualSpacing/>
              <w:jc w:val="both"/>
              <w:rPr>
                <w:b/>
                <w:sz w:val="22"/>
              </w:rPr>
            </w:pPr>
            <w:r w:rsidRPr="00ED6FAC">
              <w:rPr>
                <w:b/>
                <w:sz w:val="22"/>
              </w:rPr>
              <w:t xml:space="preserve">ПК-6: </w:t>
            </w:r>
            <w:r w:rsidRPr="00ED6FAC">
              <w:rPr>
                <w:b/>
                <w:sz w:val="22"/>
              </w:rPr>
              <w:t>Организация выполнения работ по ремонту и текущему содержанию верхнего строения пути и земляного полотна железнодорожного транспорта</w:t>
            </w:r>
          </w:p>
        </w:tc>
      </w:tr>
      <w:tr w:rsidR="00ED6FAC" w:rsidRPr="00272EE0" w:rsidTr="00373310">
        <w:tc>
          <w:tcPr>
            <w:tcW w:w="15126" w:type="dxa"/>
            <w:gridSpan w:val="2"/>
          </w:tcPr>
          <w:p w:rsidR="00ED6FAC" w:rsidRPr="00CC1905" w:rsidRDefault="00ED6FAC" w:rsidP="00373310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Знания</w:t>
            </w:r>
          </w:p>
        </w:tc>
      </w:tr>
      <w:tr w:rsidR="0085149B" w:rsidRPr="00ED6FAC" w:rsidTr="00E36EE4">
        <w:tc>
          <w:tcPr>
            <w:tcW w:w="1101" w:type="dxa"/>
          </w:tcPr>
          <w:p w:rsidR="0085149B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ПК-6.1.1</w:t>
            </w:r>
          </w:p>
        </w:tc>
        <w:tc>
          <w:tcPr>
            <w:tcW w:w="14025" w:type="dxa"/>
            <w:vAlign w:val="bottom"/>
          </w:tcPr>
          <w:p w:rsidR="0085149B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Правила технической эксплуатации железных дорог Российской Федерации и другие нормативно-технические и руководящие документы по организации и выполнению работ по ремонту и текущему содержанию верхнего строения пути и земляного полотна</w:t>
            </w:r>
          </w:p>
        </w:tc>
      </w:tr>
      <w:tr w:rsidR="0085149B" w:rsidRPr="00ED6FAC" w:rsidTr="00E36EE4">
        <w:tc>
          <w:tcPr>
            <w:tcW w:w="1101" w:type="dxa"/>
          </w:tcPr>
          <w:p w:rsidR="0085149B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ПК-6.1.2</w:t>
            </w:r>
          </w:p>
        </w:tc>
        <w:tc>
          <w:tcPr>
            <w:tcW w:w="14025" w:type="dxa"/>
            <w:vAlign w:val="bottom"/>
          </w:tcPr>
          <w:p w:rsidR="0085149B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 xml:space="preserve">Технические характеристики и конструктивные особенности верхнего строения пути, земляного полотна, искусственных сооружений, виды и </w:t>
            </w:r>
            <w:r w:rsidRPr="00ED6FAC">
              <w:rPr>
                <w:color w:val="000000" w:themeColor="text1"/>
                <w:sz w:val="22"/>
                <w:szCs w:val="22"/>
              </w:rPr>
              <w:lastRenderedPageBreak/>
              <w:t>причины повреждений и дефектов элементов верхнего строения пути и земляного полотна, порядок и сроки их устранения</w:t>
            </w:r>
          </w:p>
        </w:tc>
      </w:tr>
      <w:tr w:rsidR="0085149B" w:rsidRPr="00ED6FAC" w:rsidTr="00E36EE4">
        <w:tc>
          <w:tcPr>
            <w:tcW w:w="1101" w:type="dxa"/>
          </w:tcPr>
          <w:p w:rsidR="0085149B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lastRenderedPageBreak/>
              <w:t>ПК-6.1.3</w:t>
            </w:r>
          </w:p>
        </w:tc>
        <w:tc>
          <w:tcPr>
            <w:tcW w:w="14025" w:type="dxa"/>
            <w:vAlign w:val="bottom"/>
          </w:tcPr>
          <w:p w:rsidR="0085149B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 xml:space="preserve">Порядок выдачи предупреждений, порядок доставки инструмента и бригад к месту производства работ по ремонту и текущему содержанию верхнего строения пути и земляного полотна на производство путевых работ, порядок сопровождения </w:t>
            </w:r>
            <w:proofErr w:type="spellStart"/>
            <w:r w:rsidRPr="00ED6FAC">
              <w:rPr>
                <w:color w:val="000000" w:themeColor="text1"/>
                <w:sz w:val="22"/>
                <w:szCs w:val="22"/>
              </w:rPr>
              <w:t>дефектоскопных</w:t>
            </w:r>
            <w:proofErr w:type="spellEnd"/>
            <w:r w:rsidRPr="00ED6FAC">
              <w:rPr>
                <w:color w:val="000000" w:themeColor="text1"/>
                <w:sz w:val="22"/>
                <w:szCs w:val="22"/>
              </w:rPr>
              <w:t xml:space="preserve"> и путеизмерительных тележек и контрольно-измерительных вагонов</w:t>
            </w:r>
          </w:p>
        </w:tc>
      </w:tr>
      <w:tr w:rsidR="0085149B" w:rsidRPr="00ED6FAC" w:rsidTr="00E36EE4">
        <w:tc>
          <w:tcPr>
            <w:tcW w:w="1101" w:type="dxa"/>
          </w:tcPr>
          <w:p w:rsidR="0085149B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ПК-6.1.4</w:t>
            </w:r>
          </w:p>
        </w:tc>
        <w:tc>
          <w:tcPr>
            <w:tcW w:w="14025" w:type="dxa"/>
            <w:vAlign w:val="bottom"/>
          </w:tcPr>
          <w:p w:rsidR="0085149B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Порядок расследования и учета несчастных случаев, связанных с производством</w:t>
            </w:r>
          </w:p>
        </w:tc>
      </w:tr>
      <w:tr w:rsidR="0085149B" w:rsidRPr="00ED6FAC" w:rsidTr="00E36EE4">
        <w:tc>
          <w:tcPr>
            <w:tcW w:w="1101" w:type="dxa"/>
          </w:tcPr>
          <w:p w:rsidR="0085149B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ПК-6.1.5</w:t>
            </w:r>
          </w:p>
        </w:tc>
        <w:tc>
          <w:tcPr>
            <w:tcW w:w="14025" w:type="dxa"/>
            <w:vAlign w:val="bottom"/>
          </w:tcPr>
          <w:p w:rsidR="0085149B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Санитарные нормы и правила в пределах выполняемых работ, а также нормы и порядок обеспечения средствами индивидуальной защиты работников, выполняющих работы по ремонту и текущему содержанию верхнего строения пути и земляного полотна</w:t>
            </w:r>
          </w:p>
        </w:tc>
      </w:tr>
      <w:tr w:rsidR="0085149B" w:rsidRPr="00ED6FAC" w:rsidTr="00E36EE4">
        <w:tc>
          <w:tcPr>
            <w:tcW w:w="1101" w:type="dxa"/>
          </w:tcPr>
          <w:p w:rsidR="0085149B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ПК-6.1.6</w:t>
            </w:r>
          </w:p>
        </w:tc>
        <w:tc>
          <w:tcPr>
            <w:tcW w:w="14025" w:type="dxa"/>
            <w:vAlign w:val="bottom"/>
          </w:tcPr>
          <w:p w:rsidR="0085149B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Порядок формирования заданий и порядок формирования бригад, а также порядок ведения документации, связанной с выполнением работ по ремонту и текущему содержанию верхнего строения пути и земляного полотна</w:t>
            </w:r>
          </w:p>
        </w:tc>
      </w:tr>
      <w:tr w:rsidR="0085149B" w:rsidRPr="00ED6FAC" w:rsidTr="00E36EE4">
        <w:tc>
          <w:tcPr>
            <w:tcW w:w="1101" w:type="dxa"/>
          </w:tcPr>
          <w:p w:rsidR="0085149B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ПК-6.1.7</w:t>
            </w:r>
          </w:p>
        </w:tc>
        <w:tc>
          <w:tcPr>
            <w:tcW w:w="14025" w:type="dxa"/>
            <w:vAlign w:val="bottom"/>
          </w:tcPr>
          <w:p w:rsidR="0085149B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Порядок проведения проверки знаний и аттестации работников, выполняющих работы по ремонту и текущему содержанию верхнего строения пути и земляного полотна</w:t>
            </w:r>
          </w:p>
        </w:tc>
      </w:tr>
      <w:tr w:rsidR="0085149B" w:rsidRPr="00ED6FAC" w:rsidTr="00E36EE4">
        <w:tc>
          <w:tcPr>
            <w:tcW w:w="1101" w:type="dxa"/>
          </w:tcPr>
          <w:p w:rsidR="0085149B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ПК-6.1.8</w:t>
            </w:r>
          </w:p>
        </w:tc>
        <w:tc>
          <w:tcPr>
            <w:tcW w:w="14025" w:type="dxa"/>
            <w:vAlign w:val="bottom"/>
          </w:tcPr>
          <w:p w:rsidR="0085149B" w:rsidRPr="00ED6FAC" w:rsidRDefault="00ED6FAC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Трудовой кодекс Российской Федерации, в том числе особенности режима рабочего времени и времени отдыха, условий труда отдельных категорий работников железнодорожного транспорта общего пользования, работа которых непосредственно связана с движением поездов, санитарные нормы и правила, требования охраны труда и пожарной безопасности, в объеме, необходимом для выполнения должностных обязанностей</w:t>
            </w:r>
          </w:p>
        </w:tc>
      </w:tr>
      <w:tr w:rsidR="00ED6FAC" w:rsidRPr="00272EE0" w:rsidTr="00373310">
        <w:tc>
          <w:tcPr>
            <w:tcW w:w="15126" w:type="dxa"/>
            <w:gridSpan w:val="2"/>
          </w:tcPr>
          <w:p w:rsidR="00ED6FAC" w:rsidRPr="00CC1905" w:rsidRDefault="00ED6FAC" w:rsidP="00373310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ED6FAC" w:rsidRPr="00ED6FAC" w:rsidTr="00E36EE4">
        <w:tc>
          <w:tcPr>
            <w:tcW w:w="1101" w:type="dxa"/>
          </w:tcPr>
          <w:p w:rsidR="00ED6FAC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ПК-6.2.1</w:t>
            </w:r>
          </w:p>
        </w:tc>
        <w:tc>
          <w:tcPr>
            <w:tcW w:w="14025" w:type="dxa"/>
            <w:vAlign w:val="bottom"/>
          </w:tcPr>
          <w:p w:rsidR="00ED6FAC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Выбирать оптимальные способы выполнения работ, применять оптимальные варианты решений в нестандартных ситуациях, возникающих при выполнении работ по ремонту и текущему содержанию верхнего строения пути и земляного полотна</w:t>
            </w:r>
          </w:p>
        </w:tc>
      </w:tr>
      <w:tr w:rsidR="00ED6FAC" w:rsidRPr="00ED6FAC" w:rsidTr="00E36EE4">
        <w:tc>
          <w:tcPr>
            <w:tcW w:w="1101" w:type="dxa"/>
          </w:tcPr>
          <w:p w:rsidR="00ED6FAC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ПК-6.2.2</w:t>
            </w:r>
          </w:p>
        </w:tc>
        <w:tc>
          <w:tcPr>
            <w:tcW w:w="14025" w:type="dxa"/>
            <w:vAlign w:val="bottom"/>
          </w:tcPr>
          <w:p w:rsidR="00ED6FAC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Оценивать уровень квалификации работников, анализировать результаты производственно-хозяйственной деятельности бригад по ремонту и текущему содержанию верхнего строения пути и земляного полотна</w:t>
            </w:r>
          </w:p>
        </w:tc>
      </w:tr>
      <w:tr w:rsidR="00ED6FAC" w:rsidRPr="00ED6FAC" w:rsidTr="00E36EE4">
        <w:tc>
          <w:tcPr>
            <w:tcW w:w="1101" w:type="dxa"/>
          </w:tcPr>
          <w:p w:rsidR="00ED6FAC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ПК-6.2.3</w:t>
            </w:r>
          </w:p>
        </w:tc>
        <w:tc>
          <w:tcPr>
            <w:tcW w:w="14025" w:type="dxa"/>
            <w:vAlign w:val="bottom"/>
          </w:tcPr>
          <w:p w:rsidR="00ED6FAC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Оценивать состояние инструмента и средств малой механизации, используемых при выполнении работ по ремонту и текущему содержанию верхнего строения пути и земляного полотна</w:t>
            </w:r>
          </w:p>
        </w:tc>
      </w:tr>
      <w:tr w:rsidR="00ED6FAC" w:rsidRPr="00ED6FAC" w:rsidTr="00E36EE4">
        <w:tc>
          <w:tcPr>
            <w:tcW w:w="1101" w:type="dxa"/>
          </w:tcPr>
          <w:p w:rsidR="00ED6FAC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ПК-6.2.4</w:t>
            </w:r>
          </w:p>
        </w:tc>
        <w:tc>
          <w:tcPr>
            <w:tcW w:w="14025" w:type="dxa"/>
            <w:vAlign w:val="bottom"/>
          </w:tcPr>
          <w:p w:rsidR="00ED6FAC" w:rsidRPr="00ED6FAC" w:rsidRDefault="00ED6FAC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Пользоваться средствами связи при организации выполнения работ,  работать с программным обеспечением, связанным с выполнением работ по ремонту и текущему содержанию верхнего строения пути и земляного полотна</w:t>
            </w:r>
          </w:p>
        </w:tc>
      </w:tr>
      <w:tr w:rsidR="00ED6FAC" w:rsidRPr="00272EE0" w:rsidTr="00373310">
        <w:tc>
          <w:tcPr>
            <w:tcW w:w="15126" w:type="dxa"/>
            <w:gridSpan w:val="2"/>
          </w:tcPr>
          <w:p w:rsidR="00ED6FAC" w:rsidRPr="00CC1905" w:rsidRDefault="00ED6FAC" w:rsidP="00373310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ED6FAC" w:rsidRPr="00ED6FAC" w:rsidTr="00E36EE4">
        <w:tc>
          <w:tcPr>
            <w:tcW w:w="1101" w:type="dxa"/>
          </w:tcPr>
          <w:p w:rsidR="00ED6FAC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ПК-6.3.1</w:t>
            </w:r>
          </w:p>
        </w:tc>
        <w:tc>
          <w:tcPr>
            <w:tcW w:w="14025" w:type="dxa"/>
            <w:vAlign w:val="bottom"/>
          </w:tcPr>
          <w:p w:rsidR="00ED6FAC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Навыки формирования бригад по ремонту и текущему содержанию верхнего строения пути и земляного полотна исходя из количественного, профессионального и квалификационного состава с учетом соблюдения работниками бригад норм времени (выработки), планирования их работы по результатам осмотров и проверок пути, установлению производственных заданий, обеспечением их необходимыми ресурсами, координацией их деятельности</w:t>
            </w:r>
          </w:p>
        </w:tc>
      </w:tr>
      <w:tr w:rsidR="00ED6FAC" w:rsidRPr="00ED6FAC" w:rsidTr="00E36EE4">
        <w:tc>
          <w:tcPr>
            <w:tcW w:w="1101" w:type="dxa"/>
          </w:tcPr>
          <w:p w:rsidR="00ED6FAC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ПК-6.3.2</w:t>
            </w:r>
          </w:p>
        </w:tc>
        <w:tc>
          <w:tcPr>
            <w:tcW w:w="14025" w:type="dxa"/>
            <w:vAlign w:val="bottom"/>
          </w:tcPr>
          <w:p w:rsidR="00ED6FAC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Навыки внедрения передовых методов и приемов труда при ремонте и текущем содержании верхнего строения пути и земляного полотна, проведения работы по повышению квалификации и профессионального мастерства рабочих и бригадиров</w:t>
            </w:r>
          </w:p>
        </w:tc>
      </w:tr>
      <w:tr w:rsidR="00ED6FAC" w:rsidRPr="00ED6FAC" w:rsidTr="00E36EE4">
        <w:tc>
          <w:tcPr>
            <w:tcW w:w="1101" w:type="dxa"/>
          </w:tcPr>
          <w:p w:rsidR="00ED6FAC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ПК-6.3.3</w:t>
            </w:r>
          </w:p>
        </w:tc>
        <w:tc>
          <w:tcPr>
            <w:tcW w:w="14025" w:type="dxa"/>
            <w:vAlign w:val="bottom"/>
          </w:tcPr>
          <w:p w:rsidR="00ED6FAC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Навыки или опыт работы по проведению осмотров элементов верхнего строения железнодорожного пути и земляного полотна, принятию решений о закрытии участков пути или ограничении скорости движения поездов в зависимости от вида выявленных неисправностей</w:t>
            </w:r>
          </w:p>
        </w:tc>
      </w:tr>
      <w:tr w:rsidR="00ED6FAC" w:rsidRPr="00ED6FAC" w:rsidTr="00E36EE4">
        <w:tc>
          <w:tcPr>
            <w:tcW w:w="1101" w:type="dxa"/>
          </w:tcPr>
          <w:p w:rsidR="00ED6FAC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ПК-6.3.4</w:t>
            </w:r>
          </w:p>
        </w:tc>
        <w:tc>
          <w:tcPr>
            <w:tcW w:w="14025" w:type="dxa"/>
            <w:vAlign w:val="bottom"/>
          </w:tcPr>
          <w:p w:rsidR="00ED6FAC" w:rsidRPr="00ED6FAC" w:rsidRDefault="00ED6FAC" w:rsidP="00ED6FAC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Навыки или опыт работы по оформлению первичной документации (по учету рабочего времени, выработки, заработной платы, простоев, материально-технической отчетности) на бумажном носителе и в автоматизированной системе</w:t>
            </w:r>
          </w:p>
        </w:tc>
      </w:tr>
      <w:tr w:rsidR="00ED6FAC" w:rsidRPr="00ED6FAC" w:rsidTr="00E36EE4">
        <w:tc>
          <w:tcPr>
            <w:tcW w:w="1101" w:type="dxa"/>
          </w:tcPr>
          <w:p w:rsidR="00ED6FAC" w:rsidRPr="00ED6FAC" w:rsidRDefault="00ED6FAC" w:rsidP="00E831E2">
            <w:pPr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ПК-6.3.5</w:t>
            </w:r>
          </w:p>
        </w:tc>
        <w:tc>
          <w:tcPr>
            <w:tcW w:w="14025" w:type="dxa"/>
            <w:vAlign w:val="bottom"/>
          </w:tcPr>
          <w:p w:rsidR="00ED6FAC" w:rsidRPr="00ED6FAC" w:rsidRDefault="00ED6FAC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ED6FAC">
              <w:rPr>
                <w:color w:val="000000" w:themeColor="text1"/>
                <w:sz w:val="22"/>
                <w:szCs w:val="22"/>
              </w:rPr>
              <w:t>Навыки или опыт работы проведения производственного инструктажа рабочих, выполняющих работы по ремонту и текущему содержанию верхнего строения пути и земляного полотна</w:t>
            </w:r>
          </w:p>
        </w:tc>
      </w:tr>
      <w:tr w:rsidR="00ED6FAC" w:rsidRPr="00AE338E" w:rsidTr="00E70ED6">
        <w:tc>
          <w:tcPr>
            <w:tcW w:w="15126" w:type="dxa"/>
            <w:gridSpan w:val="2"/>
          </w:tcPr>
          <w:p w:rsidR="00ED6FAC" w:rsidRPr="00E36EE4" w:rsidRDefault="00E36EE4" w:rsidP="00E36EE4">
            <w:pPr>
              <w:widowControl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ПК</w:t>
            </w:r>
            <w:r w:rsidRPr="00870ABC">
              <w:rPr>
                <w:b/>
                <w:bCs/>
                <w:sz w:val="22"/>
              </w:rPr>
              <w:t>-</w:t>
            </w:r>
            <w:r>
              <w:rPr>
                <w:b/>
                <w:bCs/>
                <w:sz w:val="22"/>
              </w:rPr>
              <w:t>7</w:t>
            </w:r>
            <w:r>
              <w:rPr>
                <w:b/>
                <w:bCs/>
                <w:sz w:val="22"/>
              </w:rPr>
              <w:t xml:space="preserve">: </w:t>
            </w:r>
            <w:r w:rsidRPr="00E36EE4">
              <w:rPr>
                <w:b/>
                <w:sz w:val="22"/>
              </w:rPr>
              <w:t>Контроль выполнения работ по ремонту и текущему содержанию верхнего строения пути и земляного полотна железнодорожного транспорта</w:t>
            </w:r>
          </w:p>
        </w:tc>
      </w:tr>
      <w:tr w:rsidR="00E36EE4" w:rsidRPr="00272EE0" w:rsidTr="00373310">
        <w:tc>
          <w:tcPr>
            <w:tcW w:w="15126" w:type="dxa"/>
            <w:gridSpan w:val="2"/>
          </w:tcPr>
          <w:p w:rsidR="00E36EE4" w:rsidRPr="00CC1905" w:rsidRDefault="00E36EE4" w:rsidP="00373310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lastRenderedPageBreak/>
              <w:t>Знания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ПК-7.1.1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36EE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Порядок проведения контроля по охране труда при выполнении работ по ремонту и текущему содержанию верхнего строения пути и земляного полотна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ПК-7.1.2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36EE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Порядок приемки железнодорожного пути после выполнения комплекса ремонтно-путевых работ, порядок учета, расследования и устранения выявленных замечаний по ремонту верхнего строения пути и земляного полотна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ПК-7.1.3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36EE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Порядок проведения осмотров объектов инфраструктуры путевого хозяйства, порядок учета, расследования и устранения выявленных замечаний по текущему содержанию верхнего строения пути и земляного полотна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ПК-7.1.4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Виды, назначение измерительных приборов и правила пользования ими при проверке качества выполнения работ по ремонту и текущему содержанию верхнего строения пути и земляного полотна</w:t>
            </w:r>
          </w:p>
        </w:tc>
      </w:tr>
      <w:tr w:rsidR="00E36EE4" w:rsidRPr="00272EE0" w:rsidTr="00373310">
        <w:tc>
          <w:tcPr>
            <w:tcW w:w="15126" w:type="dxa"/>
            <w:gridSpan w:val="2"/>
          </w:tcPr>
          <w:p w:rsidR="00E36EE4" w:rsidRPr="00CC1905" w:rsidRDefault="00E36EE4" w:rsidP="00373310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ПК-7.2.1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36EE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 xml:space="preserve">Пользоваться измерительными инструментами и приборами, визуально и инструментально оценивать качество выполняемых работ по ремонту и текущему содержанию верхнего строения пути и земляного полотна 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ПК-7.2.2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36EE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 xml:space="preserve">Применять средства индивидуальной защиты при контроле выполнения работ по ремонту и текущему содержанию верхнего строения пути и земляного полотна 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ПК-7.2.3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36EE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 xml:space="preserve">Анализировать причины возникновения нарушений при выполнении работ по ремонту и текущему содержанию верхнего строения пути и земляного полотна 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ПК-7.2.4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Пользоваться средствами связи при осуществлении контроля выполнения работ по ремонту и текущему содержанию верхнего строения пути и земляного полотна</w:t>
            </w:r>
          </w:p>
        </w:tc>
      </w:tr>
      <w:tr w:rsidR="00E36EE4" w:rsidRPr="00272EE0" w:rsidTr="00373310">
        <w:tc>
          <w:tcPr>
            <w:tcW w:w="15126" w:type="dxa"/>
            <w:gridSpan w:val="2"/>
          </w:tcPr>
          <w:p w:rsidR="00E36EE4" w:rsidRPr="00CC1905" w:rsidRDefault="00E36EE4" w:rsidP="00373310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ПК-7.3.1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36EE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Навыки по выявлению нарушений технологии производства работ, использования путевых машин, использования ресурсов, требований охраны труда, промышленной и пожарной безопасности при выполнении работ по ремонту и текущему содержанию верхнего строения пути и земляного полотна, а также по разработке корректирующих мер, направленных на устранение выявленных нарушений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ПК-7.3.2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36EE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Навыки по информированию вышестоящих руководителей о выявленных неисправностях и отступлениях при выполнении ремонта и производстве работ по текущему содержанию верхнего строения пути и земляного полотна или в содержании объектов инфраструктуры путевого хозяйства на участке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ПК-7.3.3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36EE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Навыки по разработке корректирующих мер, направленных на устранение выявленных нарушений при выполнении работ по ремонту и текущему содержанию верхнего строения пути и земляного полотна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ПК-7.3.4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36EE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Навыки или опыт работы приемки работ по ремонту и текущему содержанию верхнего строения пути и земляного полотна, выполненных исполнителями</w:t>
            </w:r>
          </w:p>
        </w:tc>
      </w:tr>
      <w:tr w:rsidR="00ED6FAC" w:rsidRPr="00E36EE4" w:rsidTr="00E36EE4">
        <w:tc>
          <w:tcPr>
            <w:tcW w:w="1101" w:type="dxa"/>
          </w:tcPr>
          <w:p w:rsidR="00ED6FAC" w:rsidRPr="00E36EE4" w:rsidRDefault="00E36EE4" w:rsidP="00E831E2">
            <w:pPr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ПК-7.3.5</w:t>
            </w:r>
          </w:p>
        </w:tc>
        <w:tc>
          <w:tcPr>
            <w:tcW w:w="14025" w:type="dxa"/>
            <w:vAlign w:val="bottom"/>
          </w:tcPr>
          <w:p w:rsidR="00ED6FAC" w:rsidRPr="00E36EE4" w:rsidRDefault="00E36EE4" w:rsidP="00E831E2">
            <w:pPr>
              <w:contextualSpacing/>
              <w:jc w:val="both"/>
              <w:rPr>
                <w:sz w:val="22"/>
                <w:szCs w:val="22"/>
              </w:rPr>
            </w:pPr>
            <w:r w:rsidRPr="00E36EE4">
              <w:rPr>
                <w:color w:val="000000" w:themeColor="text1"/>
                <w:sz w:val="22"/>
                <w:szCs w:val="22"/>
              </w:rPr>
              <w:t>Навыки или опыт работы разработки мероприятий по рациональной организации труда бригад по ремонту и текущему содержанию верхнего строения пути и земляного полотна</w:t>
            </w:r>
          </w:p>
        </w:tc>
      </w:tr>
    </w:tbl>
    <w:p w:rsidR="005939FC" w:rsidRDefault="005939FC" w:rsidP="00E36EE4">
      <w:pPr>
        <w:widowControl w:val="0"/>
        <w:spacing w:after="0" w:line="240" w:lineRule="auto"/>
        <w:jc w:val="both"/>
        <w:rPr>
          <w:b/>
          <w:snapToGrid w:val="0"/>
        </w:rPr>
      </w:pPr>
      <w:bookmarkStart w:id="0" w:name="_GoBack"/>
      <w:bookmarkEnd w:id="0"/>
    </w:p>
    <w:sectPr w:rsidR="005939FC" w:rsidSect="005939FC">
      <w:headerReference w:type="default" r:id="rId8"/>
      <w:footerReference w:type="even" r:id="rId9"/>
      <w:footerReference w:type="default" r:id="rId10"/>
      <w:pgSz w:w="16838" w:h="11906" w:orient="landscape"/>
      <w:pgMar w:top="85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5D5" w:rsidRDefault="00C145D5" w:rsidP="00A110DF">
      <w:pPr>
        <w:spacing w:after="0" w:line="240" w:lineRule="auto"/>
      </w:pPr>
      <w:r>
        <w:separator/>
      </w:r>
    </w:p>
  </w:endnote>
  <w:endnote w:type="continuationSeparator" w:id="0">
    <w:p w:rsidR="00C145D5" w:rsidRDefault="00C145D5" w:rsidP="00A11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427" w:rsidRDefault="00D14427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14427" w:rsidRDefault="00D14427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920407"/>
      <w:docPartObj>
        <w:docPartGallery w:val="Page Numbers (Bottom of Page)"/>
        <w:docPartUnique/>
      </w:docPartObj>
    </w:sdtPr>
    <w:sdtEndPr/>
    <w:sdtContent>
      <w:p w:rsidR="00D14427" w:rsidRDefault="00D1442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EE4">
          <w:rPr>
            <w:noProof/>
          </w:rPr>
          <w:t>5</w:t>
        </w:r>
        <w:r>
          <w:fldChar w:fldCharType="end"/>
        </w:r>
      </w:p>
    </w:sdtContent>
  </w:sdt>
  <w:p w:rsidR="00D14427" w:rsidRDefault="00D14427" w:rsidP="00BD00A8">
    <w:pPr>
      <w:pStyle w:val="ae"/>
      <w:ind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5D5" w:rsidRDefault="00C145D5" w:rsidP="00A110DF">
      <w:pPr>
        <w:spacing w:after="0" w:line="240" w:lineRule="auto"/>
      </w:pPr>
      <w:r>
        <w:separator/>
      </w:r>
    </w:p>
  </w:footnote>
  <w:footnote w:type="continuationSeparator" w:id="0">
    <w:p w:rsidR="00C145D5" w:rsidRDefault="00C145D5" w:rsidP="00A11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427" w:rsidRPr="00A110DF" w:rsidRDefault="00D14427" w:rsidP="00A110DF">
    <w:pPr>
      <w:pStyle w:val="ab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3D0B17"/>
    <w:multiLevelType w:val="hybridMultilevel"/>
    <w:tmpl w:val="4A60DC68"/>
    <w:lvl w:ilvl="0" w:tplc="06B8FA7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6B3D09"/>
    <w:multiLevelType w:val="hybridMultilevel"/>
    <w:tmpl w:val="7D409ED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16837"/>
    <w:multiLevelType w:val="singleLevel"/>
    <w:tmpl w:val="505643C2"/>
    <w:lvl w:ilvl="0">
      <w:start w:val="1"/>
      <w:numFmt w:val="bullet"/>
      <w:pStyle w:val="11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DF"/>
    <w:rsid w:val="00000AD6"/>
    <w:rsid w:val="00001131"/>
    <w:rsid w:val="00007091"/>
    <w:rsid w:val="000113C9"/>
    <w:rsid w:val="0001237E"/>
    <w:rsid w:val="0002546F"/>
    <w:rsid w:val="000254BF"/>
    <w:rsid w:val="00026D4A"/>
    <w:rsid w:val="00027446"/>
    <w:rsid w:val="0003281A"/>
    <w:rsid w:val="00034B7A"/>
    <w:rsid w:val="00035C10"/>
    <w:rsid w:val="000436D8"/>
    <w:rsid w:val="00045BA6"/>
    <w:rsid w:val="00045C90"/>
    <w:rsid w:val="00045D40"/>
    <w:rsid w:val="0006522F"/>
    <w:rsid w:val="00065618"/>
    <w:rsid w:val="00067DAE"/>
    <w:rsid w:val="00074FA3"/>
    <w:rsid w:val="00076175"/>
    <w:rsid w:val="000773A6"/>
    <w:rsid w:val="00080E75"/>
    <w:rsid w:val="0009355F"/>
    <w:rsid w:val="00094C2C"/>
    <w:rsid w:val="000A12DD"/>
    <w:rsid w:val="000A25B0"/>
    <w:rsid w:val="000B31C9"/>
    <w:rsid w:val="000B6E24"/>
    <w:rsid w:val="000C2247"/>
    <w:rsid w:val="000C32FE"/>
    <w:rsid w:val="000D215F"/>
    <w:rsid w:val="000D5071"/>
    <w:rsid w:val="000E35D4"/>
    <w:rsid w:val="000E3614"/>
    <w:rsid w:val="000E3EB4"/>
    <w:rsid w:val="000F1792"/>
    <w:rsid w:val="000F2457"/>
    <w:rsid w:val="000F3A36"/>
    <w:rsid w:val="000F3AE2"/>
    <w:rsid w:val="000F77A2"/>
    <w:rsid w:val="000F7A6F"/>
    <w:rsid w:val="00101906"/>
    <w:rsid w:val="00105F20"/>
    <w:rsid w:val="001114D9"/>
    <w:rsid w:val="00112A31"/>
    <w:rsid w:val="00117BEB"/>
    <w:rsid w:val="001222E9"/>
    <w:rsid w:val="001254D1"/>
    <w:rsid w:val="00127981"/>
    <w:rsid w:val="001435EA"/>
    <w:rsid w:val="00144F7F"/>
    <w:rsid w:val="00147945"/>
    <w:rsid w:val="00155656"/>
    <w:rsid w:val="00155C7D"/>
    <w:rsid w:val="00156992"/>
    <w:rsid w:val="00162110"/>
    <w:rsid w:val="00165F4D"/>
    <w:rsid w:val="00175DA0"/>
    <w:rsid w:val="00176414"/>
    <w:rsid w:val="00177C8D"/>
    <w:rsid w:val="00191595"/>
    <w:rsid w:val="001929A9"/>
    <w:rsid w:val="00197030"/>
    <w:rsid w:val="001A1C0C"/>
    <w:rsid w:val="001A4739"/>
    <w:rsid w:val="001A4981"/>
    <w:rsid w:val="001B0A10"/>
    <w:rsid w:val="001B1652"/>
    <w:rsid w:val="001B4C84"/>
    <w:rsid w:val="001B58DE"/>
    <w:rsid w:val="001C1214"/>
    <w:rsid w:val="001C3689"/>
    <w:rsid w:val="001C39FA"/>
    <w:rsid w:val="001C6F42"/>
    <w:rsid w:val="001D1450"/>
    <w:rsid w:val="001E11D5"/>
    <w:rsid w:val="001E190F"/>
    <w:rsid w:val="001E3208"/>
    <w:rsid w:val="001E4716"/>
    <w:rsid w:val="001F3BF1"/>
    <w:rsid w:val="001F5B17"/>
    <w:rsid w:val="001F5E7A"/>
    <w:rsid w:val="001F5F67"/>
    <w:rsid w:val="001F7105"/>
    <w:rsid w:val="002033E5"/>
    <w:rsid w:val="00207F8E"/>
    <w:rsid w:val="00212BBE"/>
    <w:rsid w:val="00213BD3"/>
    <w:rsid w:val="002143F1"/>
    <w:rsid w:val="00216799"/>
    <w:rsid w:val="00231F08"/>
    <w:rsid w:val="00234A4E"/>
    <w:rsid w:val="00243E09"/>
    <w:rsid w:val="0025458B"/>
    <w:rsid w:val="00255DEF"/>
    <w:rsid w:val="00257DE1"/>
    <w:rsid w:val="002606FE"/>
    <w:rsid w:val="00263AA4"/>
    <w:rsid w:val="00263C86"/>
    <w:rsid w:val="00266784"/>
    <w:rsid w:val="002774F6"/>
    <w:rsid w:val="00280CC7"/>
    <w:rsid w:val="00283D39"/>
    <w:rsid w:val="0028621E"/>
    <w:rsid w:val="002862A4"/>
    <w:rsid w:val="00291C46"/>
    <w:rsid w:val="00296090"/>
    <w:rsid w:val="002B2E71"/>
    <w:rsid w:val="002C06A6"/>
    <w:rsid w:val="002C2226"/>
    <w:rsid w:val="002C3C8F"/>
    <w:rsid w:val="002D1B1E"/>
    <w:rsid w:val="002D4C01"/>
    <w:rsid w:val="002D56C4"/>
    <w:rsid w:val="002E50EC"/>
    <w:rsid w:val="002E6567"/>
    <w:rsid w:val="003007A2"/>
    <w:rsid w:val="00304E73"/>
    <w:rsid w:val="0030525E"/>
    <w:rsid w:val="003060E3"/>
    <w:rsid w:val="003065FA"/>
    <w:rsid w:val="00307F44"/>
    <w:rsid w:val="003144E1"/>
    <w:rsid w:val="0031526F"/>
    <w:rsid w:val="003168C6"/>
    <w:rsid w:val="0032259D"/>
    <w:rsid w:val="00322655"/>
    <w:rsid w:val="00326C3F"/>
    <w:rsid w:val="003323A2"/>
    <w:rsid w:val="00333C07"/>
    <w:rsid w:val="00336ADD"/>
    <w:rsid w:val="00350D77"/>
    <w:rsid w:val="00364096"/>
    <w:rsid w:val="003670CB"/>
    <w:rsid w:val="003671C7"/>
    <w:rsid w:val="00371378"/>
    <w:rsid w:val="00372A2C"/>
    <w:rsid w:val="003747FA"/>
    <w:rsid w:val="00376F33"/>
    <w:rsid w:val="00387357"/>
    <w:rsid w:val="003A023C"/>
    <w:rsid w:val="003B33A8"/>
    <w:rsid w:val="003B4B19"/>
    <w:rsid w:val="003D0F02"/>
    <w:rsid w:val="003D0F17"/>
    <w:rsid w:val="003D32E4"/>
    <w:rsid w:val="003F328F"/>
    <w:rsid w:val="003F3592"/>
    <w:rsid w:val="003F7B92"/>
    <w:rsid w:val="004117A5"/>
    <w:rsid w:val="004119E4"/>
    <w:rsid w:val="00417259"/>
    <w:rsid w:val="00420F1E"/>
    <w:rsid w:val="00422FAE"/>
    <w:rsid w:val="00433977"/>
    <w:rsid w:val="00436B50"/>
    <w:rsid w:val="00436D88"/>
    <w:rsid w:val="00436D96"/>
    <w:rsid w:val="00452351"/>
    <w:rsid w:val="00454FCA"/>
    <w:rsid w:val="00460222"/>
    <w:rsid w:val="004635FF"/>
    <w:rsid w:val="0047161F"/>
    <w:rsid w:val="004727F3"/>
    <w:rsid w:val="0047682B"/>
    <w:rsid w:val="004801D9"/>
    <w:rsid w:val="00482FA4"/>
    <w:rsid w:val="004838E8"/>
    <w:rsid w:val="00487D56"/>
    <w:rsid w:val="004A3D9E"/>
    <w:rsid w:val="004B757F"/>
    <w:rsid w:val="004D07DF"/>
    <w:rsid w:val="004D0C0A"/>
    <w:rsid w:val="004D3CAD"/>
    <w:rsid w:val="004E374E"/>
    <w:rsid w:val="004E575B"/>
    <w:rsid w:val="004F0B66"/>
    <w:rsid w:val="004F1BBC"/>
    <w:rsid w:val="004F3799"/>
    <w:rsid w:val="004F5FF2"/>
    <w:rsid w:val="00503635"/>
    <w:rsid w:val="005045E1"/>
    <w:rsid w:val="005052FE"/>
    <w:rsid w:val="00507DCB"/>
    <w:rsid w:val="005105E8"/>
    <w:rsid w:val="005117C9"/>
    <w:rsid w:val="00515DC2"/>
    <w:rsid w:val="00521EF9"/>
    <w:rsid w:val="00522ED5"/>
    <w:rsid w:val="0053155D"/>
    <w:rsid w:val="00532F8E"/>
    <w:rsid w:val="00546D1D"/>
    <w:rsid w:val="00546D6D"/>
    <w:rsid w:val="00551DF9"/>
    <w:rsid w:val="0055617B"/>
    <w:rsid w:val="00563A76"/>
    <w:rsid w:val="005678FE"/>
    <w:rsid w:val="00567D86"/>
    <w:rsid w:val="005728AD"/>
    <w:rsid w:val="00575723"/>
    <w:rsid w:val="005801A7"/>
    <w:rsid w:val="005872C1"/>
    <w:rsid w:val="00591024"/>
    <w:rsid w:val="005939FC"/>
    <w:rsid w:val="00593C63"/>
    <w:rsid w:val="00594F81"/>
    <w:rsid w:val="00595897"/>
    <w:rsid w:val="005A597B"/>
    <w:rsid w:val="005B0EEA"/>
    <w:rsid w:val="005B2EAF"/>
    <w:rsid w:val="005B3763"/>
    <w:rsid w:val="005D3AC3"/>
    <w:rsid w:val="005E2CC2"/>
    <w:rsid w:val="005F1ADD"/>
    <w:rsid w:val="005F38E5"/>
    <w:rsid w:val="005F5C7F"/>
    <w:rsid w:val="005F7224"/>
    <w:rsid w:val="006022DD"/>
    <w:rsid w:val="00602E09"/>
    <w:rsid w:val="006107ED"/>
    <w:rsid w:val="006113DA"/>
    <w:rsid w:val="006131FE"/>
    <w:rsid w:val="006148A7"/>
    <w:rsid w:val="00624037"/>
    <w:rsid w:val="00625B1C"/>
    <w:rsid w:val="00633851"/>
    <w:rsid w:val="00640057"/>
    <w:rsid w:val="00641FE2"/>
    <w:rsid w:val="00645956"/>
    <w:rsid w:val="00645FB2"/>
    <w:rsid w:val="00650FD4"/>
    <w:rsid w:val="00653DA2"/>
    <w:rsid w:val="00660842"/>
    <w:rsid w:val="006608C5"/>
    <w:rsid w:val="006609B9"/>
    <w:rsid w:val="00660EC1"/>
    <w:rsid w:val="00663060"/>
    <w:rsid w:val="006637FD"/>
    <w:rsid w:val="0066387E"/>
    <w:rsid w:val="0066749E"/>
    <w:rsid w:val="00671B2B"/>
    <w:rsid w:val="00677C10"/>
    <w:rsid w:val="006819E7"/>
    <w:rsid w:val="006839FB"/>
    <w:rsid w:val="006855DB"/>
    <w:rsid w:val="00685681"/>
    <w:rsid w:val="00686EED"/>
    <w:rsid w:val="00692FE0"/>
    <w:rsid w:val="00693083"/>
    <w:rsid w:val="00696D45"/>
    <w:rsid w:val="006A4290"/>
    <w:rsid w:val="006A73F6"/>
    <w:rsid w:val="006B217E"/>
    <w:rsid w:val="006B569D"/>
    <w:rsid w:val="006B6F12"/>
    <w:rsid w:val="006B77C4"/>
    <w:rsid w:val="006C2106"/>
    <w:rsid w:val="006C4633"/>
    <w:rsid w:val="006C473E"/>
    <w:rsid w:val="006C4CE2"/>
    <w:rsid w:val="006C76F3"/>
    <w:rsid w:val="006C7BB5"/>
    <w:rsid w:val="006D729F"/>
    <w:rsid w:val="006E0E85"/>
    <w:rsid w:val="00700BED"/>
    <w:rsid w:val="00700CC4"/>
    <w:rsid w:val="007028D9"/>
    <w:rsid w:val="0071123E"/>
    <w:rsid w:val="00720111"/>
    <w:rsid w:val="00721F26"/>
    <w:rsid w:val="007263DF"/>
    <w:rsid w:val="00731BA7"/>
    <w:rsid w:val="007343CE"/>
    <w:rsid w:val="007371CA"/>
    <w:rsid w:val="00744FAE"/>
    <w:rsid w:val="00747931"/>
    <w:rsid w:val="00757193"/>
    <w:rsid w:val="00761B3F"/>
    <w:rsid w:val="00764BE6"/>
    <w:rsid w:val="00765F21"/>
    <w:rsid w:val="00770ACC"/>
    <w:rsid w:val="0077324E"/>
    <w:rsid w:val="00776EF3"/>
    <w:rsid w:val="0077710A"/>
    <w:rsid w:val="00784C54"/>
    <w:rsid w:val="00792A20"/>
    <w:rsid w:val="007937E1"/>
    <w:rsid w:val="007A2AB6"/>
    <w:rsid w:val="007A55E4"/>
    <w:rsid w:val="007A6E4E"/>
    <w:rsid w:val="007B647C"/>
    <w:rsid w:val="007C04DB"/>
    <w:rsid w:val="007C373D"/>
    <w:rsid w:val="007C6896"/>
    <w:rsid w:val="007D396B"/>
    <w:rsid w:val="007D3BC9"/>
    <w:rsid w:val="007D43E0"/>
    <w:rsid w:val="007D59CB"/>
    <w:rsid w:val="007D75B3"/>
    <w:rsid w:val="007E06C5"/>
    <w:rsid w:val="007E4DE3"/>
    <w:rsid w:val="007E67A8"/>
    <w:rsid w:val="007E6CD9"/>
    <w:rsid w:val="007F3CED"/>
    <w:rsid w:val="00803C16"/>
    <w:rsid w:val="008110BE"/>
    <w:rsid w:val="00811B40"/>
    <w:rsid w:val="0082264A"/>
    <w:rsid w:val="00825330"/>
    <w:rsid w:val="00830256"/>
    <w:rsid w:val="0083226C"/>
    <w:rsid w:val="00836DC2"/>
    <w:rsid w:val="008373A9"/>
    <w:rsid w:val="00842428"/>
    <w:rsid w:val="0085149B"/>
    <w:rsid w:val="0085471F"/>
    <w:rsid w:val="008611C3"/>
    <w:rsid w:val="00863934"/>
    <w:rsid w:val="00872850"/>
    <w:rsid w:val="0087326B"/>
    <w:rsid w:val="00875C29"/>
    <w:rsid w:val="00876253"/>
    <w:rsid w:val="00883028"/>
    <w:rsid w:val="008A1E75"/>
    <w:rsid w:val="008A2A9D"/>
    <w:rsid w:val="008A49FB"/>
    <w:rsid w:val="008A6411"/>
    <w:rsid w:val="008C3597"/>
    <w:rsid w:val="008D7AE3"/>
    <w:rsid w:val="008E7749"/>
    <w:rsid w:val="008F4191"/>
    <w:rsid w:val="008F5A45"/>
    <w:rsid w:val="00905F9E"/>
    <w:rsid w:val="00911F78"/>
    <w:rsid w:val="00914FB9"/>
    <w:rsid w:val="009224D4"/>
    <w:rsid w:val="00922A1C"/>
    <w:rsid w:val="009238E8"/>
    <w:rsid w:val="00923D88"/>
    <w:rsid w:val="0092499C"/>
    <w:rsid w:val="0093177F"/>
    <w:rsid w:val="00931F99"/>
    <w:rsid w:val="00937C77"/>
    <w:rsid w:val="00944403"/>
    <w:rsid w:val="00944AE3"/>
    <w:rsid w:val="00947E5F"/>
    <w:rsid w:val="00950CCA"/>
    <w:rsid w:val="00954ECD"/>
    <w:rsid w:val="00955C0F"/>
    <w:rsid w:val="00961A21"/>
    <w:rsid w:val="00967B15"/>
    <w:rsid w:val="0099008E"/>
    <w:rsid w:val="009A11A0"/>
    <w:rsid w:val="009A4C0B"/>
    <w:rsid w:val="009A57D8"/>
    <w:rsid w:val="009A676D"/>
    <w:rsid w:val="009A70D4"/>
    <w:rsid w:val="009A7D3D"/>
    <w:rsid w:val="009B113B"/>
    <w:rsid w:val="009B1F4E"/>
    <w:rsid w:val="009B7975"/>
    <w:rsid w:val="009C08F2"/>
    <w:rsid w:val="009C4116"/>
    <w:rsid w:val="009C4AF2"/>
    <w:rsid w:val="009C51CF"/>
    <w:rsid w:val="009C5FD1"/>
    <w:rsid w:val="009D173D"/>
    <w:rsid w:val="009E14B5"/>
    <w:rsid w:val="009E5FCF"/>
    <w:rsid w:val="009E7423"/>
    <w:rsid w:val="009F5A89"/>
    <w:rsid w:val="00A00320"/>
    <w:rsid w:val="00A023DD"/>
    <w:rsid w:val="00A04167"/>
    <w:rsid w:val="00A05196"/>
    <w:rsid w:val="00A06CC0"/>
    <w:rsid w:val="00A0706B"/>
    <w:rsid w:val="00A07A84"/>
    <w:rsid w:val="00A10351"/>
    <w:rsid w:val="00A1038E"/>
    <w:rsid w:val="00A110DF"/>
    <w:rsid w:val="00A3668E"/>
    <w:rsid w:val="00A43643"/>
    <w:rsid w:val="00A45B91"/>
    <w:rsid w:val="00A470CF"/>
    <w:rsid w:val="00A551E8"/>
    <w:rsid w:val="00A57B7F"/>
    <w:rsid w:val="00A6518C"/>
    <w:rsid w:val="00A67EA6"/>
    <w:rsid w:val="00A70765"/>
    <w:rsid w:val="00A83400"/>
    <w:rsid w:val="00A8586D"/>
    <w:rsid w:val="00A87C32"/>
    <w:rsid w:val="00A87D72"/>
    <w:rsid w:val="00A930C9"/>
    <w:rsid w:val="00A95DDA"/>
    <w:rsid w:val="00A97E49"/>
    <w:rsid w:val="00AA32FF"/>
    <w:rsid w:val="00AA49B6"/>
    <w:rsid w:val="00AA6042"/>
    <w:rsid w:val="00AB016B"/>
    <w:rsid w:val="00AB0358"/>
    <w:rsid w:val="00AB2C88"/>
    <w:rsid w:val="00AB5429"/>
    <w:rsid w:val="00AB5D41"/>
    <w:rsid w:val="00AC0476"/>
    <w:rsid w:val="00AC1F92"/>
    <w:rsid w:val="00AC3FDA"/>
    <w:rsid w:val="00AC4D09"/>
    <w:rsid w:val="00AD21EC"/>
    <w:rsid w:val="00AD3796"/>
    <w:rsid w:val="00AD3F73"/>
    <w:rsid w:val="00AE2AD5"/>
    <w:rsid w:val="00AF1D00"/>
    <w:rsid w:val="00AF630B"/>
    <w:rsid w:val="00AF7C20"/>
    <w:rsid w:val="00B003BE"/>
    <w:rsid w:val="00B0191C"/>
    <w:rsid w:val="00B03DE0"/>
    <w:rsid w:val="00B05BFC"/>
    <w:rsid w:val="00B05F19"/>
    <w:rsid w:val="00B06AAB"/>
    <w:rsid w:val="00B07BF7"/>
    <w:rsid w:val="00B121CE"/>
    <w:rsid w:val="00B12860"/>
    <w:rsid w:val="00B15FE7"/>
    <w:rsid w:val="00B17B3D"/>
    <w:rsid w:val="00B23006"/>
    <w:rsid w:val="00B24FFE"/>
    <w:rsid w:val="00B256C0"/>
    <w:rsid w:val="00B26DDB"/>
    <w:rsid w:val="00B35530"/>
    <w:rsid w:val="00B4005A"/>
    <w:rsid w:val="00B53911"/>
    <w:rsid w:val="00B640BE"/>
    <w:rsid w:val="00B8579F"/>
    <w:rsid w:val="00B86BC3"/>
    <w:rsid w:val="00B90D0B"/>
    <w:rsid w:val="00B91307"/>
    <w:rsid w:val="00B919B5"/>
    <w:rsid w:val="00BA1A62"/>
    <w:rsid w:val="00BA246C"/>
    <w:rsid w:val="00BA77B1"/>
    <w:rsid w:val="00BB6FE2"/>
    <w:rsid w:val="00BC3B03"/>
    <w:rsid w:val="00BC66F1"/>
    <w:rsid w:val="00BD00A8"/>
    <w:rsid w:val="00BD79AE"/>
    <w:rsid w:val="00BD7CB5"/>
    <w:rsid w:val="00BD7E31"/>
    <w:rsid w:val="00BE3FCC"/>
    <w:rsid w:val="00BE5AF1"/>
    <w:rsid w:val="00BF479E"/>
    <w:rsid w:val="00BF6EA9"/>
    <w:rsid w:val="00BF733E"/>
    <w:rsid w:val="00BF736D"/>
    <w:rsid w:val="00C00EEC"/>
    <w:rsid w:val="00C04F92"/>
    <w:rsid w:val="00C06042"/>
    <w:rsid w:val="00C12F54"/>
    <w:rsid w:val="00C13868"/>
    <w:rsid w:val="00C145D5"/>
    <w:rsid w:val="00C1600A"/>
    <w:rsid w:val="00C176DD"/>
    <w:rsid w:val="00C2421D"/>
    <w:rsid w:val="00C27838"/>
    <w:rsid w:val="00C32295"/>
    <w:rsid w:val="00C41BA0"/>
    <w:rsid w:val="00C46A52"/>
    <w:rsid w:val="00C5057D"/>
    <w:rsid w:val="00C514DB"/>
    <w:rsid w:val="00C55E8A"/>
    <w:rsid w:val="00C61DB7"/>
    <w:rsid w:val="00C62B95"/>
    <w:rsid w:val="00C635A1"/>
    <w:rsid w:val="00C724AD"/>
    <w:rsid w:val="00C7313D"/>
    <w:rsid w:val="00C76CD1"/>
    <w:rsid w:val="00C802BC"/>
    <w:rsid w:val="00C816E0"/>
    <w:rsid w:val="00C85E73"/>
    <w:rsid w:val="00C876ED"/>
    <w:rsid w:val="00C8794F"/>
    <w:rsid w:val="00C91B81"/>
    <w:rsid w:val="00C94FC2"/>
    <w:rsid w:val="00CA1757"/>
    <w:rsid w:val="00CA1B8D"/>
    <w:rsid w:val="00CA53F2"/>
    <w:rsid w:val="00CA7A4D"/>
    <w:rsid w:val="00CB1426"/>
    <w:rsid w:val="00CB37E3"/>
    <w:rsid w:val="00CB77D4"/>
    <w:rsid w:val="00CC027C"/>
    <w:rsid w:val="00CC3A33"/>
    <w:rsid w:val="00CC5AF6"/>
    <w:rsid w:val="00CD588D"/>
    <w:rsid w:val="00CD6C60"/>
    <w:rsid w:val="00CE09B5"/>
    <w:rsid w:val="00CE1174"/>
    <w:rsid w:val="00CE772E"/>
    <w:rsid w:val="00CE7DBC"/>
    <w:rsid w:val="00D03330"/>
    <w:rsid w:val="00D03699"/>
    <w:rsid w:val="00D06D19"/>
    <w:rsid w:val="00D073BF"/>
    <w:rsid w:val="00D13F9A"/>
    <w:rsid w:val="00D14427"/>
    <w:rsid w:val="00D1453B"/>
    <w:rsid w:val="00D14725"/>
    <w:rsid w:val="00D14C22"/>
    <w:rsid w:val="00D20254"/>
    <w:rsid w:val="00D21E24"/>
    <w:rsid w:val="00D26E62"/>
    <w:rsid w:val="00D4145E"/>
    <w:rsid w:val="00D46E31"/>
    <w:rsid w:val="00D526C7"/>
    <w:rsid w:val="00D55C09"/>
    <w:rsid w:val="00D57B96"/>
    <w:rsid w:val="00D609DB"/>
    <w:rsid w:val="00D60B6A"/>
    <w:rsid w:val="00D6546C"/>
    <w:rsid w:val="00D6606F"/>
    <w:rsid w:val="00D74CBA"/>
    <w:rsid w:val="00D775A6"/>
    <w:rsid w:val="00D82927"/>
    <w:rsid w:val="00D8375A"/>
    <w:rsid w:val="00D94374"/>
    <w:rsid w:val="00D9690F"/>
    <w:rsid w:val="00DA2298"/>
    <w:rsid w:val="00DB3316"/>
    <w:rsid w:val="00DB6C1C"/>
    <w:rsid w:val="00DC4018"/>
    <w:rsid w:val="00DC72D9"/>
    <w:rsid w:val="00DD0DE0"/>
    <w:rsid w:val="00DD65AF"/>
    <w:rsid w:val="00DD70C8"/>
    <w:rsid w:val="00DE3BE3"/>
    <w:rsid w:val="00DE44A2"/>
    <w:rsid w:val="00DE6D17"/>
    <w:rsid w:val="00DF1180"/>
    <w:rsid w:val="00DF170C"/>
    <w:rsid w:val="00E04565"/>
    <w:rsid w:val="00E0517F"/>
    <w:rsid w:val="00E138BE"/>
    <w:rsid w:val="00E13F3F"/>
    <w:rsid w:val="00E16695"/>
    <w:rsid w:val="00E253EA"/>
    <w:rsid w:val="00E26032"/>
    <w:rsid w:val="00E27AEF"/>
    <w:rsid w:val="00E31774"/>
    <w:rsid w:val="00E322EE"/>
    <w:rsid w:val="00E35748"/>
    <w:rsid w:val="00E35D74"/>
    <w:rsid w:val="00E36EE4"/>
    <w:rsid w:val="00E51BEE"/>
    <w:rsid w:val="00E5261C"/>
    <w:rsid w:val="00E53CC7"/>
    <w:rsid w:val="00E54438"/>
    <w:rsid w:val="00E62F84"/>
    <w:rsid w:val="00E64D6A"/>
    <w:rsid w:val="00E64F69"/>
    <w:rsid w:val="00E667F1"/>
    <w:rsid w:val="00E67B83"/>
    <w:rsid w:val="00E701D4"/>
    <w:rsid w:val="00E70375"/>
    <w:rsid w:val="00E72E99"/>
    <w:rsid w:val="00E76CD3"/>
    <w:rsid w:val="00E815F1"/>
    <w:rsid w:val="00E81CC0"/>
    <w:rsid w:val="00E83EBA"/>
    <w:rsid w:val="00E85140"/>
    <w:rsid w:val="00E8520E"/>
    <w:rsid w:val="00E86BF4"/>
    <w:rsid w:val="00E92E20"/>
    <w:rsid w:val="00E95B05"/>
    <w:rsid w:val="00E9673A"/>
    <w:rsid w:val="00EA5F8D"/>
    <w:rsid w:val="00EB6050"/>
    <w:rsid w:val="00EC23AB"/>
    <w:rsid w:val="00EC2B06"/>
    <w:rsid w:val="00EC3EB5"/>
    <w:rsid w:val="00ED0991"/>
    <w:rsid w:val="00ED4733"/>
    <w:rsid w:val="00ED4B4D"/>
    <w:rsid w:val="00ED61D1"/>
    <w:rsid w:val="00ED6FAC"/>
    <w:rsid w:val="00EE1C3C"/>
    <w:rsid w:val="00EF1F81"/>
    <w:rsid w:val="00EF27C3"/>
    <w:rsid w:val="00EF5DA3"/>
    <w:rsid w:val="00F0063A"/>
    <w:rsid w:val="00F03233"/>
    <w:rsid w:val="00F104DF"/>
    <w:rsid w:val="00F1050C"/>
    <w:rsid w:val="00F126EA"/>
    <w:rsid w:val="00F35462"/>
    <w:rsid w:val="00F3649C"/>
    <w:rsid w:val="00F40A55"/>
    <w:rsid w:val="00F44285"/>
    <w:rsid w:val="00F447C5"/>
    <w:rsid w:val="00F45C9C"/>
    <w:rsid w:val="00F523AC"/>
    <w:rsid w:val="00F52FB2"/>
    <w:rsid w:val="00F53F2C"/>
    <w:rsid w:val="00F54489"/>
    <w:rsid w:val="00F6131F"/>
    <w:rsid w:val="00F61D1E"/>
    <w:rsid w:val="00F637B9"/>
    <w:rsid w:val="00F735F0"/>
    <w:rsid w:val="00F76DA6"/>
    <w:rsid w:val="00F80E2B"/>
    <w:rsid w:val="00F81C15"/>
    <w:rsid w:val="00F82856"/>
    <w:rsid w:val="00F96385"/>
    <w:rsid w:val="00F96BAB"/>
    <w:rsid w:val="00FA4A26"/>
    <w:rsid w:val="00FB1F56"/>
    <w:rsid w:val="00FB4F5F"/>
    <w:rsid w:val="00FB60C4"/>
    <w:rsid w:val="00FC16D9"/>
    <w:rsid w:val="00FC2693"/>
    <w:rsid w:val="00FC2DA4"/>
    <w:rsid w:val="00FD2BB5"/>
    <w:rsid w:val="00FD455F"/>
    <w:rsid w:val="00FD5720"/>
    <w:rsid w:val="00FE09CE"/>
    <w:rsid w:val="00FE226B"/>
    <w:rsid w:val="00FE39CF"/>
    <w:rsid w:val="00FE3BB1"/>
    <w:rsid w:val="00FE4902"/>
    <w:rsid w:val="00FE513E"/>
    <w:rsid w:val="00FE67B2"/>
    <w:rsid w:val="00FE6973"/>
    <w:rsid w:val="00FF0922"/>
    <w:rsid w:val="00FF6820"/>
    <w:rsid w:val="00F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9DC59"/>
  <w15:docId w15:val="{828A4B1E-7F44-43B7-9D15-39C80A09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F1D00"/>
  </w:style>
  <w:style w:type="paragraph" w:styleId="1">
    <w:name w:val="heading 1"/>
    <w:basedOn w:val="a1"/>
    <w:next w:val="a1"/>
    <w:link w:val="10"/>
    <w:qFormat/>
    <w:rsid w:val="00A110DF"/>
    <w:pPr>
      <w:keepNext/>
      <w:widowControl w:val="0"/>
      <w:spacing w:after="0" w:line="240" w:lineRule="auto"/>
      <w:jc w:val="center"/>
      <w:outlineLvl w:val="0"/>
    </w:pPr>
    <w:rPr>
      <w:rFonts w:ascii="Arial" w:eastAsia="Times New Roman" w:hAnsi="Arial" w:cs="Times New Roman"/>
      <w:snapToGrid w:val="0"/>
      <w:szCs w:val="20"/>
    </w:rPr>
  </w:style>
  <w:style w:type="paragraph" w:styleId="2">
    <w:name w:val="heading 2"/>
    <w:basedOn w:val="a1"/>
    <w:next w:val="a1"/>
    <w:link w:val="20"/>
    <w:qFormat/>
    <w:rsid w:val="00A110DF"/>
    <w:pPr>
      <w:keepNext/>
      <w:widowControl w:val="0"/>
      <w:spacing w:after="0" w:line="240" w:lineRule="auto"/>
      <w:jc w:val="center"/>
      <w:outlineLvl w:val="1"/>
    </w:pPr>
    <w:rPr>
      <w:rFonts w:ascii="Arial" w:eastAsia="Times New Roman" w:hAnsi="Arial" w:cs="Times New Roman"/>
      <w:b/>
      <w:snapToGrid w:val="0"/>
      <w:szCs w:val="20"/>
    </w:rPr>
  </w:style>
  <w:style w:type="paragraph" w:styleId="3">
    <w:name w:val="heading 3"/>
    <w:basedOn w:val="a1"/>
    <w:next w:val="a1"/>
    <w:link w:val="30"/>
    <w:qFormat/>
    <w:rsid w:val="00A110DF"/>
    <w:pPr>
      <w:keepNext/>
      <w:pageBreakBefore/>
      <w:widowControl w:val="0"/>
      <w:spacing w:after="0" w:line="240" w:lineRule="auto"/>
      <w:jc w:val="right"/>
      <w:outlineLvl w:val="2"/>
    </w:pPr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A110DF"/>
    <w:pPr>
      <w:keepNext/>
      <w:widowControl w:val="0"/>
      <w:spacing w:after="0" w:line="240" w:lineRule="auto"/>
      <w:ind w:left="6379"/>
      <w:jc w:val="right"/>
      <w:outlineLvl w:val="3"/>
    </w:pPr>
    <w:rPr>
      <w:rFonts w:eastAsia="Times New Roman" w:cs="Times New Roman"/>
      <w:snapToGrid w:val="0"/>
      <w:sz w:val="28"/>
      <w:szCs w:val="20"/>
      <w:lang w:eastAsia="ru-RU"/>
    </w:rPr>
  </w:style>
  <w:style w:type="paragraph" w:styleId="5">
    <w:name w:val="heading 5"/>
    <w:basedOn w:val="a1"/>
    <w:next w:val="a1"/>
    <w:link w:val="50"/>
    <w:qFormat/>
    <w:rsid w:val="00A110DF"/>
    <w:pPr>
      <w:keepNext/>
      <w:widowControl w:val="0"/>
      <w:spacing w:before="600" w:after="0" w:line="240" w:lineRule="auto"/>
      <w:ind w:left="40"/>
      <w:jc w:val="center"/>
      <w:outlineLvl w:val="4"/>
    </w:pPr>
    <w:rPr>
      <w:rFonts w:eastAsia="Times New Roman" w:cs="Times New Roman"/>
      <w:b/>
      <w:snapToGrid w:val="0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A110DF"/>
    <w:pPr>
      <w:keepNext/>
      <w:widowControl w:val="0"/>
      <w:spacing w:before="140" w:after="0" w:line="240" w:lineRule="auto"/>
      <w:ind w:left="4000"/>
      <w:outlineLvl w:val="5"/>
    </w:pPr>
    <w:rPr>
      <w:rFonts w:eastAsia="Times New Roman" w:cs="Times New Roman"/>
      <w:b/>
      <w:snapToGrid w:val="0"/>
      <w:sz w:val="18"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A110DF"/>
    <w:pPr>
      <w:keepNext/>
      <w:widowControl w:val="0"/>
      <w:spacing w:before="120" w:after="120" w:line="240" w:lineRule="auto"/>
      <w:jc w:val="center"/>
      <w:outlineLvl w:val="6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A110DF"/>
    <w:pPr>
      <w:keepNext/>
      <w:widowControl w:val="0"/>
      <w:spacing w:after="0" w:line="240" w:lineRule="auto"/>
      <w:jc w:val="both"/>
      <w:outlineLvl w:val="7"/>
    </w:pPr>
    <w:rPr>
      <w:rFonts w:eastAsia="Times New Roman" w:cs="Times New Roman"/>
      <w:caps/>
      <w:snapToGrid w:val="0"/>
      <w:szCs w:val="20"/>
      <w:lang w:eastAsia="ru-RU"/>
    </w:rPr>
  </w:style>
  <w:style w:type="paragraph" w:styleId="9">
    <w:name w:val="heading 9"/>
    <w:basedOn w:val="a1"/>
    <w:next w:val="a1"/>
    <w:link w:val="90"/>
    <w:qFormat/>
    <w:rsid w:val="00A110DF"/>
    <w:pPr>
      <w:keepNext/>
      <w:pageBreakBefore/>
      <w:widowControl w:val="0"/>
      <w:spacing w:before="120" w:after="120" w:line="240" w:lineRule="auto"/>
      <w:jc w:val="center"/>
      <w:outlineLvl w:val="8"/>
    </w:pPr>
    <w:rPr>
      <w:rFonts w:eastAsia="Times New Roman" w:cs="Times New Roman"/>
      <w:b/>
      <w:caps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110DF"/>
    <w:rPr>
      <w:rFonts w:ascii="Arial" w:eastAsia="Times New Roman" w:hAnsi="Arial" w:cs="Times New Roman"/>
      <w:snapToGrid w:val="0"/>
      <w:szCs w:val="20"/>
    </w:rPr>
  </w:style>
  <w:style w:type="character" w:customStyle="1" w:styleId="20">
    <w:name w:val="Заголовок 2 Знак"/>
    <w:basedOn w:val="a2"/>
    <w:link w:val="2"/>
    <w:rsid w:val="00A110DF"/>
    <w:rPr>
      <w:rFonts w:ascii="Arial" w:eastAsia="Times New Roman" w:hAnsi="Arial" w:cs="Times New Roman"/>
      <w:b/>
      <w:snapToGrid w:val="0"/>
      <w:szCs w:val="20"/>
    </w:rPr>
  </w:style>
  <w:style w:type="character" w:customStyle="1" w:styleId="30">
    <w:name w:val="Заголовок 3 Знак"/>
    <w:basedOn w:val="a2"/>
    <w:link w:val="3"/>
    <w:rsid w:val="00A110DF"/>
    <w:rPr>
      <w:rFonts w:eastAsia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A110DF"/>
    <w:rPr>
      <w:rFonts w:eastAsia="Times New Roman" w:cs="Times New Roman"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A110DF"/>
    <w:rPr>
      <w:rFonts w:eastAsia="Times New Roman" w:cs="Times New Roman"/>
      <w:b/>
      <w:snapToGrid w:val="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A110DF"/>
    <w:rPr>
      <w:rFonts w:eastAsia="Times New Roman" w:cs="Times New Roman"/>
      <w:b/>
      <w:snapToGrid w:val="0"/>
      <w:sz w:val="18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A110DF"/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A110DF"/>
    <w:rPr>
      <w:rFonts w:eastAsia="Times New Roman" w:cs="Times New Roman"/>
      <w:caps/>
      <w:snapToGrid w:val="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A110DF"/>
    <w:rPr>
      <w:rFonts w:eastAsia="Times New Roman" w:cs="Times New Roman"/>
      <w:b/>
      <w:caps/>
      <w:snapToGrid w:val="0"/>
      <w:sz w:val="28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rsid w:val="00A110DF"/>
  </w:style>
  <w:style w:type="paragraph" w:customStyle="1" w:styleId="FR1">
    <w:name w:val="FR1"/>
    <w:rsid w:val="00A110DF"/>
    <w:pPr>
      <w:widowControl w:val="0"/>
      <w:spacing w:after="0" w:line="240" w:lineRule="auto"/>
      <w:jc w:val="right"/>
    </w:pPr>
    <w:rPr>
      <w:rFonts w:eastAsia="Times New Roman" w:cs="Times New Roman"/>
      <w:snapToGrid w:val="0"/>
      <w:sz w:val="28"/>
      <w:szCs w:val="20"/>
      <w:lang w:eastAsia="ru-RU"/>
    </w:rPr>
  </w:style>
  <w:style w:type="paragraph" w:customStyle="1" w:styleId="FR2">
    <w:name w:val="FR2"/>
    <w:rsid w:val="00A110DF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16"/>
      <w:szCs w:val="20"/>
      <w:lang w:eastAsia="ru-RU"/>
    </w:rPr>
  </w:style>
  <w:style w:type="paragraph" w:styleId="a5">
    <w:name w:val="caption"/>
    <w:basedOn w:val="a1"/>
    <w:next w:val="a1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a6">
    <w:name w:val="Body Text"/>
    <w:basedOn w:val="a1"/>
    <w:link w:val="a7"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caps/>
      <w:snapToGrid w:val="0"/>
      <w:sz w:val="28"/>
      <w:szCs w:val="20"/>
      <w:lang w:eastAsia="ru-RU"/>
    </w:rPr>
  </w:style>
  <w:style w:type="character" w:customStyle="1" w:styleId="a7">
    <w:name w:val="Основной текст Знак"/>
    <w:basedOn w:val="a2"/>
    <w:link w:val="a6"/>
    <w:rsid w:val="00A110DF"/>
    <w:rPr>
      <w:rFonts w:eastAsia="Times New Roman" w:cs="Times New Roman"/>
      <w:b/>
      <w:caps/>
      <w:snapToGrid w:val="0"/>
      <w:sz w:val="28"/>
      <w:szCs w:val="20"/>
      <w:lang w:eastAsia="ru-RU"/>
    </w:rPr>
  </w:style>
  <w:style w:type="paragraph" w:customStyle="1" w:styleId="a8">
    <w:name w:val="Мой"/>
    <w:basedOn w:val="a1"/>
    <w:rsid w:val="00A110DF"/>
    <w:pPr>
      <w:widowControl w:val="0"/>
      <w:spacing w:after="0" w:line="360" w:lineRule="auto"/>
      <w:ind w:firstLine="720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ody Text Indent"/>
    <w:aliases w:val="текст,Основной текст 1"/>
    <w:basedOn w:val="a1"/>
    <w:link w:val="aa"/>
    <w:rsid w:val="00A110DF"/>
    <w:pPr>
      <w:widowControl w:val="0"/>
      <w:spacing w:after="0" w:line="260" w:lineRule="auto"/>
      <w:ind w:left="40" w:firstLine="500"/>
      <w:jc w:val="both"/>
    </w:pPr>
    <w:rPr>
      <w:rFonts w:eastAsia="Times New Roman" w:cs="Times New Roman"/>
      <w:snapToGrid w:val="0"/>
      <w:szCs w:val="20"/>
      <w:lang w:eastAsia="ru-RU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2"/>
    <w:link w:val="a9"/>
    <w:rsid w:val="00A110DF"/>
    <w:rPr>
      <w:rFonts w:eastAsia="Times New Roman" w:cs="Times New Roman"/>
      <w:snapToGrid w:val="0"/>
      <w:szCs w:val="20"/>
      <w:lang w:eastAsia="ru-RU"/>
    </w:rPr>
  </w:style>
  <w:style w:type="paragraph" w:styleId="21">
    <w:name w:val="Body Text Indent 2"/>
    <w:basedOn w:val="a1"/>
    <w:link w:val="22"/>
    <w:rsid w:val="00A110DF"/>
    <w:pPr>
      <w:widowControl w:val="0"/>
      <w:spacing w:before="140" w:after="0" w:line="260" w:lineRule="auto"/>
      <w:ind w:firstLine="520"/>
    </w:pPr>
    <w:rPr>
      <w:rFonts w:eastAsia="Times New Roman" w:cs="Times New Roman"/>
      <w:snapToGrid w:val="0"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A110DF"/>
    <w:rPr>
      <w:rFonts w:eastAsia="Times New Roman" w:cs="Times New Roman"/>
      <w:snapToGrid w:val="0"/>
      <w:szCs w:val="20"/>
      <w:lang w:eastAsia="ru-RU"/>
    </w:rPr>
  </w:style>
  <w:style w:type="paragraph" w:styleId="31">
    <w:name w:val="Body Text Indent 3"/>
    <w:basedOn w:val="a1"/>
    <w:link w:val="32"/>
    <w:rsid w:val="00A110DF"/>
    <w:pPr>
      <w:widowControl w:val="0"/>
      <w:spacing w:after="0" w:line="240" w:lineRule="auto"/>
      <w:ind w:firstLine="720"/>
      <w:jc w:val="both"/>
    </w:pPr>
    <w:rPr>
      <w:rFonts w:eastAsia="Times New Roman" w:cs="Times New Roman"/>
      <w:snapToGrid w:val="0"/>
      <w:szCs w:val="20"/>
    </w:rPr>
  </w:style>
  <w:style w:type="character" w:customStyle="1" w:styleId="32">
    <w:name w:val="Основной текст с отступом 3 Знак"/>
    <w:basedOn w:val="a2"/>
    <w:link w:val="31"/>
    <w:rsid w:val="00A110DF"/>
    <w:rPr>
      <w:rFonts w:eastAsia="Times New Roman" w:cs="Times New Roman"/>
      <w:snapToGrid w:val="0"/>
      <w:szCs w:val="20"/>
    </w:rPr>
  </w:style>
  <w:style w:type="paragraph" w:styleId="23">
    <w:name w:val="Body Text 2"/>
    <w:basedOn w:val="a1"/>
    <w:link w:val="24"/>
    <w:rsid w:val="00A110DF"/>
    <w:pPr>
      <w:widowControl w:val="0"/>
      <w:spacing w:before="600" w:after="0" w:line="240" w:lineRule="auto"/>
      <w:jc w:val="center"/>
    </w:pPr>
    <w:rPr>
      <w:rFonts w:eastAsia="Times New Roman" w:cs="Times New Roman"/>
      <w:b/>
      <w:snapToGrid w:val="0"/>
      <w:szCs w:val="20"/>
      <w:lang w:eastAsia="ru-RU"/>
    </w:rPr>
  </w:style>
  <w:style w:type="character" w:customStyle="1" w:styleId="24">
    <w:name w:val="Основной текст 2 Знак"/>
    <w:basedOn w:val="a2"/>
    <w:link w:val="23"/>
    <w:rsid w:val="00A110DF"/>
    <w:rPr>
      <w:rFonts w:eastAsia="Times New Roman" w:cs="Times New Roman"/>
      <w:b/>
      <w:snapToGrid w:val="0"/>
      <w:szCs w:val="20"/>
      <w:lang w:eastAsia="ru-RU"/>
    </w:rPr>
  </w:style>
  <w:style w:type="paragraph" w:styleId="ab">
    <w:name w:val="header"/>
    <w:basedOn w:val="a1"/>
    <w:link w:val="ac"/>
    <w:rsid w:val="00A110DF"/>
    <w:pPr>
      <w:widowControl w:val="0"/>
      <w:tabs>
        <w:tab w:val="center" w:pos="4153"/>
        <w:tab w:val="right" w:pos="8306"/>
      </w:tabs>
      <w:spacing w:after="0" w:line="300" w:lineRule="auto"/>
      <w:ind w:firstLine="500"/>
      <w:jc w:val="both"/>
    </w:pPr>
    <w:rPr>
      <w:rFonts w:eastAsia="Times New Roman" w:cs="Times New Roman"/>
      <w:snapToGrid w:val="0"/>
      <w:sz w:val="16"/>
      <w:szCs w:val="20"/>
    </w:rPr>
  </w:style>
  <w:style w:type="character" w:customStyle="1" w:styleId="ac">
    <w:name w:val="Верхний колонтитул Знак"/>
    <w:basedOn w:val="a2"/>
    <w:link w:val="ab"/>
    <w:rsid w:val="00A110DF"/>
    <w:rPr>
      <w:rFonts w:eastAsia="Times New Roman" w:cs="Times New Roman"/>
      <w:snapToGrid w:val="0"/>
      <w:sz w:val="16"/>
      <w:szCs w:val="20"/>
    </w:rPr>
  </w:style>
  <w:style w:type="character" w:styleId="ad">
    <w:name w:val="page number"/>
    <w:basedOn w:val="a2"/>
    <w:rsid w:val="00A110DF"/>
  </w:style>
  <w:style w:type="paragraph" w:styleId="ae">
    <w:name w:val="footer"/>
    <w:basedOn w:val="a1"/>
    <w:link w:val="af"/>
    <w:uiPriority w:val="99"/>
    <w:rsid w:val="00A110DF"/>
    <w:pPr>
      <w:widowControl w:val="0"/>
      <w:tabs>
        <w:tab w:val="center" w:pos="4153"/>
        <w:tab w:val="right" w:pos="8306"/>
      </w:tabs>
      <w:spacing w:after="0" w:line="300" w:lineRule="auto"/>
      <w:ind w:firstLine="500"/>
      <w:jc w:val="both"/>
    </w:pPr>
    <w:rPr>
      <w:rFonts w:eastAsia="Times New Roman" w:cs="Times New Roman"/>
      <w:snapToGrid w:val="0"/>
      <w:sz w:val="16"/>
      <w:szCs w:val="20"/>
    </w:rPr>
  </w:style>
  <w:style w:type="character" w:customStyle="1" w:styleId="af">
    <w:name w:val="Нижний колонтитул Знак"/>
    <w:basedOn w:val="a2"/>
    <w:link w:val="ae"/>
    <w:uiPriority w:val="99"/>
    <w:rsid w:val="00A110DF"/>
    <w:rPr>
      <w:rFonts w:eastAsia="Times New Roman" w:cs="Times New Roman"/>
      <w:snapToGrid w:val="0"/>
      <w:sz w:val="16"/>
      <w:szCs w:val="20"/>
    </w:rPr>
  </w:style>
  <w:style w:type="paragraph" w:styleId="33">
    <w:name w:val="Body Text 3"/>
    <w:basedOn w:val="a1"/>
    <w:link w:val="34"/>
    <w:rsid w:val="00A110DF"/>
    <w:pPr>
      <w:widowControl w:val="0"/>
      <w:spacing w:after="0" w:line="240" w:lineRule="auto"/>
      <w:jc w:val="both"/>
    </w:pPr>
    <w:rPr>
      <w:rFonts w:eastAsia="Times New Roman" w:cs="Times New Roman"/>
      <w:snapToGrid w:val="0"/>
      <w:szCs w:val="20"/>
      <w:lang w:eastAsia="ru-RU"/>
    </w:rPr>
  </w:style>
  <w:style w:type="character" w:customStyle="1" w:styleId="34">
    <w:name w:val="Основной текст 3 Знак"/>
    <w:basedOn w:val="a2"/>
    <w:link w:val="33"/>
    <w:rsid w:val="00A110DF"/>
    <w:rPr>
      <w:rFonts w:eastAsia="Times New Roman" w:cs="Times New Roman"/>
      <w:snapToGrid w:val="0"/>
      <w:szCs w:val="20"/>
      <w:lang w:eastAsia="ru-RU"/>
    </w:rPr>
  </w:style>
  <w:style w:type="paragraph" w:styleId="af0">
    <w:name w:val="Title"/>
    <w:basedOn w:val="a1"/>
    <w:link w:val="af1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snapToGrid w:val="0"/>
      <w:sz w:val="28"/>
      <w:szCs w:val="20"/>
      <w:lang w:eastAsia="ru-RU"/>
    </w:rPr>
  </w:style>
  <w:style w:type="character" w:customStyle="1" w:styleId="af1">
    <w:name w:val="Заголовок Знак"/>
    <w:basedOn w:val="a2"/>
    <w:link w:val="af0"/>
    <w:rsid w:val="00A110DF"/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af2">
    <w:name w:val="Subtitle"/>
    <w:basedOn w:val="a1"/>
    <w:link w:val="af3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caps/>
      <w:snapToGrid w:val="0"/>
      <w:szCs w:val="20"/>
      <w:lang w:eastAsia="ru-RU"/>
    </w:rPr>
  </w:style>
  <w:style w:type="character" w:customStyle="1" w:styleId="af3">
    <w:name w:val="Подзаголовок Знак"/>
    <w:basedOn w:val="a2"/>
    <w:link w:val="af2"/>
    <w:rsid w:val="00A110DF"/>
    <w:rPr>
      <w:rFonts w:eastAsia="Times New Roman" w:cs="Times New Roman"/>
      <w:b/>
      <w:caps/>
      <w:snapToGrid w:val="0"/>
      <w:szCs w:val="20"/>
      <w:lang w:eastAsia="ru-RU"/>
    </w:rPr>
  </w:style>
  <w:style w:type="paragraph" w:customStyle="1" w:styleId="13">
    <w:name w:val="Обычный1"/>
    <w:rsid w:val="00A110DF"/>
    <w:pPr>
      <w:widowControl w:val="0"/>
      <w:spacing w:after="0" w:line="300" w:lineRule="auto"/>
      <w:ind w:firstLine="68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f4">
    <w:name w:val="footnote text"/>
    <w:basedOn w:val="a1"/>
    <w:link w:val="af5"/>
    <w:semiHidden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semiHidden/>
    <w:rsid w:val="00A110DF"/>
    <w:rPr>
      <w:rFonts w:eastAsia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A110DF"/>
    <w:rPr>
      <w:vertAlign w:val="superscript"/>
    </w:rPr>
  </w:style>
  <w:style w:type="paragraph" w:customStyle="1" w:styleId="11">
    <w:name w:val="1_Список1"/>
    <w:basedOn w:val="a1"/>
    <w:rsid w:val="00A110DF"/>
    <w:pPr>
      <w:numPr>
        <w:numId w:val="1"/>
      </w:numPr>
      <w:tabs>
        <w:tab w:val="clear" w:pos="360"/>
      </w:tabs>
      <w:spacing w:after="0" w:line="240" w:lineRule="auto"/>
      <w:ind w:left="284" w:hanging="284"/>
      <w:jc w:val="both"/>
    </w:pPr>
    <w:rPr>
      <w:rFonts w:eastAsia="Times New Roman" w:cs="Times New Roman"/>
      <w:sz w:val="20"/>
      <w:szCs w:val="20"/>
      <w:lang w:eastAsia="ru-RU"/>
    </w:rPr>
  </w:style>
  <w:style w:type="paragraph" w:styleId="af7">
    <w:name w:val="Balloon Text"/>
    <w:basedOn w:val="a1"/>
    <w:link w:val="af8"/>
    <w:uiPriority w:val="99"/>
    <w:semiHidden/>
    <w:rsid w:val="00A110DF"/>
    <w:pPr>
      <w:widowControl w:val="0"/>
      <w:spacing w:after="0" w:line="300" w:lineRule="auto"/>
      <w:ind w:firstLine="500"/>
      <w:jc w:val="both"/>
    </w:pPr>
    <w:rPr>
      <w:rFonts w:ascii="Tahoma" w:eastAsia="Times New Roman" w:hAnsi="Tahoma" w:cs="Times New Roman"/>
      <w:snapToGrid w:val="0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semiHidden/>
    <w:rsid w:val="00A110DF"/>
    <w:rPr>
      <w:rFonts w:ascii="Tahoma" w:eastAsia="Times New Roman" w:hAnsi="Tahoma" w:cs="Times New Roman"/>
      <w:snapToGrid w:val="0"/>
      <w:sz w:val="16"/>
      <w:szCs w:val="16"/>
    </w:rPr>
  </w:style>
  <w:style w:type="table" w:styleId="af9">
    <w:name w:val="Table Grid"/>
    <w:basedOn w:val="a3"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4">
    <w:name w:val="toc 1"/>
    <w:basedOn w:val="a1"/>
    <w:next w:val="a1"/>
    <w:autoRedefine/>
    <w:uiPriority w:val="39"/>
    <w:qFormat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styleId="afa">
    <w:name w:val="Hyperlink"/>
    <w:uiPriority w:val="99"/>
    <w:rsid w:val="00A110DF"/>
    <w:rPr>
      <w:color w:val="0000FF"/>
      <w:u w:val="single"/>
    </w:rPr>
  </w:style>
  <w:style w:type="paragraph" w:styleId="afb">
    <w:name w:val="TOC Heading"/>
    <w:basedOn w:val="1"/>
    <w:next w:val="a1"/>
    <w:uiPriority w:val="39"/>
    <w:semiHidden/>
    <w:unhideWhenUsed/>
    <w:qFormat/>
    <w:rsid w:val="00A110DF"/>
    <w:pPr>
      <w:keepLines/>
      <w:widowControl/>
      <w:spacing w:before="480" w:line="276" w:lineRule="auto"/>
      <w:jc w:val="left"/>
      <w:outlineLvl w:val="9"/>
    </w:pPr>
    <w:rPr>
      <w:rFonts w:ascii="Cambria" w:hAnsi="Cambria"/>
      <w:b/>
      <w:bCs/>
      <w:snapToGrid/>
      <w:color w:val="365F91"/>
      <w:sz w:val="28"/>
      <w:szCs w:val="28"/>
    </w:rPr>
  </w:style>
  <w:style w:type="paragraph" w:styleId="35">
    <w:name w:val="toc 3"/>
    <w:basedOn w:val="a1"/>
    <w:next w:val="a1"/>
    <w:autoRedefine/>
    <w:uiPriority w:val="39"/>
    <w:qFormat/>
    <w:rsid w:val="00A110DF"/>
    <w:pPr>
      <w:widowControl w:val="0"/>
      <w:tabs>
        <w:tab w:val="right" w:leader="dot" w:pos="9781"/>
      </w:tabs>
      <w:spacing w:after="0" w:line="240" w:lineRule="auto"/>
      <w:jc w:val="both"/>
    </w:pPr>
    <w:rPr>
      <w:rFonts w:eastAsia="Times New Roman" w:cs="Times New Roman"/>
      <w:snapToGrid w:val="0"/>
      <w:sz w:val="16"/>
      <w:szCs w:val="20"/>
      <w:lang w:eastAsia="ru-RU"/>
    </w:rPr>
  </w:style>
  <w:style w:type="paragraph" w:styleId="25">
    <w:name w:val="toc 2"/>
    <w:basedOn w:val="a1"/>
    <w:next w:val="a1"/>
    <w:autoRedefine/>
    <w:uiPriority w:val="39"/>
    <w:qFormat/>
    <w:rsid w:val="00A110DF"/>
    <w:pPr>
      <w:widowControl w:val="0"/>
      <w:tabs>
        <w:tab w:val="right" w:leader="dot" w:pos="9781"/>
      </w:tabs>
      <w:spacing w:after="0" w:line="240" w:lineRule="auto"/>
    </w:pPr>
    <w:rPr>
      <w:rFonts w:eastAsia="Times New Roman" w:cs="Times New Roman"/>
      <w:bCs/>
      <w:noProof/>
      <w:snapToGrid w:val="0"/>
      <w:sz w:val="28"/>
      <w:szCs w:val="28"/>
      <w:lang w:eastAsia="ru-RU"/>
    </w:rPr>
  </w:style>
  <w:style w:type="character" w:styleId="afc">
    <w:name w:val="Emphasis"/>
    <w:qFormat/>
    <w:rsid w:val="00A110DF"/>
    <w:rPr>
      <w:i/>
      <w:iCs/>
    </w:rPr>
  </w:style>
  <w:style w:type="paragraph" w:styleId="afd">
    <w:name w:val="No Spacing"/>
    <w:uiPriority w:val="1"/>
    <w:qFormat/>
    <w:rsid w:val="00A110DF"/>
    <w:pPr>
      <w:spacing w:after="0" w:line="240" w:lineRule="auto"/>
    </w:pPr>
    <w:rPr>
      <w:rFonts w:eastAsia="Calibri" w:cs="Times New Roman"/>
    </w:rPr>
  </w:style>
  <w:style w:type="paragraph" w:customStyle="1" w:styleId="15">
    <w:name w:val="Знак1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список с точками"/>
    <w:basedOn w:val="a1"/>
    <w:rsid w:val="00A110DF"/>
    <w:pPr>
      <w:numPr>
        <w:numId w:val="2"/>
      </w:numPr>
      <w:spacing w:after="0" w:line="312" w:lineRule="auto"/>
      <w:jc w:val="both"/>
    </w:pPr>
    <w:rPr>
      <w:rFonts w:eastAsia="Times New Roman" w:cs="Times New Roman"/>
      <w:szCs w:val="24"/>
      <w:lang w:eastAsia="ru-RU"/>
    </w:rPr>
  </w:style>
  <w:style w:type="paragraph" w:customStyle="1" w:styleId="afe">
    <w:name w:val="Для таблиц"/>
    <w:basedOn w:val="a1"/>
    <w:rsid w:val="00A110DF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">
    <w:name w:val="Знак"/>
    <w:basedOn w:val="a1"/>
    <w:rsid w:val="00A110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">
    <w:name w:val="Normal (Web)"/>
    <w:basedOn w:val="a1"/>
    <w:rsid w:val="00A110DF"/>
    <w:pPr>
      <w:numPr>
        <w:numId w:val="3"/>
      </w:num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36">
    <w:name w:val="List Bullet 3"/>
    <w:basedOn w:val="a1"/>
    <w:autoRedefine/>
    <w:rsid w:val="00A110DF"/>
    <w:pPr>
      <w:tabs>
        <w:tab w:val="left" w:pos="708"/>
      </w:tabs>
      <w:spacing w:after="0" w:line="240" w:lineRule="auto"/>
      <w:ind w:firstLine="567"/>
    </w:pPr>
    <w:rPr>
      <w:rFonts w:eastAsia="Times New Roman" w:cs="Times New Roman"/>
      <w:bCs/>
      <w:i/>
      <w:iCs/>
      <w:sz w:val="28"/>
      <w:szCs w:val="28"/>
      <w:lang w:eastAsia="ru-RU"/>
    </w:rPr>
  </w:style>
  <w:style w:type="paragraph" w:customStyle="1" w:styleId="caaieiaie2">
    <w:name w:val="caaieiaie 2"/>
    <w:basedOn w:val="a1"/>
    <w:next w:val="a1"/>
    <w:rsid w:val="00A110DF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eastAsia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1"/>
    <w:rsid w:val="00A110DF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 w:cs="Times New Roman"/>
      <w:sz w:val="28"/>
      <w:szCs w:val="20"/>
      <w:lang w:eastAsia="ru-RU"/>
    </w:rPr>
  </w:style>
  <w:style w:type="paragraph" w:customStyle="1" w:styleId="fortables12">
    <w:name w:val="for_tables_12"/>
    <w:basedOn w:val="a1"/>
    <w:rsid w:val="00A110DF"/>
    <w:pPr>
      <w:tabs>
        <w:tab w:val="num" w:pos="643"/>
      </w:tabs>
      <w:spacing w:after="0" w:line="320" w:lineRule="exact"/>
    </w:pPr>
    <w:rPr>
      <w:rFonts w:eastAsia="Times New Roman" w:cs="Times New Roman"/>
      <w:szCs w:val="24"/>
      <w:lang w:eastAsia="ru-RU"/>
    </w:rPr>
  </w:style>
  <w:style w:type="paragraph" w:customStyle="1" w:styleId="aff0">
    <w:name w:val="Знак Знак Знак Знак Знак Знак Знак Знак Знак Знак"/>
    <w:basedOn w:val="a1"/>
    <w:rsid w:val="00A110D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 Знак Знак Знак Знак Знак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2">
    <w:name w:val="Знак Знак Знак Знак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3">
    <w:name w:val="List Paragraph"/>
    <w:basedOn w:val="a1"/>
    <w:qFormat/>
    <w:rsid w:val="00A110DF"/>
    <w:pPr>
      <w:spacing w:after="0" w:line="240" w:lineRule="auto"/>
      <w:ind w:left="720" w:firstLine="567"/>
      <w:contextualSpacing/>
      <w:jc w:val="both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A110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110DF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aff4">
    <w:name w:val="Текст абзаца"/>
    <w:basedOn w:val="aff5"/>
    <w:rsid w:val="00A110DF"/>
    <w:pPr>
      <w:widowControl/>
      <w:spacing w:line="360" w:lineRule="auto"/>
      <w:ind w:left="0" w:firstLine="720"/>
    </w:pPr>
    <w:rPr>
      <w:sz w:val="28"/>
      <w:szCs w:val="20"/>
    </w:rPr>
  </w:style>
  <w:style w:type="paragraph" w:styleId="aff5">
    <w:name w:val="Normal Indent"/>
    <w:basedOn w:val="a1"/>
    <w:rsid w:val="00A110DF"/>
    <w:pPr>
      <w:widowControl w:val="0"/>
      <w:spacing w:after="0" w:line="240" w:lineRule="auto"/>
      <w:ind w:left="708" w:firstLine="400"/>
      <w:jc w:val="both"/>
    </w:pPr>
    <w:rPr>
      <w:rFonts w:eastAsia="Times New Roman" w:cs="Times New Roman"/>
      <w:szCs w:val="24"/>
      <w:lang w:eastAsia="ru-RU"/>
    </w:rPr>
  </w:style>
  <w:style w:type="paragraph" w:customStyle="1" w:styleId="16">
    <w:name w:val="Абзац списка1"/>
    <w:basedOn w:val="a1"/>
    <w:rsid w:val="00A110DF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2"/>
    </w:rPr>
  </w:style>
  <w:style w:type="paragraph" w:customStyle="1" w:styleId="Style12">
    <w:name w:val="Style12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13">
    <w:name w:val="Style13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szCs w:val="24"/>
      <w:lang w:eastAsia="ru-RU"/>
    </w:rPr>
  </w:style>
  <w:style w:type="paragraph" w:customStyle="1" w:styleId="Style7">
    <w:name w:val="Style7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Times New Roman"/>
      <w:szCs w:val="24"/>
      <w:lang w:eastAsia="ru-RU"/>
    </w:rPr>
  </w:style>
  <w:style w:type="character" w:customStyle="1" w:styleId="37">
    <w:name w:val="Основной текст (3)"/>
    <w:link w:val="310"/>
    <w:uiPriority w:val="99"/>
    <w:rsid w:val="00A110DF"/>
    <w:rPr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1"/>
    <w:link w:val="37"/>
    <w:uiPriority w:val="99"/>
    <w:rsid w:val="00A110DF"/>
    <w:pPr>
      <w:shd w:val="clear" w:color="auto" w:fill="FFFFFF"/>
      <w:spacing w:after="0" w:line="322" w:lineRule="exact"/>
    </w:pPr>
    <w:rPr>
      <w:sz w:val="28"/>
      <w:szCs w:val="28"/>
    </w:rPr>
  </w:style>
  <w:style w:type="paragraph" w:styleId="HTML">
    <w:name w:val="HTML Preformatted"/>
    <w:basedOn w:val="a1"/>
    <w:link w:val="HTML0"/>
    <w:uiPriority w:val="99"/>
    <w:semiHidden/>
    <w:unhideWhenUsed/>
    <w:rsid w:val="00E9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E9673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Абзац списка2"/>
    <w:basedOn w:val="a1"/>
    <w:rsid w:val="00B0191C"/>
    <w:pPr>
      <w:spacing w:after="0" w:line="240" w:lineRule="auto"/>
      <w:ind w:left="720"/>
      <w:contextualSpacing/>
    </w:pPr>
    <w:rPr>
      <w:rFonts w:eastAsia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8D86E-7B19-4848-8592-6222CECD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ФГБОУ ВПО ПГУПС</Company>
  <LinksUpToDate>false</LinksUpToDate>
  <CharactersWithSpaces>17082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Учебное Управление</dc:creator>
  <cp:lastModifiedBy>Пользователь Windows</cp:lastModifiedBy>
  <cp:revision>14</cp:revision>
  <cp:lastPrinted>2019-06-24T10:40:00Z</cp:lastPrinted>
  <dcterms:created xsi:type="dcterms:W3CDTF">2019-09-21T20:50:00Z</dcterms:created>
  <dcterms:modified xsi:type="dcterms:W3CDTF">2020-01-15T18:57:00Z</dcterms:modified>
</cp:coreProperties>
</file>