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6A9" w:rsidRPr="00DD412C" w:rsidRDefault="00FC46A9" w:rsidP="00DD412C">
      <w:pPr>
        <w:widowControl w:val="0"/>
        <w:spacing w:after="0" w:line="240" w:lineRule="auto"/>
        <w:jc w:val="center"/>
        <w:rPr>
          <w:rFonts w:cs="Times New Roman"/>
          <w:b/>
          <w:snapToGrid w:val="0"/>
          <w:szCs w:val="24"/>
        </w:rPr>
      </w:pPr>
      <w:r w:rsidRPr="00DD412C">
        <w:rPr>
          <w:rFonts w:cs="Times New Roman"/>
          <w:b/>
          <w:snapToGrid w:val="0"/>
          <w:szCs w:val="24"/>
        </w:rPr>
        <w:t>ОПК</w:t>
      </w:r>
      <w:r w:rsidR="00DD412C" w:rsidRPr="00DD412C">
        <w:rPr>
          <w:rFonts w:cs="Times New Roman"/>
          <w:b/>
          <w:snapToGrid w:val="0"/>
          <w:szCs w:val="24"/>
        </w:rPr>
        <w:t xml:space="preserve"> </w:t>
      </w:r>
      <w:r w:rsidRPr="00DD412C">
        <w:rPr>
          <w:rFonts w:cs="Times New Roman"/>
          <w:b/>
          <w:snapToGrid w:val="0"/>
          <w:szCs w:val="24"/>
        </w:rPr>
        <w:t>и индикаторы их достижения</w:t>
      </w:r>
      <w:r w:rsidR="00F77ECE">
        <w:rPr>
          <w:rFonts w:cs="Times New Roman"/>
          <w:b/>
          <w:snapToGrid w:val="0"/>
          <w:szCs w:val="24"/>
        </w:rPr>
        <w:t xml:space="preserve"> для 23.05.0</w:t>
      </w:r>
      <w:r w:rsidR="00623ADC">
        <w:rPr>
          <w:rFonts w:cs="Times New Roman"/>
          <w:b/>
          <w:snapToGrid w:val="0"/>
          <w:szCs w:val="24"/>
        </w:rPr>
        <w:t>6</w:t>
      </w:r>
    </w:p>
    <w:p w:rsidR="00EE7A30" w:rsidRPr="00DD412C" w:rsidRDefault="00EE7A30" w:rsidP="00FC46A9">
      <w:pPr>
        <w:widowControl w:val="0"/>
        <w:spacing w:after="0" w:line="240" w:lineRule="auto"/>
        <w:jc w:val="center"/>
        <w:rPr>
          <w:rFonts w:cs="Times New Roman"/>
          <w:bCs/>
          <w:snapToGrid w:val="0"/>
          <w:sz w:val="22"/>
        </w:rPr>
      </w:pPr>
    </w:p>
    <w:tbl>
      <w:tblPr>
        <w:tblStyle w:val="af9"/>
        <w:tblW w:w="15920" w:type="dxa"/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11559"/>
      </w:tblGrid>
      <w:tr w:rsidR="00712B66" w:rsidRPr="00DD412C" w:rsidTr="00712B66">
        <w:trPr>
          <w:trHeight w:val="595"/>
        </w:trPr>
        <w:tc>
          <w:tcPr>
            <w:tcW w:w="1526" w:type="dxa"/>
            <w:vAlign w:val="center"/>
          </w:tcPr>
          <w:p w:rsidR="00712B66" w:rsidRPr="00DD412C" w:rsidRDefault="00712B66" w:rsidP="00BA56DA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DD412C">
              <w:rPr>
                <w:b/>
                <w:bCs/>
                <w:sz w:val="22"/>
                <w:szCs w:val="22"/>
              </w:rPr>
              <w:t>Категория ОПК</w:t>
            </w:r>
          </w:p>
        </w:tc>
        <w:tc>
          <w:tcPr>
            <w:tcW w:w="2835" w:type="dxa"/>
            <w:vAlign w:val="center"/>
          </w:tcPr>
          <w:p w:rsidR="00712B66" w:rsidRPr="00DD412C" w:rsidRDefault="00712B66" w:rsidP="006A45E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DD412C">
              <w:rPr>
                <w:b/>
                <w:bCs/>
                <w:sz w:val="22"/>
                <w:szCs w:val="22"/>
              </w:rPr>
              <w:t>Код и наименование ОПК</w:t>
            </w:r>
          </w:p>
        </w:tc>
        <w:tc>
          <w:tcPr>
            <w:tcW w:w="11559" w:type="dxa"/>
            <w:vAlign w:val="center"/>
          </w:tcPr>
          <w:p w:rsidR="00712B66" w:rsidRPr="00DD412C" w:rsidRDefault="00712B66" w:rsidP="00BA56DA">
            <w:pPr>
              <w:pStyle w:val="Default"/>
              <w:jc w:val="center"/>
              <w:rPr>
                <w:b/>
                <w:snapToGrid w:val="0"/>
                <w:color w:val="0D0D0D" w:themeColor="text1" w:themeTint="F2"/>
                <w:sz w:val="22"/>
                <w:szCs w:val="22"/>
              </w:rPr>
            </w:pPr>
            <w:r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Индикаторы</w:t>
            </w:r>
          </w:p>
        </w:tc>
      </w:tr>
      <w:tr w:rsidR="00DE4C21" w:rsidRPr="00DD412C" w:rsidTr="00712B66">
        <w:tc>
          <w:tcPr>
            <w:tcW w:w="1526" w:type="dxa"/>
          </w:tcPr>
          <w:p w:rsidR="00DE4C21" w:rsidRPr="00DD412C" w:rsidRDefault="00DE4C21" w:rsidP="006A45E5">
            <w:pPr>
              <w:rPr>
                <w:b/>
                <w:iCs/>
                <w:sz w:val="22"/>
                <w:szCs w:val="22"/>
              </w:rPr>
            </w:pPr>
            <w:r w:rsidRPr="00DD412C">
              <w:rPr>
                <w:sz w:val="22"/>
                <w:szCs w:val="22"/>
              </w:rPr>
              <w:t>Математический и естественнонаучный анализ задач в профессиональной деятельности</w:t>
            </w:r>
          </w:p>
        </w:tc>
        <w:tc>
          <w:tcPr>
            <w:tcW w:w="2835" w:type="dxa"/>
          </w:tcPr>
          <w:p w:rsidR="00DE4C21" w:rsidRDefault="00DE4C21" w:rsidP="006A45E5">
            <w:pPr>
              <w:rPr>
                <w:sz w:val="22"/>
                <w:szCs w:val="22"/>
              </w:rPr>
            </w:pPr>
            <w:r w:rsidRPr="00DD412C">
              <w:rPr>
                <w:sz w:val="22"/>
                <w:szCs w:val="22"/>
              </w:rPr>
              <w:t>ОПК-1. Способен решать инженерные задачи в профессиональной деятельности с использованием методов естественных наук, математического анализа и моделирования</w:t>
            </w:r>
          </w:p>
          <w:p w:rsidR="00712B66" w:rsidRPr="00DD412C" w:rsidRDefault="00712B66" w:rsidP="006A45E5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1559" w:type="dxa"/>
          </w:tcPr>
          <w:p w:rsidR="00DE4C21" w:rsidRDefault="00DE4C21" w:rsidP="000E7842">
            <w:pPr>
              <w:widowControl w:val="0"/>
              <w:spacing w:after="120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43432B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ОПК-1.1</w:t>
            </w:r>
            <w:r w:rsidRPr="00DD412C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406353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Знает</w:t>
            </w:r>
            <w:r w:rsidRPr="00DD412C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основные </w:t>
            </w:r>
            <w:r w:rsidRPr="00DE4F23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понятия </w:t>
            </w:r>
            <w:r w:rsidRPr="003A0AE0">
              <w:rPr>
                <w:snapToGrid w:val="0"/>
                <w:color w:val="0D0D0D" w:themeColor="text1" w:themeTint="F2"/>
                <w:sz w:val="22"/>
                <w:szCs w:val="22"/>
              </w:rPr>
              <w:t>и</w:t>
            </w:r>
            <w:r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DD412C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законы </w:t>
            </w:r>
            <w:r>
              <w:rPr>
                <w:snapToGrid w:val="0"/>
                <w:color w:val="0D0D0D" w:themeColor="text1" w:themeTint="F2"/>
                <w:sz w:val="22"/>
                <w:szCs w:val="22"/>
              </w:rPr>
              <w:t>естественных наук, методы математического анализа и моделирования</w:t>
            </w:r>
          </w:p>
          <w:p w:rsidR="00DE4C21" w:rsidRDefault="00DE4C21" w:rsidP="000E7842">
            <w:pPr>
              <w:widowControl w:val="0"/>
              <w:spacing w:after="120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206C67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ОПК-1.2</w:t>
            </w:r>
            <w:r w:rsidRPr="00206C67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206C67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206C67">
              <w:rPr>
                <w:bCs/>
                <w:color w:val="000000"/>
                <w:sz w:val="22"/>
                <w:szCs w:val="22"/>
              </w:rPr>
              <w:t xml:space="preserve"> основные методы теоретического и экспериментального исследования объектов, процессов и явлений</w:t>
            </w:r>
          </w:p>
          <w:p w:rsidR="00DE4C21" w:rsidRPr="00D70AB7" w:rsidRDefault="00DE4C21" w:rsidP="000E7842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43432B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ОПК-1.</w:t>
            </w:r>
            <w:r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3</w:t>
            </w:r>
            <w:r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406353">
              <w:rPr>
                <w:b/>
                <w:bCs/>
                <w:sz w:val="22"/>
                <w:szCs w:val="22"/>
              </w:rPr>
              <w:t>Умеет</w:t>
            </w:r>
            <w:r w:rsidRPr="00DD412C">
              <w:rPr>
                <w:bCs/>
                <w:sz w:val="22"/>
                <w:szCs w:val="22"/>
              </w:rPr>
              <w:t xml:space="preserve"> и</w:t>
            </w:r>
            <w:r w:rsidRPr="00DD412C">
              <w:rPr>
                <w:rStyle w:val="211pt"/>
              </w:rPr>
              <w:t xml:space="preserve">спользовать </w:t>
            </w:r>
            <w:r w:rsidRPr="00DD412C">
              <w:rPr>
                <w:bCs/>
                <w:sz w:val="22"/>
                <w:szCs w:val="22"/>
              </w:rPr>
              <w:t xml:space="preserve">физико-математический аппарат для разработки математических моделей явлений, процессов и объектов при </w:t>
            </w:r>
            <w:r>
              <w:rPr>
                <w:bCs/>
                <w:sz w:val="22"/>
                <w:szCs w:val="22"/>
              </w:rPr>
              <w:t xml:space="preserve">решении инженерных задач в профессиональной деятельности </w:t>
            </w:r>
          </w:p>
          <w:p w:rsidR="00DE4C21" w:rsidRDefault="00DE4C21" w:rsidP="000E7842">
            <w:pPr>
              <w:widowControl w:val="0"/>
              <w:spacing w:after="120"/>
              <w:rPr>
                <w:snapToGrid w:val="0"/>
                <w:color w:val="0D0D0D" w:themeColor="text1" w:themeTint="F2"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ОПК-1.</w:t>
            </w:r>
            <w:r>
              <w:rPr>
                <w:b/>
                <w:snapToGrid w:val="0"/>
                <w:sz w:val="22"/>
                <w:szCs w:val="22"/>
              </w:rPr>
              <w:t>4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406353">
              <w:rPr>
                <w:b/>
                <w:bCs/>
                <w:color w:val="000000"/>
                <w:sz w:val="22"/>
                <w:szCs w:val="22"/>
              </w:rPr>
              <w:t>Умеет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применять</w:t>
            </w:r>
            <w:r w:rsidRPr="00DD412C">
              <w:rPr>
                <w:bCs/>
                <w:sz w:val="22"/>
                <w:szCs w:val="22"/>
              </w:rPr>
              <w:t xml:space="preserve"> методы математического анализа и моделирования для обоснования принятия решений в профессиональной деятельности</w:t>
            </w:r>
          </w:p>
          <w:p w:rsidR="00406353" w:rsidRDefault="00DE4C21" w:rsidP="00935364">
            <w:pPr>
              <w:autoSpaceDE w:val="0"/>
              <w:autoSpaceDN w:val="0"/>
              <w:adjustRightInd w:val="0"/>
              <w:spacing w:after="120"/>
              <w:rPr>
                <w:bCs/>
                <w:sz w:val="22"/>
                <w:szCs w:val="22"/>
              </w:rPr>
            </w:pPr>
            <w:r w:rsidRPr="00DD412C">
              <w:rPr>
                <w:b/>
                <w:bCs/>
                <w:sz w:val="22"/>
                <w:szCs w:val="22"/>
              </w:rPr>
              <w:t>ОПК-1.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406353">
              <w:rPr>
                <w:b/>
                <w:bCs/>
                <w:sz w:val="22"/>
                <w:szCs w:val="22"/>
              </w:rPr>
              <w:t>Имеет навыки</w:t>
            </w:r>
            <w:r w:rsidRPr="00DD412C">
              <w:rPr>
                <w:bCs/>
                <w:sz w:val="22"/>
                <w:szCs w:val="22"/>
              </w:rPr>
              <w:t xml:space="preserve"> проведения экспериментов по заданной методике и анализа их результатов</w:t>
            </w:r>
          </w:p>
          <w:p w:rsidR="00D62B61" w:rsidRPr="000E7842" w:rsidRDefault="00D62B61" w:rsidP="00935364">
            <w:pPr>
              <w:autoSpaceDE w:val="0"/>
              <w:autoSpaceDN w:val="0"/>
              <w:adjustRightInd w:val="0"/>
              <w:spacing w:after="120"/>
              <w:rPr>
                <w:bCs/>
                <w:sz w:val="22"/>
                <w:szCs w:val="22"/>
              </w:rPr>
            </w:pPr>
            <w:r w:rsidRPr="00D62B61">
              <w:rPr>
                <w:b/>
                <w:bCs/>
                <w:sz w:val="22"/>
                <w:szCs w:val="22"/>
              </w:rPr>
              <w:t>ОПК-1.6</w:t>
            </w:r>
            <w:r w:rsidRPr="00D62B61">
              <w:rPr>
                <w:bCs/>
                <w:sz w:val="22"/>
                <w:szCs w:val="22"/>
              </w:rPr>
              <w:t xml:space="preserve"> </w:t>
            </w:r>
            <w:r w:rsidRPr="00D62B61">
              <w:rPr>
                <w:b/>
                <w:bCs/>
                <w:sz w:val="22"/>
                <w:szCs w:val="22"/>
              </w:rPr>
              <w:t>Владеет</w:t>
            </w:r>
            <w:r w:rsidRPr="00D62B61">
              <w:rPr>
                <w:bCs/>
                <w:sz w:val="22"/>
                <w:szCs w:val="22"/>
              </w:rPr>
              <w:t xml:space="preserve"> инженерными методами мониторинга, прогнозирования и оценки экологической безопасности действующих, вновь строящихся и реконструируемых объектов</w:t>
            </w:r>
          </w:p>
        </w:tc>
      </w:tr>
      <w:tr w:rsidR="00406353" w:rsidRPr="00DD412C" w:rsidTr="00712B66">
        <w:tc>
          <w:tcPr>
            <w:tcW w:w="1526" w:type="dxa"/>
          </w:tcPr>
          <w:p w:rsidR="00406353" w:rsidRPr="00DD412C" w:rsidRDefault="00406353" w:rsidP="006A45E5">
            <w:pPr>
              <w:rPr>
                <w:sz w:val="22"/>
                <w:szCs w:val="22"/>
              </w:rPr>
            </w:pPr>
            <w:r w:rsidRPr="00DD412C">
              <w:rPr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2835" w:type="dxa"/>
          </w:tcPr>
          <w:p w:rsidR="00712B66" w:rsidRDefault="00406353" w:rsidP="00FA5FC8">
            <w:pPr>
              <w:rPr>
                <w:sz w:val="22"/>
                <w:szCs w:val="22"/>
              </w:rPr>
            </w:pPr>
            <w:r w:rsidRPr="00DD412C">
              <w:rPr>
                <w:sz w:val="22"/>
                <w:szCs w:val="22"/>
              </w:rPr>
              <w:t>ОПК-2. Способен применять при решении профессиональных задач основные методы, способы и средства получения, хранения и переработки информации, в том числе с использованием современных информационных технологий и программного обеспечения</w:t>
            </w:r>
          </w:p>
          <w:p w:rsidR="00640114" w:rsidRPr="00DD412C" w:rsidRDefault="00640114" w:rsidP="00FA5FC8">
            <w:pPr>
              <w:rPr>
                <w:sz w:val="22"/>
                <w:szCs w:val="22"/>
              </w:rPr>
            </w:pPr>
          </w:p>
        </w:tc>
        <w:tc>
          <w:tcPr>
            <w:tcW w:w="11559" w:type="dxa"/>
          </w:tcPr>
          <w:p w:rsidR="00406353" w:rsidRPr="00DD412C" w:rsidRDefault="00406353" w:rsidP="000E7842">
            <w:pPr>
              <w:widowControl w:val="0"/>
              <w:spacing w:after="120"/>
              <w:rPr>
                <w:rStyle w:val="211pt"/>
              </w:rPr>
            </w:pPr>
            <w:r w:rsidRPr="00DD412C">
              <w:rPr>
                <w:b/>
                <w:bCs/>
                <w:sz w:val="22"/>
                <w:szCs w:val="22"/>
              </w:rPr>
              <w:t>ОПК-2.1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CD4026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основные методы, способы и средства получения, хранения и переработки информации</w:t>
            </w:r>
          </w:p>
          <w:p w:rsidR="00406353" w:rsidRPr="00DD412C" w:rsidRDefault="00406353" w:rsidP="000E7842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ОПК-2.</w:t>
            </w:r>
            <w:r>
              <w:rPr>
                <w:b/>
                <w:snapToGrid w:val="0"/>
                <w:sz w:val="22"/>
                <w:szCs w:val="22"/>
              </w:rPr>
              <w:t>2</w:t>
            </w:r>
            <w:r w:rsidRPr="00DD412C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CD4026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источники получения профессиональной информации</w:t>
            </w:r>
            <w:r>
              <w:rPr>
                <w:bCs/>
                <w:sz w:val="22"/>
                <w:szCs w:val="22"/>
              </w:rPr>
              <w:t xml:space="preserve"> и информационные технологии для решения задач профессиональной деятельности.</w:t>
            </w:r>
          </w:p>
          <w:p w:rsidR="00406353" w:rsidRPr="00DD412C" w:rsidRDefault="00406353" w:rsidP="000E7842">
            <w:pPr>
              <w:widowControl w:val="0"/>
              <w:spacing w:after="120"/>
              <w:rPr>
                <w:bCs/>
                <w:color w:val="000000"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ОПК-2.</w:t>
            </w:r>
            <w:r>
              <w:rPr>
                <w:b/>
                <w:snapToGrid w:val="0"/>
                <w:sz w:val="22"/>
                <w:szCs w:val="22"/>
              </w:rPr>
              <w:t>3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CD4026">
              <w:rPr>
                <w:b/>
                <w:bCs/>
                <w:color w:val="000000"/>
                <w:sz w:val="22"/>
                <w:szCs w:val="22"/>
              </w:rPr>
              <w:t>Умеет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применять методы представления и алгоритмы обработки данных, использовать цифровые технологии для решения профессиональных задач</w:t>
            </w:r>
          </w:p>
          <w:p w:rsidR="004C26DE" w:rsidRPr="00AB2834" w:rsidRDefault="00406353" w:rsidP="00AB2834">
            <w:pPr>
              <w:widowControl w:val="0"/>
              <w:spacing w:after="12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DD412C">
              <w:rPr>
                <w:b/>
                <w:bCs/>
                <w:sz w:val="22"/>
                <w:szCs w:val="22"/>
              </w:rPr>
              <w:t>ОПК-2.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CD4026">
              <w:rPr>
                <w:b/>
                <w:bCs/>
                <w:sz w:val="22"/>
                <w:szCs w:val="22"/>
              </w:rPr>
              <w:t>Имеет навыки</w:t>
            </w:r>
            <w:r w:rsidRPr="00DD412C">
              <w:rPr>
                <w:bCs/>
                <w:sz w:val="22"/>
                <w:szCs w:val="22"/>
              </w:rPr>
              <w:t xml:space="preserve"> и</w:t>
            </w:r>
            <w:r w:rsidRPr="00DD412C">
              <w:rPr>
                <w:rStyle w:val="211pt"/>
              </w:rPr>
              <w:t>нформационного обслуживания и обработки данных в области про</w:t>
            </w:r>
            <w:r w:rsidR="005F5A22">
              <w:rPr>
                <w:rStyle w:val="211pt"/>
              </w:rPr>
              <w:t>фессиональ</w:t>
            </w:r>
            <w:r w:rsidRPr="00DD412C">
              <w:rPr>
                <w:rStyle w:val="211pt"/>
              </w:rPr>
              <w:t>ной деятельности</w:t>
            </w:r>
            <w:r w:rsidR="00416A6E">
              <w:rPr>
                <w:rStyle w:val="211pt"/>
              </w:rPr>
              <w:t>, в том числе, навыки использования</w:t>
            </w:r>
            <w:r w:rsidR="00416A6E" w:rsidRPr="00CC5AF6">
              <w:rPr>
                <w:color w:val="FF0000"/>
              </w:rPr>
              <w:t xml:space="preserve"> </w:t>
            </w:r>
            <w:r w:rsidR="00416A6E" w:rsidRPr="00AB2834">
              <w:rPr>
                <w:sz w:val="22"/>
                <w:szCs w:val="22"/>
              </w:rPr>
              <w:t>информационно-телекоммуникационной сет</w:t>
            </w:r>
            <w:r w:rsidR="00AB2834">
              <w:rPr>
                <w:sz w:val="22"/>
                <w:szCs w:val="22"/>
              </w:rPr>
              <w:t>и «Интернет»</w:t>
            </w:r>
          </w:p>
        </w:tc>
      </w:tr>
      <w:tr w:rsidR="00DD342A" w:rsidRPr="00DD412C" w:rsidTr="00387580">
        <w:trPr>
          <w:trHeight w:val="134"/>
        </w:trPr>
        <w:tc>
          <w:tcPr>
            <w:tcW w:w="1526" w:type="dxa"/>
          </w:tcPr>
          <w:p w:rsidR="00DD342A" w:rsidRPr="00DD412C" w:rsidRDefault="00DD342A" w:rsidP="006A45E5">
            <w:pPr>
              <w:rPr>
                <w:sz w:val="22"/>
              </w:rPr>
            </w:pPr>
            <w:r w:rsidRPr="00DD412C">
              <w:rPr>
                <w:sz w:val="22"/>
                <w:szCs w:val="22"/>
              </w:rPr>
              <w:t>Правовые и технические основы решений в области профессиональной деятельности</w:t>
            </w:r>
          </w:p>
        </w:tc>
        <w:tc>
          <w:tcPr>
            <w:tcW w:w="2835" w:type="dxa"/>
          </w:tcPr>
          <w:p w:rsidR="00DD342A" w:rsidRDefault="00DD342A" w:rsidP="006A45E5">
            <w:pPr>
              <w:rPr>
                <w:sz w:val="22"/>
                <w:szCs w:val="22"/>
              </w:rPr>
            </w:pPr>
            <w:r w:rsidRPr="00DD412C">
              <w:rPr>
                <w:sz w:val="22"/>
                <w:szCs w:val="22"/>
              </w:rPr>
              <w:t>ОПК-3. Способен принимать решения в области профессиональной деятельности, применяя нормативную правовую базу, теоретические основы и опыт производства и эксплуатации транспорта</w:t>
            </w:r>
          </w:p>
          <w:p w:rsidR="00712B66" w:rsidRPr="00DD412C" w:rsidRDefault="00712B66" w:rsidP="006A45E5">
            <w:pPr>
              <w:rPr>
                <w:sz w:val="22"/>
              </w:rPr>
            </w:pPr>
          </w:p>
        </w:tc>
        <w:tc>
          <w:tcPr>
            <w:tcW w:w="11559" w:type="dxa"/>
          </w:tcPr>
          <w:p w:rsidR="00DD342A" w:rsidRPr="00DD412C" w:rsidRDefault="00DD342A" w:rsidP="000E7842">
            <w:pPr>
              <w:pStyle w:val="28"/>
              <w:shd w:val="clear" w:color="auto" w:fill="auto"/>
              <w:spacing w:after="120"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DD412C">
              <w:rPr>
                <w:b/>
                <w:bCs/>
                <w:sz w:val="22"/>
                <w:szCs w:val="22"/>
              </w:rPr>
              <w:t>ОПК-3.1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и</w:t>
            </w:r>
            <w:r w:rsidRPr="00DD412C">
              <w:rPr>
                <w:rStyle w:val="211pt"/>
              </w:rPr>
              <w:t xml:space="preserve">сторию </w:t>
            </w:r>
            <w:r>
              <w:rPr>
                <w:rStyle w:val="211pt"/>
              </w:rPr>
              <w:t xml:space="preserve">и современные тенденции </w:t>
            </w:r>
            <w:r w:rsidRPr="00DD412C">
              <w:rPr>
                <w:rStyle w:val="211pt"/>
              </w:rPr>
              <w:t xml:space="preserve">развития </w:t>
            </w:r>
            <w:r>
              <w:rPr>
                <w:rStyle w:val="211pt"/>
              </w:rPr>
              <w:t>транспортной отрасли и объектов профессиональной деятельности</w:t>
            </w:r>
          </w:p>
          <w:p w:rsidR="00DD342A" w:rsidRPr="00DE4F23" w:rsidRDefault="00DD342A" w:rsidP="000E7842">
            <w:pPr>
              <w:pStyle w:val="28"/>
              <w:shd w:val="clear" w:color="auto" w:fill="auto"/>
              <w:spacing w:after="120"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ОПК-3.</w:t>
            </w:r>
            <w:r>
              <w:rPr>
                <w:b/>
                <w:snapToGrid w:val="0"/>
                <w:sz w:val="22"/>
                <w:szCs w:val="22"/>
              </w:rPr>
              <w:t>2</w:t>
            </w:r>
            <w:r w:rsidRPr="00DD412C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нормативную правовую базу в области профессиональной деятельности </w:t>
            </w:r>
          </w:p>
          <w:p w:rsidR="00DD342A" w:rsidRPr="008A4B1B" w:rsidRDefault="00DD342A" w:rsidP="000E7842">
            <w:pPr>
              <w:pStyle w:val="Default"/>
              <w:spacing w:after="120"/>
              <w:rPr>
                <w:bCs/>
                <w:color w:val="auto"/>
                <w:sz w:val="22"/>
                <w:szCs w:val="22"/>
              </w:rPr>
            </w:pPr>
            <w:r w:rsidRPr="00DD412C">
              <w:rPr>
                <w:b/>
                <w:bCs/>
                <w:color w:val="auto"/>
                <w:sz w:val="22"/>
                <w:szCs w:val="22"/>
              </w:rPr>
              <w:t>ОПК-3.</w:t>
            </w:r>
            <w:r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DD412C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DD412C">
              <w:rPr>
                <w:rStyle w:val="211pt"/>
                <w:color w:val="auto"/>
              </w:rPr>
              <w:t>основы метрологического обеспечения</w:t>
            </w:r>
            <w:r>
              <w:rPr>
                <w:rStyle w:val="211pt"/>
                <w:color w:val="auto"/>
              </w:rPr>
              <w:t xml:space="preserve">, </w:t>
            </w:r>
            <w:r w:rsidR="008A4B1B" w:rsidRPr="008A4B1B">
              <w:rPr>
                <w:iCs/>
                <w:color w:val="auto"/>
                <w:sz w:val="22"/>
                <w:szCs w:val="22"/>
              </w:rPr>
              <w:t xml:space="preserve">основы </w:t>
            </w:r>
            <w:r w:rsidR="008A4B1B" w:rsidRPr="008A4B1B">
              <w:rPr>
                <w:color w:val="auto"/>
                <w:sz w:val="22"/>
                <w:szCs w:val="22"/>
              </w:rPr>
              <w:t>системы менеджмента качества и особенности ее внедрения в строительном производстве и порядок разработки и оформления локальных нормативных технических документов (стандартов организации)</w:t>
            </w:r>
          </w:p>
          <w:p w:rsidR="008A4B1B" w:rsidRDefault="008A4B1B" w:rsidP="008A4B1B">
            <w:pPr>
              <w:widowControl w:val="0"/>
              <w:spacing w:after="120"/>
              <w:rPr>
                <w:sz w:val="22"/>
                <w:szCs w:val="22"/>
              </w:rPr>
            </w:pPr>
            <w:r w:rsidRPr="008A4B1B">
              <w:rPr>
                <w:b/>
                <w:snapToGrid w:val="0"/>
                <w:sz w:val="22"/>
                <w:szCs w:val="22"/>
              </w:rPr>
              <w:t>ОПК-3.</w:t>
            </w:r>
            <w:r>
              <w:rPr>
                <w:b/>
                <w:snapToGrid w:val="0"/>
                <w:sz w:val="22"/>
                <w:szCs w:val="22"/>
              </w:rPr>
              <w:t>4</w:t>
            </w:r>
            <w:r w:rsidRPr="008A4B1B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211B9C">
              <w:rPr>
                <w:b/>
                <w:sz w:val="22"/>
                <w:szCs w:val="22"/>
              </w:rPr>
              <w:t>Знает</w:t>
            </w:r>
            <w:r w:rsidRPr="008A4B1B">
              <w:rPr>
                <w:sz w:val="22"/>
                <w:szCs w:val="22"/>
              </w:rPr>
              <w:t xml:space="preserve"> средства и методы документальной и инструментальной оценки соответствия требованиям стандартов организации, включая методы метрологического обеспечения инструментальной оценки</w:t>
            </w:r>
          </w:p>
          <w:p w:rsidR="00DD342A" w:rsidRPr="008A4B1B" w:rsidRDefault="00DD342A" w:rsidP="008A4B1B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AE30A4">
              <w:rPr>
                <w:b/>
                <w:bCs/>
                <w:sz w:val="22"/>
                <w:szCs w:val="22"/>
              </w:rPr>
              <w:t>ОПК-3.</w:t>
            </w:r>
            <w:r w:rsidR="00640114">
              <w:rPr>
                <w:b/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sz w:val="22"/>
                <w:szCs w:val="22"/>
              </w:rPr>
              <w:t>Умеет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="008A05F9" w:rsidRPr="008A4B1B">
              <w:rPr>
                <w:iCs/>
                <w:sz w:val="22"/>
                <w:szCs w:val="22"/>
              </w:rPr>
              <w:t>разрабатывать стандарты организаций в области организации строительного производства и осуществлять оценку соответствия процессов и результатов стандартам организации</w:t>
            </w:r>
          </w:p>
          <w:p w:rsidR="004C26DE" w:rsidRPr="008A4B1B" w:rsidRDefault="00427287" w:rsidP="008A4B1B">
            <w:pPr>
              <w:pStyle w:val="28"/>
              <w:shd w:val="clear" w:color="auto" w:fill="auto"/>
              <w:spacing w:after="120" w:line="240" w:lineRule="auto"/>
              <w:ind w:firstLine="0"/>
              <w:jc w:val="left"/>
              <w:rPr>
                <w:sz w:val="22"/>
                <w:szCs w:val="22"/>
              </w:rPr>
            </w:pPr>
            <w:r w:rsidRPr="005273AC">
              <w:rPr>
                <w:b/>
                <w:snapToGrid w:val="0"/>
                <w:sz w:val="22"/>
                <w:szCs w:val="22"/>
              </w:rPr>
              <w:lastRenderedPageBreak/>
              <w:t xml:space="preserve">ОПК-3.6 </w:t>
            </w:r>
            <w:r w:rsidRPr="005273AC">
              <w:rPr>
                <w:b/>
                <w:sz w:val="22"/>
                <w:szCs w:val="22"/>
              </w:rPr>
              <w:t>Знает</w:t>
            </w:r>
            <w:r w:rsidRPr="005273AC">
              <w:rPr>
                <w:sz w:val="22"/>
                <w:szCs w:val="22"/>
              </w:rPr>
              <w:t xml:space="preserve"> </w:t>
            </w:r>
            <w:r w:rsidR="00A6421B" w:rsidRPr="005273AC">
              <w:rPr>
                <w:sz w:val="22"/>
                <w:szCs w:val="22"/>
              </w:rPr>
              <w:t>виды и свойства основных строительных материалов, изделий и конструкций</w:t>
            </w:r>
            <w:r w:rsidR="00296A8B">
              <w:rPr>
                <w:iCs/>
                <w:sz w:val="22"/>
                <w:szCs w:val="22"/>
              </w:rPr>
              <w:t>,</w:t>
            </w:r>
            <w:r w:rsidR="008A05F9" w:rsidRPr="005273AC">
              <w:rPr>
                <w:iCs/>
                <w:sz w:val="22"/>
                <w:szCs w:val="22"/>
              </w:rPr>
              <w:t xml:space="preserve"> современные достижения в области строительного производства и промышленности строительных материалов</w:t>
            </w:r>
          </w:p>
          <w:p w:rsidR="00640114" w:rsidRDefault="004C26DE" w:rsidP="00640114">
            <w:pPr>
              <w:widowControl w:val="0"/>
              <w:spacing w:after="120"/>
              <w:rPr>
                <w:iCs/>
                <w:sz w:val="22"/>
                <w:szCs w:val="22"/>
              </w:rPr>
            </w:pPr>
            <w:r w:rsidRPr="008A4B1B">
              <w:rPr>
                <w:b/>
                <w:iCs/>
                <w:sz w:val="22"/>
                <w:szCs w:val="22"/>
              </w:rPr>
              <w:t>ОПК-3.</w:t>
            </w:r>
            <w:r w:rsidR="00640114">
              <w:rPr>
                <w:b/>
                <w:iCs/>
                <w:sz w:val="22"/>
                <w:szCs w:val="22"/>
              </w:rPr>
              <w:t>7</w:t>
            </w:r>
            <w:r w:rsidRPr="008A4B1B">
              <w:rPr>
                <w:iCs/>
                <w:color w:val="FF0000"/>
                <w:sz w:val="22"/>
                <w:szCs w:val="22"/>
              </w:rPr>
              <w:t xml:space="preserve"> </w:t>
            </w:r>
            <w:r w:rsidRPr="00211B9C">
              <w:rPr>
                <w:b/>
                <w:iCs/>
                <w:sz w:val="22"/>
                <w:szCs w:val="22"/>
              </w:rPr>
              <w:t>Имеет навыки</w:t>
            </w:r>
            <w:r w:rsidRPr="00640114">
              <w:rPr>
                <w:iCs/>
                <w:sz w:val="22"/>
                <w:szCs w:val="22"/>
              </w:rPr>
              <w:t xml:space="preserve"> работы по внедрению системы менеджмента качества строительного производства</w:t>
            </w:r>
            <w:r w:rsidR="00EF2C28" w:rsidRPr="00640114">
              <w:rPr>
                <w:iCs/>
                <w:sz w:val="22"/>
                <w:szCs w:val="22"/>
              </w:rPr>
              <w:t>,</w:t>
            </w:r>
            <w:r w:rsidR="008A4B1B" w:rsidRPr="00640114">
              <w:rPr>
                <w:iCs/>
                <w:sz w:val="22"/>
                <w:szCs w:val="22"/>
              </w:rPr>
              <w:t xml:space="preserve"> </w:t>
            </w:r>
            <w:r w:rsidRPr="00640114">
              <w:rPr>
                <w:iCs/>
                <w:sz w:val="22"/>
                <w:szCs w:val="22"/>
              </w:rPr>
              <w:t>опыт анализа и оценки эффективности внедрения системы менеджмента качества и оптимиза</w:t>
            </w:r>
            <w:r w:rsidR="008A4B1B" w:rsidRPr="00640114">
              <w:rPr>
                <w:iCs/>
                <w:sz w:val="22"/>
                <w:szCs w:val="22"/>
              </w:rPr>
              <w:t>ц</w:t>
            </w:r>
            <w:r w:rsidRPr="00640114">
              <w:rPr>
                <w:iCs/>
                <w:sz w:val="22"/>
                <w:szCs w:val="22"/>
              </w:rPr>
              <w:t>и</w:t>
            </w:r>
            <w:r w:rsidR="00EF2C28" w:rsidRPr="00640114">
              <w:rPr>
                <w:iCs/>
                <w:sz w:val="22"/>
                <w:szCs w:val="22"/>
              </w:rPr>
              <w:t>и</w:t>
            </w:r>
            <w:r w:rsidRPr="00640114">
              <w:rPr>
                <w:iCs/>
                <w:sz w:val="22"/>
                <w:szCs w:val="22"/>
              </w:rPr>
              <w:t xml:space="preserve"> строительного производства на ее основе</w:t>
            </w:r>
          </w:p>
          <w:p w:rsidR="00211B9C" w:rsidRPr="00211B9C" w:rsidRDefault="00211B9C" w:rsidP="00211B9C">
            <w:pPr>
              <w:widowControl w:val="0"/>
              <w:spacing w:after="80"/>
              <w:rPr>
                <w:snapToGrid w:val="0"/>
                <w:sz w:val="22"/>
                <w:szCs w:val="22"/>
              </w:rPr>
            </w:pPr>
            <w:r w:rsidRPr="008A4B1B">
              <w:rPr>
                <w:b/>
                <w:iCs/>
                <w:sz w:val="22"/>
                <w:szCs w:val="22"/>
              </w:rPr>
              <w:t>ОПК-3.</w:t>
            </w:r>
            <w:r>
              <w:rPr>
                <w:b/>
                <w:iCs/>
                <w:sz w:val="22"/>
                <w:szCs w:val="22"/>
              </w:rPr>
              <w:t>8</w:t>
            </w:r>
            <w:r w:rsidRPr="008A4B1B">
              <w:rPr>
                <w:iCs/>
                <w:color w:val="FF0000"/>
                <w:sz w:val="22"/>
                <w:szCs w:val="22"/>
              </w:rPr>
              <w:t xml:space="preserve"> </w:t>
            </w:r>
            <w:r w:rsidRPr="0071416E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71416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</w:t>
            </w:r>
            <w:r w:rsidRPr="00D94843">
              <w:rPr>
                <w:sz w:val="22"/>
                <w:szCs w:val="22"/>
              </w:rPr>
              <w:t>применять стандарты делопроизводства и ведения переговоров для взаимодействия со службами, ведомствами и другими органи</w:t>
            </w:r>
            <w:bookmarkStart w:id="0" w:name="_GoBack"/>
            <w:bookmarkEnd w:id="0"/>
            <w:r w:rsidRPr="00D94843">
              <w:rPr>
                <w:sz w:val="22"/>
                <w:szCs w:val="22"/>
              </w:rPr>
              <w:t>зациями</w:t>
            </w:r>
          </w:p>
        </w:tc>
      </w:tr>
      <w:tr w:rsidR="005E41AE" w:rsidRPr="00DD412C" w:rsidTr="00712B66">
        <w:trPr>
          <w:trHeight w:val="2119"/>
        </w:trPr>
        <w:tc>
          <w:tcPr>
            <w:tcW w:w="1526" w:type="dxa"/>
          </w:tcPr>
          <w:p w:rsidR="005E41AE" w:rsidRPr="00DD412C" w:rsidRDefault="005E41AE" w:rsidP="006A45E5">
            <w:pPr>
              <w:rPr>
                <w:sz w:val="22"/>
              </w:rPr>
            </w:pPr>
            <w:r w:rsidRPr="00DD412C">
              <w:rPr>
                <w:sz w:val="22"/>
                <w:szCs w:val="22"/>
              </w:rPr>
              <w:lastRenderedPageBreak/>
              <w:t>Проектирование транспортных объектов</w:t>
            </w:r>
          </w:p>
        </w:tc>
        <w:tc>
          <w:tcPr>
            <w:tcW w:w="2835" w:type="dxa"/>
          </w:tcPr>
          <w:p w:rsidR="00712B66" w:rsidRPr="00DD412C" w:rsidRDefault="005E41AE" w:rsidP="00FA5FC8">
            <w:pPr>
              <w:rPr>
                <w:sz w:val="22"/>
              </w:rPr>
            </w:pPr>
            <w:r w:rsidRPr="00DD412C">
              <w:rPr>
                <w:sz w:val="22"/>
                <w:szCs w:val="22"/>
              </w:rPr>
              <w:t>ОПК-4. Способен выполнять проектирование и расчет транспортных объектов в соответствии с требованиями нормативных документов</w:t>
            </w:r>
          </w:p>
        </w:tc>
        <w:tc>
          <w:tcPr>
            <w:tcW w:w="11559" w:type="dxa"/>
          </w:tcPr>
          <w:p w:rsidR="00CF5ECC" w:rsidRPr="00CF5ECC" w:rsidRDefault="005E41AE" w:rsidP="005E41AE">
            <w:pPr>
              <w:widowControl w:val="0"/>
              <w:spacing w:after="120"/>
              <w:rPr>
                <w:snapToGrid w:val="0"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ОПК-4.1</w:t>
            </w:r>
            <w:r w:rsidRPr="00CF5ECC">
              <w:rPr>
                <w:snapToGrid w:val="0"/>
                <w:sz w:val="22"/>
                <w:szCs w:val="22"/>
              </w:rPr>
              <w:t xml:space="preserve"> </w:t>
            </w:r>
            <w:r w:rsidR="00935364" w:rsidRPr="00304C4D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="00935364">
              <w:rPr>
                <w:bCs/>
                <w:sz w:val="22"/>
                <w:szCs w:val="22"/>
              </w:rPr>
              <w:t xml:space="preserve"> показатели надежности и методы расчета надежности</w:t>
            </w:r>
            <w:r w:rsidR="00935364" w:rsidRPr="00DD412C">
              <w:rPr>
                <w:bCs/>
                <w:sz w:val="22"/>
                <w:szCs w:val="22"/>
              </w:rPr>
              <w:t xml:space="preserve"> при проектировании транспортных объектов</w:t>
            </w:r>
          </w:p>
          <w:p w:rsidR="005E41AE" w:rsidRDefault="00CF5ECC" w:rsidP="00CF5ECC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ОПК-4.2</w:t>
            </w:r>
            <w:r w:rsidRPr="00CF5ECC">
              <w:rPr>
                <w:snapToGrid w:val="0"/>
                <w:sz w:val="22"/>
                <w:szCs w:val="22"/>
              </w:rPr>
              <w:t xml:space="preserve"> </w:t>
            </w:r>
            <w:r w:rsidR="00935364" w:rsidRPr="00304C4D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="00935364" w:rsidRPr="00DD412C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применять</w:t>
            </w:r>
            <w:r w:rsidR="00935364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показатели надежности при</w:t>
            </w:r>
            <w:r w:rsidR="00F77ECE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формировании технических заданий и </w:t>
            </w:r>
            <w:r w:rsidR="00935364">
              <w:rPr>
                <w:snapToGrid w:val="0"/>
                <w:color w:val="0D0D0D" w:themeColor="text1" w:themeTint="F2"/>
                <w:sz w:val="22"/>
                <w:szCs w:val="22"/>
              </w:rPr>
              <w:t>разработке технической документации</w:t>
            </w:r>
          </w:p>
          <w:p w:rsidR="005E41AE" w:rsidRPr="00000980" w:rsidRDefault="005E41AE" w:rsidP="005E41AE">
            <w:pPr>
              <w:autoSpaceDE w:val="0"/>
              <w:autoSpaceDN w:val="0"/>
              <w:adjustRightInd w:val="0"/>
              <w:spacing w:after="120"/>
              <w:rPr>
                <w:bCs/>
                <w:sz w:val="22"/>
                <w:szCs w:val="22"/>
              </w:rPr>
            </w:pPr>
            <w:r w:rsidRPr="000E7842">
              <w:rPr>
                <w:b/>
                <w:bCs/>
                <w:sz w:val="22"/>
                <w:szCs w:val="22"/>
              </w:rPr>
              <w:t>ОПК-4.3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snapToGrid w:val="0"/>
                <w:color w:val="0D0D0D" w:themeColor="text1" w:themeTint="F2"/>
                <w:sz w:val="22"/>
                <w:szCs w:val="22"/>
              </w:rPr>
              <w:t>Умеет</w:t>
            </w:r>
            <w:r w:rsidRPr="00DD412C">
              <w:rPr>
                <w:snapToGrid w:val="0"/>
                <w:color w:val="0D0D0D" w:themeColor="text1" w:themeTint="F2"/>
                <w:sz w:val="22"/>
                <w:szCs w:val="22"/>
              </w:rPr>
              <w:t xml:space="preserve"> применять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D412C">
              <w:rPr>
                <w:bCs/>
                <w:sz w:val="22"/>
                <w:szCs w:val="22"/>
              </w:rPr>
              <w:t>законы механики</w:t>
            </w:r>
            <w:r>
              <w:rPr>
                <w:bCs/>
                <w:sz w:val="22"/>
                <w:szCs w:val="22"/>
              </w:rPr>
              <w:t xml:space="preserve"> при</w:t>
            </w:r>
            <w:r w:rsidRPr="00DD412C">
              <w:rPr>
                <w:bCs/>
                <w:sz w:val="22"/>
                <w:szCs w:val="22"/>
              </w:rPr>
              <w:t xml:space="preserve"> проектировани</w:t>
            </w:r>
            <w:r>
              <w:rPr>
                <w:bCs/>
                <w:sz w:val="22"/>
                <w:szCs w:val="22"/>
              </w:rPr>
              <w:t>и</w:t>
            </w:r>
            <w:r w:rsidRPr="00DD412C">
              <w:rPr>
                <w:bCs/>
                <w:sz w:val="22"/>
                <w:szCs w:val="22"/>
              </w:rPr>
              <w:t xml:space="preserve"> и расчет</w:t>
            </w:r>
            <w:r>
              <w:rPr>
                <w:bCs/>
                <w:sz w:val="22"/>
                <w:szCs w:val="22"/>
              </w:rPr>
              <w:t>е</w:t>
            </w:r>
            <w:r w:rsidRPr="00DD412C">
              <w:rPr>
                <w:bCs/>
                <w:sz w:val="22"/>
                <w:szCs w:val="22"/>
              </w:rPr>
              <w:t xml:space="preserve"> транспортных объектов </w:t>
            </w:r>
          </w:p>
          <w:p w:rsidR="005E41AE" w:rsidRDefault="005E41AE" w:rsidP="005E41AE">
            <w:pPr>
              <w:autoSpaceDE w:val="0"/>
              <w:autoSpaceDN w:val="0"/>
              <w:adjustRightInd w:val="0"/>
              <w:spacing w:after="120"/>
              <w:rPr>
                <w:b/>
                <w:snapToGrid w:val="0"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ОПК-4.</w:t>
            </w:r>
            <w:r>
              <w:rPr>
                <w:b/>
                <w:snapToGrid w:val="0"/>
                <w:sz w:val="22"/>
                <w:szCs w:val="22"/>
              </w:rPr>
              <w:t>4</w:t>
            </w:r>
            <w:r w:rsidRPr="005E41AE">
              <w:rPr>
                <w:snapToGrid w:val="0"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Умеет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применять</w:t>
            </w:r>
            <w:r w:rsidRPr="00DD412C">
              <w:rPr>
                <w:bCs/>
                <w:sz w:val="22"/>
                <w:szCs w:val="22"/>
              </w:rPr>
              <w:t xml:space="preserve"> системы автоматизированного проектирования на базе отечественного и зарубежного программного обеспечения для проектирования транспортных объектов</w:t>
            </w:r>
          </w:p>
          <w:p w:rsidR="00304C4D" w:rsidRPr="00372A1A" w:rsidRDefault="005E41AE" w:rsidP="00F77ECE">
            <w:pPr>
              <w:autoSpaceDE w:val="0"/>
              <w:autoSpaceDN w:val="0"/>
              <w:adjustRightInd w:val="0"/>
              <w:spacing w:after="120"/>
              <w:rPr>
                <w:bCs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ОПК-4.</w:t>
            </w:r>
            <w:r>
              <w:rPr>
                <w:b/>
                <w:snapToGrid w:val="0"/>
                <w:sz w:val="22"/>
                <w:szCs w:val="22"/>
              </w:rPr>
              <w:t>5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87580">
              <w:rPr>
                <w:b/>
                <w:bCs/>
                <w:sz w:val="22"/>
                <w:szCs w:val="22"/>
              </w:rPr>
              <w:t>Имеет навыки</w:t>
            </w:r>
            <w:r w:rsidRPr="00DD412C">
              <w:rPr>
                <w:bCs/>
                <w:sz w:val="22"/>
                <w:szCs w:val="22"/>
              </w:rPr>
              <w:t xml:space="preserve"> построения технических чертежей, двухмерных и трехмерных графических моделей конкретных инженерных объектов и сооружений</w:t>
            </w:r>
          </w:p>
        </w:tc>
      </w:tr>
      <w:tr w:rsidR="00F63A0F" w:rsidRPr="00DD412C" w:rsidTr="00712B66">
        <w:tc>
          <w:tcPr>
            <w:tcW w:w="1526" w:type="dxa"/>
          </w:tcPr>
          <w:p w:rsidR="00F63A0F" w:rsidRPr="00DD412C" w:rsidRDefault="00F63A0F" w:rsidP="006A45E5">
            <w:pPr>
              <w:rPr>
                <w:sz w:val="22"/>
              </w:rPr>
            </w:pPr>
            <w:r w:rsidRPr="00DD412C">
              <w:rPr>
                <w:sz w:val="22"/>
                <w:szCs w:val="22"/>
              </w:rPr>
              <w:t>Производственно-технологическая работа</w:t>
            </w:r>
          </w:p>
        </w:tc>
        <w:tc>
          <w:tcPr>
            <w:tcW w:w="2835" w:type="dxa"/>
          </w:tcPr>
          <w:p w:rsidR="00F63A0F" w:rsidRDefault="00F63A0F" w:rsidP="006A45E5">
            <w:pPr>
              <w:rPr>
                <w:bCs/>
                <w:color w:val="000000"/>
                <w:sz w:val="22"/>
                <w:szCs w:val="22"/>
              </w:rPr>
            </w:pPr>
            <w:r w:rsidRPr="00DD412C">
              <w:rPr>
                <w:bCs/>
                <w:color w:val="000000"/>
                <w:sz w:val="22"/>
                <w:szCs w:val="22"/>
              </w:rPr>
              <w:t>ОПК-5. Способен разрабатывать отдельные этапы технологических процессов производства, ремонта, эксплуатации и обслуживания транспортных систем и сетей, анализировать, планировать и контролировать технологические процессы</w:t>
            </w:r>
          </w:p>
          <w:p w:rsidR="00712B66" w:rsidRPr="00DD412C" w:rsidRDefault="00712B66" w:rsidP="006A45E5">
            <w:pPr>
              <w:rPr>
                <w:bCs/>
                <w:color w:val="000000"/>
                <w:sz w:val="22"/>
              </w:rPr>
            </w:pPr>
          </w:p>
        </w:tc>
        <w:tc>
          <w:tcPr>
            <w:tcW w:w="11559" w:type="dxa"/>
          </w:tcPr>
          <w:p w:rsidR="00DB666D" w:rsidRDefault="00F63A0F" w:rsidP="00F63A0F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ОПК-5.</w:t>
            </w:r>
            <w:r w:rsidRPr="00DD412C">
              <w:rPr>
                <w:b/>
                <w:snapToGrid w:val="0"/>
                <w:sz w:val="22"/>
                <w:szCs w:val="22"/>
              </w:rPr>
              <w:t>1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="00DD342A">
              <w:rPr>
                <w:bCs/>
                <w:color w:val="000000"/>
                <w:sz w:val="22"/>
                <w:szCs w:val="22"/>
              </w:rPr>
              <w:t xml:space="preserve"> принципы разработки</w:t>
            </w:r>
            <w:r w:rsidRPr="00DD412C">
              <w:rPr>
                <w:bCs/>
                <w:sz w:val="22"/>
                <w:szCs w:val="22"/>
              </w:rPr>
              <w:t xml:space="preserve"> инструкци</w:t>
            </w:r>
            <w:r w:rsidR="00DD342A">
              <w:rPr>
                <w:bCs/>
                <w:sz w:val="22"/>
                <w:szCs w:val="22"/>
              </w:rPr>
              <w:t>й</w:t>
            </w:r>
            <w:r w:rsidRPr="00DD412C">
              <w:rPr>
                <w:bCs/>
                <w:sz w:val="22"/>
                <w:szCs w:val="22"/>
              </w:rPr>
              <w:t>, технологически</w:t>
            </w:r>
            <w:r w:rsidR="00DD342A">
              <w:rPr>
                <w:bCs/>
                <w:sz w:val="22"/>
                <w:szCs w:val="22"/>
              </w:rPr>
              <w:t>х</w:t>
            </w:r>
            <w:r w:rsidRPr="00DD412C">
              <w:rPr>
                <w:bCs/>
                <w:sz w:val="22"/>
                <w:szCs w:val="22"/>
              </w:rPr>
              <w:t xml:space="preserve"> карт</w:t>
            </w:r>
            <w:r w:rsidR="00DD342A">
              <w:rPr>
                <w:bCs/>
                <w:sz w:val="22"/>
                <w:szCs w:val="22"/>
              </w:rPr>
              <w:t xml:space="preserve"> и другой</w:t>
            </w:r>
            <w:r w:rsidRPr="00DD412C">
              <w:rPr>
                <w:bCs/>
                <w:sz w:val="22"/>
                <w:szCs w:val="22"/>
              </w:rPr>
              <w:t xml:space="preserve"> техническ</w:t>
            </w:r>
            <w:r w:rsidR="00DD342A">
              <w:rPr>
                <w:bCs/>
                <w:sz w:val="22"/>
                <w:szCs w:val="22"/>
              </w:rPr>
              <w:t>ой</w:t>
            </w:r>
            <w:r w:rsidRPr="00DD412C">
              <w:rPr>
                <w:bCs/>
                <w:sz w:val="22"/>
                <w:szCs w:val="22"/>
              </w:rPr>
              <w:t xml:space="preserve"> документаци</w:t>
            </w:r>
            <w:r w:rsidR="00DD342A">
              <w:rPr>
                <w:bCs/>
                <w:sz w:val="22"/>
                <w:szCs w:val="22"/>
              </w:rPr>
              <w:t>и</w:t>
            </w:r>
            <w:r w:rsidRPr="00DD412C">
              <w:rPr>
                <w:bCs/>
                <w:sz w:val="22"/>
                <w:szCs w:val="22"/>
              </w:rPr>
              <w:t xml:space="preserve"> в области </w:t>
            </w:r>
            <w:r w:rsidR="00DB666D">
              <w:rPr>
                <w:bCs/>
                <w:sz w:val="22"/>
                <w:szCs w:val="22"/>
              </w:rPr>
              <w:t>производства, ремонта, эксплуатации и обслуживания транспортных систем и сетей</w:t>
            </w:r>
          </w:p>
          <w:p w:rsidR="00F63A0F" w:rsidRPr="00DD412C" w:rsidRDefault="00F63A0F" w:rsidP="00F63A0F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ОПК-5.</w:t>
            </w:r>
            <w:r w:rsidR="00640114">
              <w:rPr>
                <w:b/>
                <w:snapToGrid w:val="0"/>
                <w:sz w:val="22"/>
                <w:szCs w:val="22"/>
              </w:rPr>
              <w:t>2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Умеет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р</w:t>
            </w:r>
            <w:r w:rsidRPr="00DD412C">
              <w:rPr>
                <w:bCs/>
                <w:sz w:val="22"/>
                <w:szCs w:val="22"/>
              </w:rPr>
              <w:t>азрабатывать отдельные этапы технологических процессов производства</w:t>
            </w:r>
            <w:r w:rsidR="00DB666D">
              <w:rPr>
                <w:bCs/>
                <w:sz w:val="22"/>
                <w:szCs w:val="22"/>
              </w:rPr>
              <w:t>,</w:t>
            </w:r>
            <w:r w:rsidRPr="00DD412C">
              <w:rPr>
                <w:bCs/>
                <w:sz w:val="22"/>
                <w:szCs w:val="22"/>
              </w:rPr>
              <w:t xml:space="preserve"> ремонта, эксплуатации и обслуживания транспортных систем и сетей </w:t>
            </w:r>
          </w:p>
          <w:p w:rsidR="00F63A0F" w:rsidRPr="00DB666D" w:rsidRDefault="00F63A0F" w:rsidP="00640114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ОПК-5.</w:t>
            </w:r>
            <w:r w:rsidR="00640114">
              <w:rPr>
                <w:b/>
                <w:snapToGrid w:val="0"/>
                <w:sz w:val="22"/>
                <w:szCs w:val="22"/>
              </w:rPr>
              <w:t>3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Умеет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а</w:t>
            </w:r>
            <w:r w:rsidRPr="00DD412C">
              <w:rPr>
                <w:bCs/>
                <w:sz w:val="22"/>
                <w:szCs w:val="22"/>
              </w:rPr>
              <w:t xml:space="preserve">нализировать, планировать и контролировать технологические процессы </w:t>
            </w:r>
          </w:p>
        </w:tc>
      </w:tr>
      <w:tr w:rsidR="003763EF" w:rsidRPr="00DD412C" w:rsidTr="00B1568B">
        <w:trPr>
          <w:trHeight w:val="3676"/>
        </w:trPr>
        <w:tc>
          <w:tcPr>
            <w:tcW w:w="1526" w:type="dxa"/>
          </w:tcPr>
          <w:p w:rsidR="003763EF" w:rsidRPr="00DD412C" w:rsidRDefault="003763EF" w:rsidP="006A45E5">
            <w:pPr>
              <w:pStyle w:val="Default"/>
              <w:rPr>
                <w:sz w:val="22"/>
                <w:szCs w:val="22"/>
              </w:rPr>
            </w:pPr>
            <w:r w:rsidRPr="00DD412C">
              <w:rPr>
                <w:sz w:val="22"/>
                <w:szCs w:val="22"/>
              </w:rPr>
              <w:lastRenderedPageBreak/>
              <w:t>Производственно-технологическая работа</w:t>
            </w:r>
          </w:p>
        </w:tc>
        <w:tc>
          <w:tcPr>
            <w:tcW w:w="2835" w:type="dxa"/>
          </w:tcPr>
          <w:p w:rsidR="00712B66" w:rsidRDefault="003763EF" w:rsidP="00F77ECE">
            <w:pPr>
              <w:pStyle w:val="Default"/>
              <w:rPr>
                <w:bCs/>
                <w:sz w:val="22"/>
                <w:szCs w:val="22"/>
              </w:rPr>
            </w:pPr>
            <w:r w:rsidRPr="00DD412C">
              <w:rPr>
                <w:bCs/>
                <w:sz w:val="22"/>
                <w:szCs w:val="22"/>
              </w:rPr>
              <w:t>ОПК-6. Способен организовывать проведение мероприятий по обеспечению безопасности движения поездов, повышению эффективности использования материально-технических, топливно-энергетических, финансовых ресурсов</w:t>
            </w:r>
            <w:r w:rsidR="00372A1A">
              <w:rPr>
                <w:bCs/>
                <w:sz w:val="22"/>
                <w:szCs w:val="22"/>
              </w:rPr>
              <w:t xml:space="preserve">, </w:t>
            </w:r>
            <w:r w:rsidR="00372A1A" w:rsidRPr="002A4EB8">
              <w:rPr>
                <w:bCs/>
                <w:sz w:val="22"/>
                <w:szCs w:val="22"/>
              </w:rPr>
              <w:t>применению инструментов бережливого производства, соблюдению охраны труда и техники безопасности</w:t>
            </w:r>
          </w:p>
          <w:p w:rsidR="00B1568B" w:rsidRPr="00DD412C" w:rsidRDefault="00B1568B" w:rsidP="00F77ECE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11559" w:type="dxa"/>
          </w:tcPr>
          <w:p w:rsidR="003763EF" w:rsidRDefault="003763EF" w:rsidP="001F30C7">
            <w:pPr>
              <w:widowControl w:val="0"/>
              <w:spacing w:after="120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ОПК-6.</w:t>
            </w:r>
            <w:r w:rsidRPr="00DD412C">
              <w:rPr>
                <w:b/>
                <w:snapToGrid w:val="0"/>
                <w:sz w:val="22"/>
                <w:szCs w:val="22"/>
              </w:rPr>
              <w:t>1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национальную политику Российской Федерации в области транспортной </w:t>
            </w:r>
            <w:r>
              <w:rPr>
                <w:bCs/>
                <w:color w:val="000000"/>
                <w:sz w:val="22"/>
                <w:szCs w:val="22"/>
              </w:rPr>
              <w:t>безопасности</w:t>
            </w:r>
          </w:p>
          <w:p w:rsidR="00EF2C28" w:rsidRPr="00880FB0" w:rsidRDefault="003763EF" w:rsidP="001F30C7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880FB0">
              <w:rPr>
                <w:b/>
                <w:snapToGrid w:val="0"/>
                <w:sz w:val="22"/>
                <w:szCs w:val="22"/>
              </w:rPr>
              <w:t xml:space="preserve">ОПК-6.2 </w:t>
            </w:r>
            <w:r w:rsidRPr="00880FB0">
              <w:rPr>
                <w:b/>
                <w:bCs/>
                <w:sz w:val="22"/>
                <w:szCs w:val="22"/>
              </w:rPr>
              <w:t>Знает</w:t>
            </w:r>
            <w:r w:rsidRPr="00880FB0">
              <w:rPr>
                <w:bCs/>
                <w:sz w:val="22"/>
                <w:szCs w:val="22"/>
              </w:rPr>
              <w:t xml:space="preserve"> </w:t>
            </w:r>
            <w:r w:rsidR="00880FB0" w:rsidRPr="00880FB0">
              <w:rPr>
                <w:iCs/>
                <w:sz w:val="22"/>
                <w:szCs w:val="22"/>
              </w:rPr>
              <w:t>требования законодательства РФ в сферах охраны труда, пожарной безопасности, охраны окружающей среды и производственной санитарии при строительстве объектов железнодорожного транспорта</w:t>
            </w:r>
          </w:p>
          <w:p w:rsidR="003763EF" w:rsidRPr="00DD412C" w:rsidRDefault="003763EF" w:rsidP="001F30C7">
            <w:pPr>
              <w:widowControl w:val="0"/>
              <w:spacing w:after="120"/>
              <w:rPr>
                <w:bCs/>
                <w:color w:val="000000"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ОПК-6.</w:t>
            </w:r>
            <w:r>
              <w:rPr>
                <w:b/>
                <w:snapToGrid w:val="0"/>
                <w:sz w:val="22"/>
                <w:szCs w:val="22"/>
              </w:rPr>
              <w:t>3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Умеет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проводить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оценк</w:t>
            </w:r>
            <w:r>
              <w:rPr>
                <w:bCs/>
                <w:color w:val="000000"/>
                <w:sz w:val="22"/>
                <w:szCs w:val="22"/>
              </w:rPr>
              <w:t>у</w:t>
            </w:r>
            <w:r w:rsidRPr="00DD412C">
              <w:rPr>
                <w:bCs/>
                <w:color w:val="000000"/>
                <w:sz w:val="22"/>
                <w:szCs w:val="22"/>
              </w:rPr>
              <w:t xml:space="preserve"> безопасности транспортных объектов</w:t>
            </w:r>
          </w:p>
          <w:p w:rsidR="007C1922" w:rsidRPr="00880FB0" w:rsidRDefault="003763EF" w:rsidP="003763EF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880FB0">
              <w:rPr>
                <w:b/>
                <w:snapToGrid w:val="0"/>
                <w:sz w:val="22"/>
                <w:szCs w:val="22"/>
              </w:rPr>
              <w:t>ОПК-6.4</w:t>
            </w:r>
            <w:r w:rsidRPr="00880FB0">
              <w:rPr>
                <w:bCs/>
                <w:sz w:val="22"/>
                <w:szCs w:val="22"/>
              </w:rPr>
              <w:t xml:space="preserve"> </w:t>
            </w:r>
            <w:r w:rsidRPr="00880FB0">
              <w:rPr>
                <w:b/>
                <w:bCs/>
                <w:sz w:val="22"/>
                <w:szCs w:val="22"/>
              </w:rPr>
              <w:t>Умеет</w:t>
            </w:r>
            <w:r w:rsidRPr="00880FB0">
              <w:rPr>
                <w:bCs/>
                <w:sz w:val="22"/>
                <w:szCs w:val="22"/>
              </w:rPr>
              <w:t xml:space="preserve"> планировать и разрабатывать мероприятия </w:t>
            </w:r>
            <w:r w:rsidR="00880FB0" w:rsidRPr="00880FB0">
              <w:rPr>
                <w:sz w:val="22"/>
                <w:szCs w:val="22"/>
              </w:rPr>
              <w:t>по охране труда работающих при строительстве объектов инфраструктуры железнодорожного транспорта</w:t>
            </w:r>
          </w:p>
          <w:p w:rsidR="003763EF" w:rsidRPr="00880FB0" w:rsidRDefault="007C1922" w:rsidP="004C26DE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ОПК-6.</w:t>
            </w:r>
            <w:r>
              <w:rPr>
                <w:b/>
                <w:snapToGrid w:val="0"/>
                <w:sz w:val="22"/>
                <w:szCs w:val="22"/>
              </w:rPr>
              <w:t>5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sz w:val="22"/>
                <w:szCs w:val="22"/>
              </w:rPr>
              <w:t>Владеет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1568B">
              <w:rPr>
                <w:b/>
                <w:bCs/>
                <w:sz w:val="22"/>
                <w:szCs w:val="22"/>
              </w:rPr>
              <w:t>навыками</w:t>
            </w:r>
            <w:r>
              <w:rPr>
                <w:bCs/>
                <w:sz w:val="22"/>
                <w:szCs w:val="22"/>
              </w:rPr>
              <w:t xml:space="preserve"> оценки</w:t>
            </w:r>
            <w:r w:rsidR="003763EF" w:rsidRPr="00DD412C">
              <w:rPr>
                <w:bCs/>
                <w:sz w:val="22"/>
                <w:szCs w:val="22"/>
              </w:rPr>
              <w:t xml:space="preserve"> эффективности использования материально-техни</w:t>
            </w:r>
            <w:r w:rsidR="003763EF">
              <w:rPr>
                <w:bCs/>
                <w:sz w:val="22"/>
                <w:szCs w:val="22"/>
              </w:rPr>
              <w:t>ческих, топливно-энергетических и</w:t>
            </w:r>
            <w:r w:rsidR="003763EF" w:rsidRPr="00DD412C">
              <w:rPr>
                <w:bCs/>
                <w:sz w:val="22"/>
                <w:szCs w:val="22"/>
              </w:rPr>
              <w:t xml:space="preserve"> финансовых ресурсов</w:t>
            </w:r>
          </w:p>
          <w:p w:rsidR="00B1568B" w:rsidRPr="00B1568B" w:rsidRDefault="004C26DE" w:rsidP="00B1568B">
            <w:pPr>
              <w:widowControl w:val="0"/>
              <w:spacing w:after="120"/>
              <w:rPr>
                <w:iCs/>
                <w:sz w:val="22"/>
                <w:szCs w:val="22"/>
              </w:rPr>
            </w:pPr>
            <w:r w:rsidRPr="00B1568B">
              <w:rPr>
                <w:b/>
                <w:snapToGrid w:val="0"/>
                <w:sz w:val="22"/>
                <w:szCs w:val="22"/>
              </w:rPr>
              <w:t>ОПК-6.</w:t>
            </w:r>
            <w:r w:rsidR="00880FB0" w:rsidRPr="00B1568B">
              <w:rPr>
                <w:b/>
                <w:snapToGrid w:val="0"/>
                <w:sz w:val="22"/>
                <w:szCs w:val="22"/>
              </w:rPr>
              <w:t>6</w:t>
            </w:r>
            <w:r w:rsidRPr="00B1568B">
              <w:rPr>
                <w:bCs/>
                <w:sz w:val="22"/>
                <w:szCs w:val="22"/>
              </w:rPr>
              <w:t xml:space="preserve"> </w:t>
            </w:r>
            <w:r w:rsidR="00880FB0" w:rsidRPr="00B1568B">
              <w:rPr>
                <w:b/>
                <w:bCs/>
                <w:sz w:val="22"/>
                <w:szCs w:val="22"/>
              </w:rPr>
              <w:t>Имеет н</w:t>
            </w:r>
            <w:r w:rsidRPr="00B1568B">
              <w:rPr>
                <w:b/>
                <w:iCs/>
                <w:sz w:val="22"/>
                <w:szCs w:val="22"/>
              </w:rPr>
              <w:t>авыки</w:t>
            </w:r>
            <w:r w:rsidRPr="00B1568B">
              <w:rPr>
                <w:iCs/>
                <w:sz w:val="22"/>
                <w:szCs w:val="22"/>
              </w:rPr>
              <w:t xml:space="preserve"> планирования строительного производства на участке строительства в соответствии с требованиями охраны труда, пожарной безопасности и охраны окружающей среды, </w:t>
            </w:r>
            <w:r w:rsidR="00B1568B" w:rsidRPr="00B1568B">
              <w:rPr>
                <w:b/>
                <w:iCs/>
                <w:sz w:val="22"/>
                <w:szCs w:val="22"/>
              </w:rPr>
              <w:t>навыки</w:t>
            </w:r>
            <w:r w:rsidR="00B1568B" w:rsidRPr="00B1568B">
              <w:rPr>
                <w:iCs/>
                <w:sz w:val="22"/>
                <w:szCs w:val="22"/>
              </w:rPr>
              <w:t xml:space="preserve"> планирования </w:t>
            </w:r>
            <w:r w:rsidRPr="00B1568B">
              <w:rPr>
                <w:iCs/>
                <w:sz w:val="22"/>
                <w:szCs w:val="22"/>
              </w:rPr>
              <w:t>мероприятий по инструктажу и соблюдению работниками требований охраны труда, пожарной безопасности и охраны окружающей среды</w:t>
            </w:r>
          </w:p>
        </w:tc>
      </w:tr>
      <w:tr w:rsidR="00601434" w:rsidRPr="00DD412C" w:rsidTr="00712B66">
        <w:trPr>
          <w:trHeight w:val="4529"/>
        </w:trPr>
        <w:tc>
          <w:tcPr>
            <w:tcW w:w="1526" w:type="dxa"/>
          </w:tcPr>
          <w:p w:rsidR="00601434" w:rsidRPr="00DD412C" w:rsidRDefault="00601434" w:rsidP="006A45E5">
            <w:pPr>
              <w:pStyle w:val="Default"/>
              <w:rPr>
                <w:bCs/>
                <w:sz w:val="22"/>
                <w:szCs w:val="22"/>
              </w:rPr>
            </w:pPr>
            <w:r w:rsidRPr="00AB0D31">
              <w:rPr>
                <w:bCs/>
                <w:sz w:val="22"/>
                <w:szCs w:val="22"/>
              </w:rPr>
              <w:t>Организация и управление производством</w:t>
            </w:r>
          </w:p>
        </w:tc>
        <w:tc>
          <w:tcPr>
            <w:tcW w:w="2835" w:type="dxa"/>
          </w:tcPr>
          <w:p w:rsidR="00601434" w:rsidRDefault="00601434" w:rsidP="006A45E5">
            <w:pPr>
              <w:pStyle w:val="Default"/>
              <w:rPr>
                <w:sz w:val="22"/>
                <w:szCs w:val="22"/>
              </w:rPr>
            </w:pPr>
            <w:r w:rsidRPr="00DD412C">
              <w:rPr>
                <w:sz w:val="22"/>
                <w:szCs w:val="22"/>
              </w:rPr>
              <w:t>ОПК-7. Способен организовать работу предприятий и его подразделений, направлять деятельность на развитие производства и материально-технической базы, внедрение новой техники на основе рационального и эффективного использования технических и материальных ресурсов; находить и принимать обоснованные управленческие решения на основе теоретических знаний по экономике и организации производства</w:t>
            </w:r>
          </w:p>
          <w:p w:rsidR="00712B66" w:rsidRPr="00DD412C" w:rsidRDefault="00712B66" w:rsidP="006A45E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1559" w:type="dxa"/>
          </w:tcPr>
          <w:p w:rsidR="00601434" w:rsidRDefault="00601434" w:rsidP="00601434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ОПК-7.</w:t>
            </w:r>
            <w:r w:rsidRPr="00DD412C">
              <w:rPr>
                <w:b/>
                <w:snapToGrid w:val="0"/>
                <w:sz w:val="22"/>
                <w:szCs w:val="22"/>
              </w:rPr>
              <w:t>1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основные внешн</w:t>
            </w:r>
            <w:r>
              <w:rPr>
                <w:bCs/>
                <w:sz w:val="22"/>
                <w:szCs w:val="22"/>
              </w:rPr>
              <w:t>ие</w:t>
            </w:r>
            <w:r w:rsidRPr="00DD412C">
              <w:rPr>
                <w:bCs/>
                <w:sz w:val="22"/>
                <w:szCs w:val="22"/>
              </w:rPr>
              <w:t xml:space="preserve"> и внутренн</w:t>
            </w:r>
            <w:r>
              <w:rPr>
                <w:bCs/>
                <w:sz w:val="22"/>
                <w:szCs w:val="22"/>
              </w:rPr>
              <w:t>ие</w:t>
            </w:r>
            <w:r w:rsidRPr="00DD412C">
              <w:rPr>
                <w:bCs/>
                <w:sz w:val="22"/>
                <w:szCs w:val="22"/>
              </w:rPr>
              <w:t xml:space="preserve"> факторы</w:t>
            </w:r>
            <w:r>
              <w:rPr>
                <w:bCs/>
                <w:sz w:val="22"/>
                <w:szCs w:val="22"/>
              </w:rPr>
              <w:t>,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оказывающие </w:t>
            </w:r>
            <w:r w:rsidRPr="00DD412C">
              <w:rPr>
                <w:bCs/>
                <w:sz w:val="22"/>
                <w:szCs w:val="22"/>
              </w:rPr>
              <w:t>влия</w:t>
            </w:r>
            <w:r>
              <w:rPr>
                <w:bCs/>
                <w:sz w:val="22"/>
                <w:szCs w:val="22"/>
              </w:rPr>
              <w:t>н</w:t>
            </w:r>
            <w:r w:rsidRPr="00DD412C">
              <w:rPr>
                <w:bCs/>
                <w:sz w:val="22"/>
                <w:szCs w:val="22"/>
              </w:rPr>
              <w:t xml:space="preserve">ие на состояние и перспективы развития </w:t>
            </w:r>
            <w:r>
              <w:rPr>
                <w:bCs/>
                <w:sz w:val="22"/>
                <w:szCs w:val="22"/>
              </w:rPr>
              <w:t>производства</w:t>
            </w:r>
          </w:p>
          <w:p w:rsidR="00601434" w:rsidRDefault="00601434" w:rsidP="00601434">
            <w:pPr>
              <w:widowControl w:val="0"/>
              <w:spacing w:after="120"/>
              <w:rPr>
                <w:color w:val="000000"/>
                <w:sz w:val="22"/>
                <w:szCs w:val="22"/>
              </w:rPr>
            </w:pPr>
            <w:r w:rsidRPr="00A664A2">
              <w:rPr>
                <w:b/>
                <w:color w:val="000000"/>
                <w:sz w:val="22"/>
                <w:szCs w:val="22"/>
              </w:rPr>
              <w:t>ОПК-7.2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04C4D">
              <w:rPr>
                <w:b/>
                <w:color w:val="000000"/>
                <w:sz w:val="22"/>
                <w:szCs w:val="22"/>
              </w:rPr>
              <w:t>Знает</w:t>
            </w:r>
            <w:r w:rsidRPr="00A664A2">
              <w:rPr>
                <w:color w:val="000000"/>
                <w:sz w:val="22"/>
                <w:szCs w:val="22"/>
              </w:rPr>
              <w:t xml:space="preserve"> современные теоретические и методические подходы макро- и микроэкономики</w:t>
            </w:r>
          </w:p>
          <w:p w:rsidR="00601434" w:rsidRDefault="00601434" w:rsidP="00601434">
            <w:pPr>
              <w:widowControl w:val="0"/>
              <w:spacing w:after="120"/>
              <w:rPr>
                <w:color w:val="000000"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ОПК-7.</w:t>
            </w:r>
            <w:r>
              <w:rPr>
                <w:b/>
                <w:snapToGrid w:val="0"/>
                <w:sz w:val="22"/>
                <w:szCs w:val="22"/>
              </w:rPr>
              <w:t>3</w:t>
            </w:r>
            <w:r w:rsidRPr="007544C9">
              <w:rPr>
                <w:snapToGrid w:val="0"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приемы создания доступной среды на объектах транспорта для безбарьерного обслуживания пассажиров</w:t>
            </w:r>
          </w:p>
          <w:p w:rsidR="00601434" w:rsidRPr="00B1568B" w:rsidRDefault="00601434" w:rsidP="00601434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B1568B">
              <w:rPr>
                <w:b/>
                <w:snapToGrid w:val="0"/>
                <w:sz w:val="22"/>
                <w:szCs w:val="22"/>
              </w:rPr>
              <w:t>ОПК-7.4</w:t>
            </w:r>
            <w:r w:rsidRPr="00B1568B">
              <w:rPr>
                <w:bCs/>
                <w:sz w:val="22"/>
                <w:szCs w:val="22"/>
              </w:rPr>
              <w:t xml:space="preserve"> </w:t>
            </w:r>
            <w:r w:rsidRPr="00B1568B">
              <w:rPr>
                <w:b/>
                <w:bCs/>
                <w:sz w:val="22"/>
                <w:szCs w:val="22"/>
              </w:rPr>
              <w:t>Умеет</w:t>
            </w:r>
            <w:r w:rsidRPr="00B1568B">
              <w:rPr>
                <w:bCs/>
                <w:sz w:val="22"/>
                <w:szCs w:val="22"/>
              </w:rPr>
              <w:t xml:space="preserve"> </w:t>
            </w:r>
            <w:r w:rsidR="00416A6E" w:rsidRPr="00B1568B">
              <w:rPr>
                <w:sz w:val="22"/>
                <w:szCs w:val="22"/>
              </w:rPr>
              <w:t>осуществлять технико-экономический анализ производственно-хозяйственной деятельности строительной организации, разрабатывать и планировать на основе анализа его эффективности мероприятия по повышению эффективности использования производственных и финансовых ресурсов</w:t>
            </w:r>
          </w:p>
          <w:p w:rsidR="00601434" w:rsidRPr="00DD412C" w:rsidRDefault="00601434" w:rsidP="00B1568B">
            <w:pPr>
              <w:widowControl w:val="0"/>
              <w:spacing w:after="120"/>
              <w:rPr>
                <w:b/>
                <w:snapToGrid w:val="0"/>
                <w:sz w:val="22"/>
              </w:rPr>
            </w:pPr>
          </w:p>
        </w:tc>
      </w:tr>
      <w:tr w:rsidR="002E0A41" w:rsidRPr="00DD412C" w:rsidTr="00712B66">
        <w:trPr>
          <w:trHeight w:val="2271"/>
        </w:trPr>
        <w:tc>
          <w:tcPr>
            <w:tcW w:w="1526" w:type="dxa"/>
          </w:tcPr>
          <w:p w:rsidR="002E0A41" w:rsidRPr="00DD412C" w:rsidRDefault="002E0A41" w:rsidP="006A45E5">
            <w:pPr>
              <w:rPr>
                <w:bCs/>
                <w:sz w:val="22"/>
              </w:rPr>
            </w:pPr>
            <w:r w:rsidRPr="00DD412C">
              <w:rPr>
                <w:bCs/>
                <w:sz w:val="22"/>
                <w:szCs w:val="22"/>
              </w:rPr>
              <w:lastRenderedPageBreak/>
              <w:t>Организационно-кадровая работа</w:t>
            </w:r>
          </w:p>
        </w:tc>
        <w:tc>
          <w:tcPr>
            <w:tcW w:w="2835" w:type="dxa"/>
          </w:tcPr>
          <w:p w:rsidR="00712B66" w:rsidRPr="00DD412C" w:rsidRDefault="002E0A41" w:rsidP="006A6049">
            <w:pPr>
              <w:rPr>
                <w:bCs/>
                <w:sz w:val="22"/>
              </w:rPr>
            </w:pPr>
            <w:r w:rsidRPr="00DD412C">
              <w:rPr>
                <w:bCs/>
                <w:sz w:val="22"/>
                <w:szCs w:val="22"/>
              </w:rPr>
              <w:t>ОПК-8. Способен руководить работой по подготовке, переподготовке, повышению квалификации и воспитанию кадров</w:t>
            </w:r>
          </w:p>
        </w:tc>
        <w:tc>
          <w:tcPr>
            <w:tcW w:w="11559" w:type="dxa"/>
            <w:shd w:val="clear" w:color="auto" w:fill="auto"/>
          </w:tcPr>
          <w:p w:rsidR="002E0A41" w:rsidRPr="00B41B51" w:rsidRDefault="002E0A41" w:rsidP="002E0A41">
            <w:pPr>
              <w:widowControl w:val="0"/>
              <w:spacing w:after="120"/>
              <w:rPr>
                <w:iCs/>
                <w:sz w:val="22"/>
                <w:szCs w:val="22"/>
              </w:rPr>
            </w:pPr>
            <w:r w:rsidRPr="00B41B51">
              <w:rPr>
                <w:b/>
                <w:snapToGrid w:val="0"/>
                <w:sz w:val="22"/>
                <w:szCs w:val="22"/>
              </w:rPr>
              <w:t>ОПК-8.1</w:t>
            </w:r>
            <w:r w:rsidRPr="00B41B51">
              <w:rPr>
                <w:bCs/>
                <w:sz w:val="22"/>
                <w:szCs w:val="22"/>
              </w:rPr>
              <w:t xml:space="preserve"> </w:t>
            </w:r>
            <w:r w:rsidRPr="00B41B51">
              <w:rPr>
                <w:b/>
                <w:bCs/>
                <w:sz w:val="22"/>
                <w:szCs w:val="22"/>
              </w:rPr>
              <w:t>Знает</w:t>
            </w:r>
            <w:r w:rsidRPr="00B41B51">
              <w:rPr>
                <w:bCs/>
                <w:sz w:val="22"/>
                <w:szCs w:val="22"/>
              </w:rPr>
              <w:t xml:space="preserve"> основы трудового законодательства</w:t>
            </w:r>
            <w:r w:rsidR="00B41B51" w:rsidRPr="00B41B51">
              <w:rPr>
                <w:bCs/>
                <w:sz w:val="22"/>
                <w:szCs w:val="22"/>
              </w:rPr>
              <w:t>,</w:t>
            </w:r>
            <w:r w:rsidRPr="00B41B51">
              <w:rPr>
                <w:bCs/>
                <w:sz w:val="22"/>
                <w:szCs w:val="22"/>
              </w:rPr>
              <w:t xml:space="preserve"> </w:t>
            </w:r>
            <w:r w:rsidR="00B41B51" w:rsidRPr="00B41B51">
              <w:rPr>
                <w:iCs/>
                <w:sz w:val="22"/>
                <w:szCs w:val="22"/>
              </w:rPr>
              <w:t xml:space="preserve">основы уголовного и административного законодательства РФ в области трудовых отношений, </w:t>
            </w:r>
            <w:r w:rsidR="0056468E" w:rsidRPr="00B41B51">
              <w:rPr>
                <w:iCs/>
                <w:sz w:val="22"/>
                <w:szCs w:val="22"/>
              </w:rPr>
              <w:t>включая правила внутреннего трудового распорядка, должностные инструкции, трудовые договоры и виды документов, подтверждающих профессиональную квалификацию и наличие до</w:t>
            </w:r>
            <w:r w:rsidR="00B41B51" w:rsidRPr="00B41B51">
              <w:rPr>
                <w:iCs/>
                <w:sz w:val="22"/>
                <w:szCs w:val="22"/>
              </w:rPr>
              <w:t>пусков к отдельным видам работ</w:t>
            </w:r>
          </w:p>
          <w:p w:rsidR="002E0A41" w:rsidRPr="00B41B51" w:rsidRDefault="002E0A41" w:rsidP="009068D6">
            <w:pPr>
              <w:widowControl w:val="0"/>
              <w:spacing w:after="120"/>
              <w:rPr>
                <w:b/>
                <w:snapToGrid w:val="0"/>
                <w:sz w:val="22"/>
                <w:szCs w:val="22"/>
              </w:rPr>
            </w:pPr>
            <w:r w:rsidRPr="00B41B51">
              <w:rPr>
                <w:b/>
                <w:snapToGrid w:val="0"/>
                <w:sz w:val="22"/>
                <w:szCs w:val="22"/>
              </w:rPr>
              <w:t>ОПК-8.2</w:t>
            </w:r>
            <w:r w:rsidRPr="00B41B51">
              <w:rPr>
                <w:bCs/>
                <w:sz w:val="22"/>
                <w:szCs w:val="22"/>
              </w:rPr>
              <w:t xml:space="preserve"> </w:t>
            </w:r>
            <w:r w:rsidR="00B41B51" w:rsidRPr="00B41B51">
              <w:rPr>
                <w:iCs/>
                <w:sz w:val="22"/>
                <w:szCs w:val="22"/>
              </w:rPr>
              <w:t>Знает методы оценки эффективности труда</w:t>
            </w:r>
          </w:p>
          <w:p w:rsidR="002E0A41" w:rsidRPr="009068D6" w:rsidRDefault="002E0A41" w:rsidP="009068D6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9068D6">
              <w:rPr>
                <w:b/>
                <w:bCs/>
                <w:sz w:val="22"/>
                <w:szCs w:val="22"/>
              </w:rPr>
              <w:t>ОПК-8.3</w:t>
            </w:r>
            <w:r w:rsidRPr="009068D6">
              <w:rPr>
                <w:bCs/>
                <w:sz w:val="22"/>
                <w:szCs w:val="22"/>
              </w:rPr>
              <w:t xml:space="preserve"> </w:t>
            </w:r>
            <w:r w:rsidRPr="009068D6">
              <w:rPr>
                <w:b/>
                <w:bCs/>
                <w:sz w:val="22"/>
                <w:szCs w:val="22"/>
              </w:rPr>
              <w:t>Умеет</w:t>
            </w:r>
            <w:r w:rsidRPr="009068D6">
              <w:rPr>
                <w:bCs/>
                <w:sz w:val="22"/>
                <w:szCs w:val="22"/>
              </w:rPr>
              <w:t xml:space="preserve"> разрабатывать прогр</w:t>
            </w:r>
            <w:r w:rsidR="00F026DC" w:rsidRPr="009068D6">
              <w:rPr>
                <w:bCs/>
                <w:sz w:val="22"/>
                <w:szCs w:val="22"/>
              </w:rPr>
              <w:t>аммы подготовки, переподготовки и</w:t>
            </w:r>
            <w:r w:rsidRPr="009068D6">
              <w:rPr>
                <w:bCs/>
                <w:sz w:val="22"/>
                <w:szCs w:val="22"/>
              </w:rPr>
              <w:t xml:space="preserve"> повышения квалификации работников организации</w:t>
            </w:r>
          </w:p>
          <w:p w:rsidR="003A71A2" w:rsidRPr="00B41B51" w:rsidRDefault="003A71A2" w:rsidP="009068D6">
            <w:pPr>
              <w:widowControl w:val="0"/>
              <w:spacing w:after="120"/>
              <w:rPr>
                <w:sz w:val="22"/>
                <w:szCs w:val="22"/>
              </w:rPr>
            </w:pPr>
            <w:r w:rsidRPr="00B41B51">
              <w:rPr>
                <w:b/>
                <w:snapToGrid w:val="0"/>
                <w:sz w:val="22"/>
                <w:szCs w:val="22"/>
              </w:rPr>
              <w:t>ОПК-8.</w:t>
            </w:r>
            <w:r w:rsidR="00B41B51" w:rsidRPr="00B41B51">
              <w:rPr>
                <w:b/>
                <w:snapToGrid w:val="0"/>
                <w:sz w:val="22"/>
                <w:szCs w:val="22"/>
              </w:rPr>
              <w:t>4</w:t>
            </w:r>
            <w:r w:rsidRPr="00B41B51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B41B51">
              <w:rPr>
                <w:sz w:val="22"/>
                <w:szCs w:val="22"/>
              </w:rPr>
              <w:t>Умеет определять наиболее эффективные методы воздействия на подчиненных для достижения запланированных результатов производственно-хозяйственной деятельности строительной организации, с учетом оценки недостающих компетенций руководителей участков производства работ</w:t>
            </w:r>
          </w:p>
          <w:p w:rsidR="004C26DE" w:rsidRDefault="003A71A2" w:rsidP="009068D6">
            <w:pPr>
              <w:widowControl w:val="0"/>
              <w:spacing w:after="120"/>
              <w:rPr>
                <w:b/>
                <w:snapToGrid w:val="0"/>
                <w:sz w:val="22"/>
              </w:rPr>
            </w:pPr>
            <w:r w:rsidRPr="00B41B51">
              <w:rPr>
                <w:b/>
                <w:snapToGrid w:val="0"/>
                <w:sz w:val="22"/>
                <w:szCs w:val="22"/>
              </w:rPr>
              <w:t>ОПК-8.</w:t>
            </w:r>
            <w:r w:rsidR="00B41B51" w:rsidRPr="00B41B51">
              <w:rPr>
                <w:b/>
                <w:snapToGrid w:val="0"/>
                <w:sz w:val="22"/>
                <w:szCs w:val="22"/>
              </w:rPr>
              <w:t>5</w:t>
            </w:r>
            <w:r w:rsidRPr="00B41B51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B41B51">
              <w:rPr>
                <w:sz w:val="22"/>
                <w:szCs w:val="22"/>
              </w:rPr>
              <w:t>Умеет оценивать психологический климат в трудовом коллективе и его влияние на выполнение производственных заданий</w:t>
            </w:r>
          </w:p>
        </w:tc>
      </w:tr>
      <w:tr w:rsidR="00CD5F30" w:rsidRPr="00DD412C" w:rsidTr="00712B66">
        <w:tc>
          <w:tcPr>
            <w:tcW w:w="1526" w:type="dxa"/>
          </w:tcPr>
          <w:p w:rsidR="00CD5F30" w:rsidRPr="00DD412C" w:rsidRDefault="00CD5F30" w:rsidP="006A45E5">
            <w:pPr>
              <w:rPr>
                <w:bCs/>
                <w:iCs/>
                <w:sz w:val="22"/>
                <w:szCs w:val="22"/>
              </w:rPr>
            </w:pPr>
            <w:r w:rsidRPr="00DD412C">
              <w:rPr>
                <w:bCs/>
                <w:sz w:val="22"/>
                <w:szCs w:val="22"/>
              </w:rPr>
              <w:t>Организационно-кадровая работа</w:t>
            </w:r>
          </w:p>
        </w:tc>
        <w:tc>
          <w:tcPr>
            <w:tcW w:w="2835" w:type="dxa"/>
          </w:tcPr>
          <w:p w:rsidR="00CD5F30" w:rsidRDefault="00CD5F30" w:rsidP="006A45E5">
            <w:pPr>
              <w:rPr>
                <w:bCs/>
                <w:sz w:val="22"/>
                <w:szCs w:val="22"/>
              </w:rPr>
            </w:pPr>
            <w:r w:rsidRPr="00DD412C">
              <w:rPr>
                <w:bCs/>
                <w:sz w:val="22"/>
                <w:szCs w:val="22"/>
              </w:rPr>
              <w:t>ОПК-9. Способен контролировать правильность применения системы оплаты труда и материального и нематериального стимулирования работников</w:t>
            </w:r>
          </w:p>
          <w:p w:rsidR="00712B66" w:rsidRPr="00DD412C" w:rsidRDefault="00712B66" w:rsidP="006A45E5">
            <w:pPr>
              <w:rPr>
                <w:bCs/>
                <w:sz w:val="22"/>
                <w:szCs w:val="22"/>
              </w:rPr>
            </w:pPr>
          </w:p>
        </w:tc>
        <w:tc>
          <w:tcPr>
            <w:tcW w:w="11559" w:type="dxa"/>
          </w:tcPr>
          <w:p w:rsidR="00CD5F30" w:rsidRPr="00DD412C" w:rsidRDefault="00CD5F30" w:rsidP="002E0A41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 w:rsidRPr="00DD412C">
              <w:rPr>
                <w:b/>
                <w:snapToGrid w:val="0"/>
                <w:sz w:val="22"/>
                <w:szCs w:val="22"/>
              </w:rPr>
              <w:t>ОПК-9.1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304C4D">
              <w:rPr>
                <w:b/>
                <w:bCs/>
                <w:color w:val="000000"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="00FF44BE">
              <w:rPr>
                <w:bCs/>
                <w:sz w:val="22"/>
                <w:szCs w:val="22"/>
              </w:rPr>
              <w:t>системы</w:t>
            </w:r>
            <w:r w:rsidRPr="00DD412C">
              <w:rPr>
                <w:bCs/>
                <w:sz w:val="22"/>
                <w:szCs w:val="22"/>
              </w:rPr>
              <w:t xml:space="preserve"> оплаты труда </w:t>
            </w:r>
          </w:p>
          <w:p w:rsidR="00F0341D" w:rsidRPr="00DD412C" w:rsidRDefault="00CD5F30" w:rsidP="002E0A41">
            <w:pPr>
              <w:widowControl w:val="0"/>
              <w:spacing w:after="120"/>
              <w:rPr>
                <w:color w:val="0D0D0D" w:themeColor="text1" w:themeTint="F2"/>
                <w:sz w:val="22"/>
                <w:szCs w:val="22"/>
              </w:rPr>
            </w:pPr>
            <w:r w:rsidRPr="00FF44BE">
              <w:rPr>
                <w:b/>
                <w:snapToGrid w:val="0"/>
                <w:sz w:val="22"/>
                <w:szCs w:val="22"/>
              </w:rPr>
              <w:t xml:space="preserve">ОПК-9.2 </w:t>
            </w:r>
            <w:r w:rsidR="00FF44BE" w:rsidRPr="00CC7ACA">
              <w:rPr>
                <w:b/>
                <w:bCs/>
                <w:sz w:val="22"/>
                <w:szCs w:val="22"/>
              </w:rPr>
              <w:t>Владеет</w:t>
            </w:r>
            <w:r w:rsidR="00FF44BE">
              <w:rPr>
                <w:bCs/>
                <w:sz w:val="22"/>
                <w:szCs w:val="22"/>
              </w:rPr>
              <w:t xml:space="preserve"> методами </w:t>
            </w:r>
            <w:r w:rsidR="00FF44BE" w:rsidRPr="00DD412C">
              <w:rPr>
                <w:bCs/>
                <w:sz w:val="22"/>
                <w:szCs w:val="22"/>
              </w:rPr>
              <w:t>материального и нематериального стимулирования работников для повышения производительности труда</w:t>
            </w:r>
          </w:p>
        </w:tc>
      </w:tr>
      <w:tr w:rsidR="00875BC7" w:rsidRPr="00DD412C" w:rsidTr="00712B66">
        <w:trPr>
          <w:trHeight w:val="1561"/>
        </w:trPr>
        <w:tc>
          <w:tcPr>
            <w:tcW w:w="1526" w:type="dxa"/>
          </w:tcPr>
          <w:p w:rsidR="00875BC7" w:rsidRPr="00DD412C" w:rsidRDefault="00875BC7" w:rsidP="006A45E5">
            <w:pPr>
              <w:rPr>
                <w:bCs/>
                <w:sz w:val="22"/>
                <w:szCs w:val="22"/>
              </w:rPr>
            </w:pPr>
            <w:r w:rsidRPr="00DD412C">
              <w:rPr>
                <w:bCs/>
                <w:sz w:val="22"/>
                <w:szCs w:val="22"/>
              </w:rPr>
              <w:t>Исследования</w:t>
            </w:r>
          </w:p>
        </w:tc>
        <w:tc>
          <w:tcPr>
            <w:tcW w:w="2835" w:type="dxa"/>
          </w:tcPr>
          <w:p w:rsidR="00875BC7" w:rsidRDefault="00875BC7" w:rsidP="006A45E5">
            <w:pPr>
              <w:rPr>
                <w:bCs/>
                <w:sz w:val="22"/>
                <w:szCs w:val="22"/>
              </w:rPr>
            </w:pPr>
            <w:r w:rsidRPr="00DD412C">
              <w:rPr>
                <w:bCs/>
                <w:sz w:val="22"/>
                <w:szCs w:val="22"/>
              </w:rPr>
              <w:t>ОПК-10. Способен формулировать и решать научно-технические задачи в области своей профессиональной деятельности</w:t>
            </w:r>
          </w:p>
          <w:p w:rsidR="00712B66" w:rsidRPr="00DD412C" w:rsidRDefault="00712B66" w:rsidP="006A45E5">
            <w:pPr>
              <w:rPr>
                <w:bCs/>
                <w:sz w:val="22"/>
                <w:szCs w:val="22"/>
              </w:rPr>
            </w:pPr>
          </w:p>
        </w:tc>
        <w:tc>
          <w:tcPr>
            <w:tcW w:w="11559" w:type="dxa"/>
          </w:tcPr>
          <w:p w:rsidR="00875BC7" w:rsidRPr="00DD412C" w:rsidRDefault="00875BC7" w:rsidP="00875BC7">
            <w:pPr>
              <w:pStyle w:val="Default"/>
              <w:spacing w:after="120"/>
              <w:rPr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ОПК-10.</w:t>
            </w:r>
            <w:r w:rsidRPr="00DD412C">
              <w:rPr>
                <w:b/>
                <w:bCs/>
                <w:color w:val="auto"/>
                <w:sz w:val="22"/>
                <w:szCs w:val="22"/>
              </w:rPr>
              <w:t>1</w:t>
            </w:r>
            <w:r w:rsidRPr="00DD412C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CC7ACA">
              <w:rPr>
                <w:b/>
                <w:bCs/>
                <w:sz w:val="22"/>
                <w:szCs w:val="22"/>
              </w:rPr>
              <w:t>Знает</w:t>
            </w:r>
            <w:r w:rsidRPr="00DD412C">
              <w:rPr>
                <w:bCs/>
                <w:sz w:val="22"/>
                <w:szCs w:val="22"/>
              </w:rPr>
              <w:t xml:space="preserve"> о</w:t>
            </w:r>
            <w:r w:rsidRPr="00DD412C">
              <w:rPr>
                <w:bCs/>
                <w:color w:val="auto"/>
                <w:sz w:val="22"/>
                <w:szCs w:val="22"/>
              </w:rPr>
              <w:t xml:space="preserve">сновные направления </w:t>
            </w:r>
            <w:r>
              <w:rPr>
                <w:bCs/>
                <w:color w:val="auto"/>
                <w:sz w:val="22"/>
                <w:szCs w:val="22"/>
              </w:rPr>
              <w:t xml:space="preserve">развития и совершенствования объектов профессиональной деятельности, </w:t>
            </w:r>
            <w:r w:rsidRPr="00CD5F30">
              <w:rPr>
                <w:bCs/>
                <w:sz w:val="22"/>
                <w:szCs w:val="22"/>
              </w:rPr>
              <w:t xml:space="preserve">принципы </w:t>
            </w:r>
            <w:r w:rsidRPr="00DD412C">
              <w:rPr>
                <w:bCs/>
                <w:sz w:val="22"/>
                <w:szCs w:val="22"/>
              </w:rPr>
              <w:t>построения алгоритмов решения научно-технических задач</w:t>
            </w:r>
          </w:p>
          <w:p w:rsidR="00875BC7" w:rsidRPr="00DD412C" w:rsidRDefault="00875BC7" w:rsidP="00875BC7">
            <w:pPr>
              <w:widowControl w:val="0"/>
              <w:spacing w:after="120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ОПК-10.</w:t>
            </w:r>
            <w:r w:rsidRPr="00DD412C">
              <w:rPr>
                <w:b/>
                <w:bCs/>
                <w:sz w:val="22"/>
                <w:szCs w:val="22"/>
              </w:rPr>
              <w:t>2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CC7ACA">
              <w:rPr>
                <w:b/>
                <w:bCs/>
                <w:sz w:val="22"/>
              </w:rPr>
              <w:t>Умеет</w:t>
            </w:r>
            <w:r>
              <w:rPr>
                <w:bCs/>
                <w:sz w:val="22"/>
              </w:rPr>
              <w:t xml:space="preserve"> формулировать задачи исследования,</w:t>
            </w:r>
            <w:r>
              <w:rPr>
                <w:snapToGrid w:val="0"/>
                <w:color w:val="0D0D0D" w:themeColor="text1" w:themeTint="F2"/>
                <w:sz w:val="22"/>
              </w:rPr>
              <w:t xml:space="preserve"> выбирать методы и средства их решения</w:t>
            </w:r>
          </w:p>
          <w:p w:rsidR="00875BC7" w:rsidRPr="00DD412C" w:rsidRDefault="00875BC7" w:rsidP="00C936FC">
            <w:pPr>
              <w:widowControl w:val="0"/>
              <w:spacing w:after="120"/>
              <w:rPr>
                <w:color w:val="0D0D0D" w:themeColor="text1" w:themeTint="F2"/>
                <w:sz w:val="22"/>
                <w:szCs w:val="22"/>
              </w:rPr>
            </w:pPr>
            <w:r w:rsidRPr="00DD412C">
              <w:rPr>
                <w:b/>
                <w:bCs/>
                <w:sz w:val="22"/>
                <w:szCs w:val="22"/>
              </w:rPr>
              <w:t>ОПК-10.3</w:t>
            </w:r>
            <w:r w:rsidRPr="00DD412C">
              <w:rPr>
                <w:bCs/>
                <w:sz w:val="22"/>
                <w:szCs w:val="22"/>
              </w:rPr>
              <w:t xml:space="preserve"> </w:t>
            </w:r>
            <w:r w:rsidRPr="00C068EC">
              <w:rPr>
                <w:b/>
                <w:bCs/>
                <w:sz w:val="22"/>
                <w:szCs w:val="22"/>
              </w:rPr>
              <w:t>Имеет навыки</w:t>
            </w:r>
            <w:r w:rsidRPr="00DD412C">
              <w:rPr>
                <w:bCs/>
                <w:sz w:val="22"/>
                <w:szCs w:val="22"/>
              </w:rPr>
              <w:t xml:space="preserve"> самостоятельной научно-исследовательской деятельности </w:t>
            </w:r>
            <w:r w:rsidR="004439DB">
              <w:rPr>
                <w:bCs/>
                <w:sz w:val="22"/>
                <w:szCs w:val="22"/>
              </w:rPr>
              <w:t>при</w:t>
            </w:r>
            <w:r w:rsidRPr="00DD412C">
              <w:rPr>
                <w:bCs/>
                <w:sz w:val="22"/>
                <w:szCs w:val="22"/>
              </w:rPr>
              <w:t xml:space="preserve"> поиск</w:t>
            </w:r>
            <w:r w:rsidR="00C936FC">
              <w:rPr>
                <w:bCs/>
                <w:sz w:val="22"/>
                <w:szCs w:val="22"/>
              </w:rPr>
              <w:t>е</w:t>
            </w:r>
            <w:r w:rsidRPr="00DD412C">
              <w:rPr>
                <w:bCs/>
                <w:sz w:val="22"/>
                <w:szCs w:val="22"/>
              </w:rPr>
              <w:t xml:space="preserve"> и отбор</w:t>
            </w:r>
            <w:r w:rsidR="00C936FC">
              <w:rPr>
                <w:bCs/>
                <w:sz w:val="22"/>
                <w:szCs w:val="22"/>
              </w:rPr>
              <w:t>е</w:t>
            </w:r>
            <w:r w:rsidRPr="00DD412C">
              <w:rPr>
                <w:bCs/>
                <w:sz w:val="22"/>
                <w:szCs w:val="22"/>
              </w:rPr>
              <w:t xml:space="preserve"> информации,</w:t>
            </w:r>
            <w:r w:rsidR="00C936FC">
              <w:rPr>
                <w:bCs/>
                <w:sz w:val="22"/>
                <w:szCs w:val="22"/>
              </w:rPr>
              <w:t xml:space="preserve"> проведении</w:t>
            </w:r>
            <w:r w:rsidRPr="00DD412C">
              <w:rPr>
                <w:bCs/>
                <w:sz w:val="22"/>
                <w:szCs w:val="22"/>
              </w:rPr>
              <w:t xml:space="preserve"> математического и имитационного моделирования </w:t>
            </w:r>
            <w:r>
              <w:rPr>
                <w:bCs/>
                <w:sz w:val="22"/>
                <w:szCs w:val="22"/>
              </w:rPr>
              <w:t>о</w:t>
            </w:r>
            <w:r w:rsidRPr="00DD412C">
              <w:rPr>
                <w:bCs/>
                <w:sz w:val="22"/>
                <w:szCs w:val="22"/>
              </w:rPr>
              <w:t>бъектов</w:t>
            </w:r>
          </w:p>
        </w:tc>
      </w:tr>
    </w:tbl>
    <w:p w:rsidR="00FC46A9" w:rsidRPr="00712B66" w:rsidRDefault="00FC46A9" w:rsidP="00712B66">
      <w:pPr>
        <w:widowControl w:val="0"/>
        <w:spacing w:after="0" w:line="240" w:lineRule="auto"/>
        <w:rPr>
          <w:rFonts w:cs="Times New Roman"/>
          <w:b/>
          <w:snapToGrid w:val="0"/>
          <w:sz w:val="16"/>
          <w:szCs w:val="16"/>
        </w:rPr>
      </w:pPr>
    </w:p>
    <w:sectPr w:rsidR="00FC46A9" w:rsidRPr="00712B66" w:rsidSect="00DD412C">
      <w:pgSz w:w="16838" w:h="11906" w:orient="landscape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5CF" w:rsidRDefault="002245CF" w:rsidP="00A110DF">
      <w:pPr>
        <w:spacing w:after="0" w:line="240" w:lineRule="auto"/>
      </w:pPr>
      <w:r>
        <w:separator/>
      </w:r>
    </w:p>
  </w:endnote>
  <w:endnote w:type="continuationSeparator" w:id="0">
    <w:p w:rsidR="002245CF" w:rsidRDefault="002245CF" w:rsidP="00A1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5CF" w:rsidRDefault="002245CF" w:rsidP="00A110DF">
      <w:pPr>
        <w:spacing w:after="0" w:line="240" w:lineRule="auto"/>
      </w:pPr>
      <w:r>
        <w:separator/>
      </w:r>
    </w:p>
  </w:footnote>
  <w:footnote w:type="continuationSeparator" w:id="0">
    <w:p w:rsidR="002245CF" w:rsidRDefault="002245CF" w:rsidP="00A11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3D0B17"/>
    <w:multiLevelType w:val="hybridMultilevel"/>
    <w:tmpl w:val="4A60DC68"/>
    <w:lvl w:ilvl="0" w:tplc="06B8FA7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6B3D09"/>
    <w:multiLevelType w:val="hybridMultilevel"/>
    <w:tmpl w:val="7D409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16837"/>
    <w:multiLevelType w:val="singleLevel"/>
    <w:tmpl w:val="505643C2"/>
    <w:lvl w:ilvl="0">
      <w:start w:val="1"/>
      <w:numFmt w:val="bullet"/>
      <w:pStyle w:val="11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4DF"/>
    <w:rsid w:val="00000980"/>
    <w:rsid w:val="00000AD6"/>
    <w:rsid w:val="00001131"/>
    <w:rsid w:val="00007091"/>
    <w:rsid w:val="000113C9"/>
    <w:rsid w:val="0001237E"/>
    <w:rsid w:val="0002546F"/>
    <w:rsid w:val="000254BF"/>
    <w:rsid w:val="00026D4A"/>
    <w:rsid w:val="00027446"/>
    <w:rsid w:val="0003281A"/>
    <w:rsid w:val="00034B7A"/>
    <w:rsid w:val="00035C10"/>
    <w:rsid w:val="000436D8"/>
    <w:rsid w:val="00045BA6"/>
    <w:rsid w:val="00045C90"/>
    <w:rsid w:val="00045D40"/>
    <w:rsid w:val="000567BC"/>
    <w:rsid w:val="0006522F"/>
    <w:rsid w:val="00065618"/>
    <w:rsid w:val="00067B4F"/>
    <w:rsid w:val="00067DAE"/>
    <w:rsid w:val="00073940"/>
    <w:rsid w:val="00074FA3"/>
    <w:rsid w:val="00076175"/>
    <w:rsid w:val="00080E75"/>
    <w:rsid w:val="0009355F"/>
    <w:rsid w:val="00094C2C"/>
    <w:rsid w:val="000A12DD"/>
    <w:rsid w:val="000A25B0"/>
    <w:rsid w:val="000B31C9"/>
    <w:rsid w:val="000B6E24"/>
    <w:rsid w:val="000C2247"/>
    <w:rsid w:val="000C32FE"/>
    <w:rsid w:val="000D215F"/>
    <w:rsid w:val="000D5071"/>
    <w:rsid w:val="000E1159"/>
    <w:rsid w:val="000E35D4"/>
    <w:rsid w:val="000E3614"/>
    <w:rsid w:val="000E3EB4"/>
    <w:rsid w:val="000E7842"/>
    <w:rsid w:val="000F1792"/>
    <w:rsid w:val="000F2457"/>
    <w:rsid w:val="000F3AE2"/>
    <w:rsid w:val="000F77A2"/>
    <w:rsid w:val="000F7A6F"/>
    <w:rsid w:val="00101906"/>
    <w:rsid w:val="00105F20"/>
    <w:rsid w:val="00106C79"/>
    <w:rsid w:val="001114D9"/>
    <w:rsid w:val="00112A31"/>
    <w:rsid w:val="00113735"/>
    <w:rsid w:val="00117BEB"/>
    <w:rsid w:val="001222E9"/>
    <w:rsid w:val="00124E4A"/>
    <w:rsid w:val="001254D1"/>
    <w:rsid w:val="001306BA"/>
    <w:rsid w:val="001435EA"/>
    <w:rsid w:val="00144F7F"/>
    <w:rsid w:val="00147945"/>
    <w:rsid w:val="001504D6"/>
    <w:rsid w:val="00155C7D"/>
    <w:rsid w:val="00156992"/>
    <w:rsid w:val="00162110"/>
    <w:rsid w:val="00165F4D"/>
    <w:rsid w:val="00175DA0"/>
    <w:rsid w:val="00176414"/>
    <w:rsid w:val="00176B4B"/>
    <w:rsid w:val="00177C8D"/>
    <w:rsid w:val="00191595"/>
    <w:rsid w:val="001929A9"/>
    <w:rsid w:val="0019503C"/>
    <w:rsid w:val="00197030"/>
    <w:rsid w:val="001A11C1"/>
    <w:rsid w:val="001A1C0C"/>
    <w:rsid w:val="001A4739"/>
    <w:rsid w:val="001A4981"/>
    <w:rsid w:val="001B0A10"/>
    <w:rsid w:val="001B1652"/>
    <w:rsid w:val="001B18B6"/>
    <w:rsid w:val="001B4C84"/>
    <w:rsid w:val="001B58DE"/>
    <w:rsid w:val="001C1214"/>
    <w:rsid w:val="001C3689"/>
    <w:rsid w:val="001C39FA"/>
    <w:rsid w:val="001C6F42"/>
    <w:rsid w:val="001E11D5"/>
    <w:rsid w:val="001E190F"/>
    <w:rsid w:val="001E19B2"/>
    <w:rsid w:val="001E3208"/>
    <w:rsid w:val="001E3713"/>
    <w:rsid w:val="001E4716"/>
    <w:rsid w:val="001F30C7"/>
    <w:rsid w:val="001F3BF1"/>
    <w:rsid w:val="001F5B17"/>
    <w:rsid w:val="001F5F67"/>
    <w:rsid w:val="001F7105"/>
    <w:rsid w:val="001F77D0"/>
    <w:rsid w:val="001F7AD4"/>
    <w:rsid w:val="002033E5"/>
    <w:rsid w:val="002061DF"/>
    <w:rsid w:val="00206C67"/>
    <w:rsid w:val="00207F8E"/>
    <w:rsid w:val="00211B9C"/>
    <w:rsid w:val="00212BBE"/>
    <w:rsid w:val="00213BD3"/>
    <w:rsid w:val="002143F1"/>
    <w:rsid w:val="00216799"/>
    <w:rsid w:val="002245CF"/>
    <w:rsid w:val="00225E50"/>
    <w:rsid w:val="002265E4"/>
    <w:rsid w:val="00231F08"/>
    <w:rsid w:val="0023377C"/>
    <w:rsid w:val="00234A4E"/>
    <w:rsid w:val="00243E09"/>
    <w:rsid w:val="00244818"/>
    <w:rsid w:val="0025458B"/>
    <w:rsid w:val="00255810"/>
    <w:rsid w:val="00255DEF"/>
    <w:rsid w:val="00257DE1"/>
    <w:rsid w:val="002606FE"/>
    <w:rsid w:val="00263AA4"/>
    <w:rsid w:val="00263C86"/>
    <w:rsid w:val="00266784"/>
    <w:rsid w:val="00266E8E"/>
    <w:rsid w:val="00273E11"/>
    <w:rsid w:val="002774F6"/>
    <w:rsid w:val="00280CC7"/>
    <w:rsid w:val="00286ECC"/>
    <w:rsid w:val="00291C46"/>
    <w:rsid w:val="00296090"/>
    <w:rsid w:val="00296A8B"/>
    <w:rsid w:val="00297E91"/>
    <w:rsid w:val="002A4EB8"/>
    <w:rsid w:val="002B2E71"/>
    <w:rsid w:val="002C2226"/>
    <w:rsid w:val="002C3C8F"/>
    <w:rsid w:val="002D1B1E"/>
    <w:rsid w:val="002D4C01"/>
    <w:rsid w:val="002D56C4"/>
    <w:rsid w:val="002E0A41"/>
    <w:rsid w:val="002E50EC"/>
    <w:rsid w:val="003007A2"/>
    <w:rsid w:val="00304C4D"/>
    <w:rsid w:val="00304E73"/>
    <w:rsid w:val="0030525E"/>
    <w:rsid w:val="00307F44"/>
    <w:rsid w:val="003144E1"/>
    <w:rsid w:val="0031526F"/>
    <w:rsid w:val="003168C6"/>
    <w:rsid w:val="0032259D"/>
    <w:rsid w:val="00322655"/>
    <w:rsid w:val="00326C3F"/>
    <w:rsid w:val="003323A2"/>
    <w:rsid w:val="00333C07"/>
    <w:rsid w:val="00336ADD"/>
    <w:rsid w:val="00350D77"/>
    <w:rsid w:val="00364096"/>
    <w:rsid w:val="003670CB"/>
    <w:rsid w:val="003671C7"/>
    <w:rsid w:val="00371378"/>
    <w:rsid w:val="00372A1A"/>
    <w:rsid w:val="00372A2C"/>
    <w:rsid w:val="003747FA"/>
    <w:rsid w:val="003763EF"/>
    <w:rsid w:val="00376F33"/>
    <w:rsid w:val="00387357"/>
    <w:rsid w:val="00387580"/>
    <w:rsid w:val="00390FB4"/>
    <w:rsid w:val="003A023C"/>
    <w:rsid w:val="003A0AE0"/>
    <w:rsid w:val="003A4DA8"/>
    <w:rsid w:val="003A71A2"/>
    <w:rsid w:val="003B1602"/>
    <w:rsid w:val="003B33A8"/>
    <w:rsid w:val="003B371E"/>
    <w:rsid w:val="003B4B19"/>
    <w:rsid w:val="003D0F02"/>
    <w:rsid w:val="003D0F17"/>
    <w:rsid w:val="003D32E4"/>
    <w:rsid w:val="003F328F"/>
    <w:rsid w:val="003F3592"/>
    <w:rsid w:val="003F7B92"/>
    <w:rsid w:val="00406353"/>
    <w:rsid w:val="004117A5"/>
    <w:rsid w:val="004119E4"/>
    <w:rsid w:val="00416A6E"/>
    <w:rsid w:val="00417259"/>
    <w:rsid w:val="00417FE0"/>
    <w:rsid w:val="00420F1E"/>
    <w:rsid w:val="00422FAE"/>
    <w:rsid w:val="00427287"/>
    <w:rsid w:val="00433977"/>
    <w:rsid w:val="0043432B"/>
    <w:rsid w:val="00434877"/>
    <w:rsid w:val="00436B50"/>
    <w:rsid w:val="00436D88"/>
    <w:rsid w:val="00436D96"/>
    <w:rsid w:val="00437785"/>
    <w:rsid w:val="004439DB"/>
    <w:rsid w:val="0044583D"/>
    <w:rsid w:val="00452351"/>
    <w:rsid w:val="00454FCA"/>
    <w:rsid w:val="00460222"/>
    <w:rsid w:val="004727F3"/>
    <w:rsid w:val="004756A0"/>
    <w:rsid w:val="0047682B"/>
    <w:rsid w:val="004801D9"/>
    <w:rsid w:val="00482FA4"/>
    <w:rsid w:val="004838E8"/>
    <w:rsid w:val="00486BFB"/>
    <w:rsid w:val="00487869"/>
    <w:rsid w:val="00487D56"/>
    <w:rsid w:val="004A0E06"/>
    <w:rsid w:val="004A3D9E"/>
    <w:rsid w:val="004B757F"/>
    <w:rsid w:val="004C0DBB"/>
    <w:rsid w:val="004C26DE"/>
    <w:rsid w:val="004D07DF"/>
    <w:rsid w:val="004D0C0A"/>
    <w:rsid w:val="004D3CAD"/>
    <w:rsid w:val="004E374E"/>
    <w:rsid w:val="004E575B"/>
    <w:rsid w:val="004F0B66"/>
    <w:rsid w:val="004F3799"/>
    <w:rsid w:val="004F466F"/>
    <w:rsid w:val="004F5FF2"/>
    <w:rsid w:val="00503635"/>
    <w:rsid w:val="005045E1"/>
    <w:rsid w:val="005052FE"/>
    <w:rsid w:val="005071C1"/>
    <w:rsid w:val="00507DCB"/>
    <w:rsid w:val="005105E8"/>
    <w:rsid w:val="005117C9"/>
    <w:rsid w:val="00513E2D"/>
    <w:rsid w:val="00515DC2"/>
    <w:rsid w:val="00521482"/>
    <w:rsid w:val="00521EF9"/>
    <w:rsid w:val="00522ED5"/>
    <w:rsid w:val="0052585F"/>
    <w:rsid w:val="005273AC"/>
    <w:rsid w:val="0053155D"/>
    <w:rsid w:val="00532F8E"/>
    <w:rsid w:val="00537F4B"/>
    <w:rsid w:val="00543316"/>
    <w:rsid w:val="00546D6D"/>
    <w:rsid w:val="00551DF9"/>
    <w:rsid w:val="0055315E"/>
    <w:rsid w:val="0055617B"/>
    <w:rsid w:val="00556D09"/>
    <w:rsid w:val="00563A76"/>
    <w:rsid w:val="0056468E"/>
    <w:rsid w:val="005678FE"/>
    <w:rsid w:val="00567D86"/>
    <w:rsid w:val="005728AD"/>
    <w:rsid w:val="00575723"/>
    <w:rsid w:val="005801A7"/>
    <w:rsid w:val="005872C1"/>
    <w:rsid w:val="00587DBA"/>
    <w:rsid w:val="00590BDF"/>
    <w:rsid w:val="00591024"/>
    <w:rsid w:val="00593C63"/>
    <w:rsid w:val="00594F81"/>
    <w:rsid w:val="00595897"/>
    <w:rsid w:val="005A07D0"/>
    <w:rsid w:val="005A4E7C"/>
    <w:rsid w:val="005A597B"/>
    <w:rsid w:val="005B07B1"/>
    <w:rsid w:val="005B0EEA"/>
    <w:rsid w:val="005B2EAF"/>
    <w:rsid w:val="005B3763"/>
    <w:rsid w:val="005E2CC2"/>
    <w:rsid w:val="005E41AE"/>
    <w:rsid w:val="005F1ADD"/>
    <w:rsid w:val="005F38E5"/>
    <w:rsid w:val="005F5A22"/>
    <w:rsid w:val="005F5C7F"/>
    <w:rsid w:val="005F7224"/>
    <w:rsid w:val="00601434"/>
    <w:rsid w:val="006022DD"/>
    <w:rsid w:val="006107ED"/>
    <w:rsid w:val="00612C7F"/>
    <w:rsid w:val="006131FE"/>
    <w:rsid w:val="006148A7"/>
    <w:rsid w:val="006220DA"/>
    <w:rsid w:val="00623ADC"/>
    <w:rsid w:val="00624037"/>
    <w:rsid w:val="0062574F"/>
    <w:rsid w:val="00625B1C"/>
    <w:rsid w:val="00633851"/>
    <w:rsid w:val="00640114"/>
    <w:rsid w:val="00641FE2"/>
    <w:rsid w:val="00645956"/>
    <w:rsid w:val="00645FB2"/>
    <w:rsid w:val="00650FD4"/>
    <w:rsid w:val="00653DA2"/>
    <w:rsid w:val="00660842"/>
    <w:rsid w:val="006608C5"/>
    <w:rsid w:val="006609B9"/>
    <w:rsid w:val="00660EC1"/>
    <w:rsid w:val="006637F0"/>
    <w:rsid w:val="0066387E"/>
    <w:rsid w:val="0066468A"/>
    <w:rsid w:val="0066749E"/>
    <w:rsid w:val="006748EA"/>
    <w:rsid w:val="00677C10"/>
    <w:rsid w:val="00680F42"/>
    <w:rsid w:val="006819E7"/>
    <w:rsid w:val="00683754"/>
    <w:rsid w:val="006839FB"/>
    <w:rsid w:val="006855DB"/>
    <w:rsid w:val="00685681"/>
    <w:rsid w:val="00686EED"/>
    <w:rsid w:val="00692FE0"/>
    <w:rsid w:val="00693083"/>
    <w:rsid w:val="00696D45"/>
    <w:rsid w:val="006A2132"/>
    <w:rsid w:val="006A3A8F"/>
    <w:rsid w:val="006A45E5"/>
    <w:rsid w:val="006A6049"/>
    <w:rsid w:val="006A6FD0"/>
    <w:rsid w:val="006A73F6"/>
    <w:rsid w:val="006B0897"/>
    <w:rsid w:val="006B0B8B"/>
    <w:rsid w:val="006B217E"/>
    <w:rsid w:val="006B569D"/>
    <w:rsid w:val="006B6F12"/>
    <w:rsid w:val="006B77C4"/>
    <w:rsid w:val="006C2106"/>
    <w:rsid w:val="006C4633"/>
    <w:rsid w:val="006C473E"/>
    <w:rsid w:val="006C4CE2"/>
    <w:rsid w:val="006C76F3"/>
    <w:rsid w:val="006C7BB5"/>
    <w:rsid w:val="006D27AD"/>
    <w:rsid w:val="006D455F"/>
    <w:rsid w:val="006D6700"/>
    <w:rsid w:val="006D729F"/>
    <w:rsid w:val="00700BED"/>
    <w:rsid w:val="00700CC4"/>
    <w:rsid w:val="007028D9"/>
    <w:rsid w:val="007053F6"/>
    <w:rsid w:val="0071123E"/>
    <w:rsid w:val="00712B66"/>
    <w:rsid w:val="00720111"/>
    <w:rsid w:val="00721F26"/>
    <w:rsid w:val="007263DF"/>
    <w:rsid w:val="00731BA7"/>
    <w:rsid w:val="007343CE"/>
    <w:rsid w:val="007371CA"/>
    <w:rsid w:val="00744FAE"/>
    <w:rsid w:val="00747931"/>
    <w:rsid w:val="007544C9"/>
    <w:rsid w:val="00757193"/>
    <w:rsid w:val="00761B3F"/>
    <w:rsid w:val="00764847"/>
    <w:rsid w:val="00764BE6"/>
    <w:rsid w:val="00765F21"/>
    <w:rsid w:val="0077324E"/>
    <w:rsid w:val="00776EF3"/>
    <w:rsid w:val="0077710A"/>
    <w:rsid w:val="00784C54"/>
    <w:rsid w:val="00792A20"/>
    <w:rsid w:val="007937E1"/>
    <w:rsid w:val="007A0AA0"/>
    <w:rsid w:val="007A2AB6"/>
    <w:rsid w:val="007A55E4"/>
    <w:rsid w:val="007A6E4E"/>
    <w:rsid w:val="007B647C"/>
    <w:rsid w:val="007C1922"/>
    <w:rsid w:val="007C373D"/>
    <w:rsid w:val="007C6896"/>
    <w:rsid w:val="007D13C3"/>
    <w:rsid w:val="007D3BC9"/>
    <w:rsid w:val="007D43E0"/>
    <w:rsid w:val="007D59CB"/>
    <w:rsid w:val="007D75B3"/>
    <w:rsid w:val="007E06C5"/>
    <w:rsid w:val="007E4DE3"/>
    <w:rsid w:val="007E67A8"/>
    <w:rsid w:val="007E6CD9"/>
    <w:rsid w:val="007F3ACF"/>
    <w:rsid w:val="007F3CED"/>
    <w:rsid w:val="00803C16"/>
    <w:rsid w:val="008110BE"/>
    <w:rsid w:val="0082264A"/>
    <w:rsid w:val="00824349"/>
    <w:rsid w:val="00825330"/>
    <w:rsid w:val="00830256"/>
    <w:rsid w:val="008315BE"/>
    <w:rsid w:val="00836DC2"/>
    <w:rsid w:val="008373A9"/>
    <w:rsid w:val="00842428"/>
    <w:rsid w:val="008466A7"/>
    <w:rsid w:val="00853A93"/>
    <w:rsid w:val="0085471F"/>
    <w:rsid w:val="008611C3"/>
    <w:rsid w:val="00863934"/>
    <w:rsid w:val="00872850"/>
    <w:rsid w:val="0087326B"/>
    <w:rsid w:val="00875BC7"/>
    <w:rsid w:val="00875C29"/>
    <w:rsid w:val="00876253"/>
    <w:rsid w:val="00880FB0"/>
    <w:rsid w:val="00883028"/>
    <w:rsid w:val="008A05F9"/>
    <w:rsid w:val="008A1E75"/>
    <w:rsid w:val="008A2A9D"/>
    <w:rsid w:val="008A3255"/>
    <w:rsid w:val="008A49FB"/>
    <w:rsid w:val="008A4B1B"/>
    <w:rsid w:val="008A56F8"/>
    <w:rsid w:val="008A6411"/>
    <w:rsid w:val="008A7F49"/>
    <w:rsid w:val="008B3068"/>
    <w:rsid w:val="008B41FE"/>
    <w:rsid w:val="008C3597"/>
    <w:rsid w:val="008C71BA"/>
    <w:rsid w:val="008D1E71"/>
    <w:rsid w:val="008D60F4"/>
    <w:rsid w:val="008D6C7F"/>
    <w:rsid w:val="008D7AE3"/>
    <w:rsid w:val="008E7749"/>
    <w:rsid w:val="008F4191"/>
    <w:rsid w:val="008F5A45"/>
    <w:rsid w:val="0090228B"/>
    <w:rsid w:val="00905F9E"/>
    <w:rsid w:val="009068D6"/>
    <w:rsid w:val="00914FB9"/>
    <w:rsid w:val="009224D4"/>
    <w:rsid w:val="00922A1C"/>
    <w:rsid w:val="009238E8"/>
    <w:rsid w:val="00923D88"/>
    <w:rsid w:val="0092499C"/>
    <w:rsid w:val="0093177F"/>
    <w:rsid w:val="00931F99"/>
    <w:rsid w:val="0093456E"/>
    <w:rsid w:val="00935364"/>
    <w:rsid w:val="00937C77"/>
    <w:rsid w:val="00944403"/>
    <w:rsid w:val="00944AE3"/>
    <w:rsid w:val="00947E5F"/>
    <w:rsid w:val="00950CCA"/>
    <w:rsid w:val="00954ECD"/>
    <w:rsid w:val="00955C0F"/>
    <w:rsid w:val="00957D18"/>
    <w:rsid w:val="00961A21"/>
    <w:rsid w:val="0097391B"/>
    <w:rsid w:val="009835E5"/>
    <w:rsid w:val="0099008E"/>
    <w:rsid w:val="009932AB"/>
    <w:rsid w:val="009A11A0"/>
    <w:rsid w:val="009A4C0B"/>
    <w:rsid w:val="009A57D8"/>
    <w:rsid w:val="009A676D"/>
    <w:rsid w:val="009A70D4"/>
    <w:rsid w:val="009A7D3D"/>
    <w:rsid w:val="009B113B"/>
    <w:rsid w:val="009B5721"/>
    <w:rsid w:val="009C010F"/>
    <w:rsid w:val="009C08F2"/>
    <w:rsid w:val="009C391C"/>
    <w:rsid w:val="009C4116"/>
    <w:rsid w:val="009C51CF"/>
    <w:rsid w:val="009C5FD1"/>
    <w:rsid w:val="009D173D"/>
    <w:rsid w:val="009E14B5"/>
    <w:rsid w:val="009E5FCF"/>
    <w:rsid w:val="009E7423"/>
    <w:rsid w:val="009F59B5"/>
    <w:rsid w:val="009F5A89"/>
    <w:rsid w:val="009F7691"/>
    <w:rsid w:val="00A00320"/>
    <w:rsid w:val="00A023DD"/>
    <w:rsid w:val="00A04167"/>
    <w:rsid w:val="00A05196"/>
    <w:rsid w:val="00A06CC0"/>
    <w:rsid w:val="00A0706B"/>
    <w:rsid w:val="00A07A84"/>
    <w:rsid w:val="00A10351"/>
    <w:rsid w:val="00A110DF"/>
    <w:rsid w:val="00A43643"/>
    <w:rsid w:val="00A45B91"/>
    <w:rsid w:val="00A470CF"/>
    <w:rsid w:val="00A52421"/>
    <w:rsid w:val="00A5354B"/>
    <w:rsid w:val="00A54C4C"/>
    <w:rsid w:val="00A57B7F"/>
    <w:rsid w:val="00A6421B"/>
    <w:rsid w:val="00A6518C"/>
    <w:rsid w:val="00A664A2"/>
    <w:rsid w:val="00A67B7C"/>
    <w:rsid w:val="00A67EA6"/>
    <w:rsid w:val="00A87C32"/>
    <w:rsid w:val="00A87D72"/>
    <w:rsid w:val="00A92E51"/>
    <w:rsid w:val="00A93D16"/>
    <w:rsid w:val="00A95DDA"/>
    <w:rsid w:val="00A973CD"/>
    <w:rsid w:val="00A97E49"/>
    <w:rsid w:val="00AA324E"/>
    <w:rsid w:val="00AA32FF"/>
    <w:rsid w:val="00AA6042"/>
    <w:rsid w:val="00AA708A"/>
    <w:rsid w:val="00AB0358"/>
    <w:rsid w:val="00AB0D31"/>
    <w:rsid w:val="00AB2834"/>
    <w:rsid w:val="00AB2C88"/>
    <w:rsid w:val="00AB4DA2"/>
    <w:rsid w:val="00AB5429"/>
    <w:rsid w:val="00AC0476"/>
    <w:rsid w:val="00AC1F92"/>
    <w:rsid w:val="00AC3FDA"/>
    <w:rsid w:val="00AC45B5"/>
    <w:rsid w:val="00AC4D09"/>
    <w:rsid w:val="00AD21EC"/>
    <w:rsid w:val="00AD3F73"/>
    <w:rsid w:val="00AE2AD5"/>
    <w:rsid w:val="00AE30A4"/>
    <w:rsid w:val="00AE7FC7"/>
    <w:rsid w:val="00AF1D00"/>
    <w:rsid w:val="00AF630B"/>
    <w:rsid w:val="00AF7C20"/>
    <w:rsid w:val="00B003BE"/>
    <w:rsid w:val="00B0191C"/>
    <w:rsid w:val="00B03DE0"/>
    <w:rsid w:val="00B05BFC"/>
    <w:rsid w:val="00B05F19"/>
    <w:rsid w:val="00B120BB"/>
    <w:rsid w:val="00B121CE"/>
    <w:rsid w:val="00B12860"/>
    <w:rsid w:val="00B14AE9"/>
    <w:rsid w:val="00B1568B"/>
    <w:rsid w:val="00B15FE7"/>
    <w:rsid w:val="00B17B3D"/>
    <w:rsid w:val="00B23006"/>
    <w:rsid w:val="00B24FFE"/>
    <w:rsid w:val="00B256C0"/>
    <w:rsid w:val="00B26DDB"/>
    <w:rsid w:val="00B3053A"/>
    <w:rsid w:val="00B35530"/>
    <w:rsid w:val="00B4005A"/>
    <w:rsid w:val="00B41B46"/>
    <w:rsid w:val="00B41B51"/>
    <w:rsid w:val="00B505C2"/>
    <w:rsid w:val="00B53911"/>
    <w:rsid w:val="00B81106"/>
    <w:rsid w:val="00B82E70"/>
    <w:rsid w:val="00B8579F"/>
    <w:rsid w:val="00B86BC3"/>
    <w:rsid w:val="00B87C18"/>
    <w:rsid w:val="00B90D0B"/>
    <w:rsid w:val="00B91307"/>
    <w:rsid w:val="00B93DF5"/>
    <w:rsid w:val="00B96BBC"/>
    <w:rsid w:val="00BA1A62"/>
    <w:rsid w:val="00BA246C"/>
    <w:rsid w:val="00BA56DA"/>
    <w:rsid w:val="00BA77B1"/>
    <w:rsid w:val="00BB114D"/>
    <w:rsid w:val="00BB6FE2"/>
    <w:rsid w:val="00BC3B03"/>
    <w:rsid w:val="00BC66F1"/>
    <w:rsid w:val="00BD00A8"/>
    <w:rsid w:val="00BD79AE"/>
    <w:rsid w:val="00BD7CB5"/>
    <w:rsid w:val="00BD7E31"/>
    <w:rsid w:val="00BE3FCC"/>
    <w:rsid w:val="00BE5AF1"/>
    <w:rsid w:val="00BF479E"/>
    <w:rsid w:val="00BF6EA9"/>
    <w:rsid w:val="00BF736D"/>
    <w:rsid w:val="00C00EEC"/>
    <w:rsid w:val="00C04F92"/>
    <w:rsid w:val="00C06042"/>
    <w:rsid w:val="00C068EC"/>
    <w:rsid w:val="00C108DE"/>
    <w:rsid w:val="00C12F54"/>
    <w:rsid w:val="00C13868"/>
    <w:rsid w:val="00C1600A"/>
    <w:rsid w:val="00C176DD"/>
    <w:rsid w:val="00C2421D"/>
    <w:rsid w:val="00C32295"/>
    <w:rsid w:val="00C41BA0"/>
    <w:rsid w:val="00C46A52"/>
    <w:rsid w:val="00C47AE1"/>
    <w:rsid w:val="00C5057D"/>
    <w:rsid w:val="00C514DB"/>
    <w:rsid w:val="00C55E8A"/>
    <w:rsid w:val="00C61DB7"/>
    <w:rsid w:val="00C62B95"/>
    <w:rsid w:val="00C635A1"/>
    <w:rsid w:val="00C724AD"/>
    <w:rsid w:val="00C7313D"/>
    <w:rsid w:val="00C76CD1"/>
    <w:rsid w:val="00C802BC"/>
    <w:rsid w:val="00C816E0"/>
    <w:rsid w:val="00C85E73"/>
    <w:rsid w:val="00C876ED"/>
    <w:rsid w:val="00C8794F"/>
    <w:rsid w:val="00C91B81"/>
    <w:rsid w:val="00C936FC"/>
    <w:rsid w:val="00C94FC2"/>
    <w:rsid w:val="00CA1757"/>
    <w:rsid w:val="00CA53F2"/>
    <w:rsid w:val="00CA7A4D"/>
    <w:rsid w:val="00CB2B92"/>
    <w:rsid w:val="00CB37E3"/>
    <w:rsid w:val="00CB77D4"/>
    <w:rsid w:val="00CC027C"/>
    <w:rsid w:val="00CC03B1"/>
    <w:rsid w:val="00CC3A33"/>
    <w:rsid w:val="00CC51A5"/>
    <w:rsid w:val="00CC5AF6"/>
    <w:rsid w:val="00CC7373"/>
    <w:rsid w:val="00CC7ACA"/>
    <w:rsid w:val="00CD13E4"/>
    <w:rsid w:val="00CD4026"/>
    <w:rsid w:val="00CD588D"/>
    <w:rsid w:val="00CD5F30"/>
    <w:rsid w:val="00CD6C60"/>
    <w:rsid w:val="00CE09B5"/>
    <w:rsid w:val="00CE1174"/>
    <w:rsid w:val="00CE772E"/>
    <w:rsid w:val="00CE7DBC"/>
    <w:rsid w:val="00CF5ECC"/>
    <w:rsid w:val="00D021D8"/>
    <w:rsid w:val="00D03330"/>
    <w:rsid w:val="00D03699"/>
    <w:rsid w:val="00D073BF"/>
    <w:rsid w:val="00D13F9A"/>
    <w:rsid w:val="00D1453B"/>
    <w:rsid w:val="00D14725"/>
    <w:rsid w:val="00D14C22"/>
    <w:rsid w:val="00D20254"/>
    <w:rsid w:val="00D21E24"/>
    <w:rsid w:val="00D33D2B"/>
    <w:rsid w:val="00D4145E"/>
    <w:rsid w:val="00D41EAF"/>
    <w:rsid w:val="00D46E31"/>
    <w:rsid w:val="00D526C7"/>
    <w:rsid w:val="00D55C09"/>
    <w:rsid w:val="00D57B96"/>
    <w:rsid w:val="00D609DB"/>
    <w:rsid w:val="00D60B6A"/>
    <w:rsid w:val="00D62B61"/>
    <w:rsid w:val="00D6546C"/>
    <w:rsid w:val="00D6606F"/>
    <w:rsid w:val="00D70AB7"/>
    <w:rsid w:val="00D74CBA"/>
    <w:rsid w:val="00D775A6"/>
    <w:rsid w:val="00D81878"/>
    <w:rsid w:val="00D82927"/>
    <w:rsid w:val="00D8375A"/>
    <w:rsid w:val="00D9321A"/>
    <w:rsid w:val="00D94374"/>
    <w:rsid w:val="00D9690F"/>
    <w:rsid w:val="00DA2298"/>
    <w:rsid w:val="00DB3316"/>
    <w:rsid w:val="00DB666D"/>
    <w:rsid w:val="00DB6C1C"/>
    <w:rsid w:val="00DC4018"/>
    <w:rsid w:val="00DC72D9"/>
    <w:rsid w:val="00DD0DE0"/>
    <w:rsid w:val="00DD342A"/>
    <w:rsid w:val="00DD412C"/>
    <w:rsid w:val="00DD65AF"/>
    <w:rsid w:val="00DD70C8"/>
    <w:rsid w:val="00DE3BE3"/>
    <w:rsid w:val="00DE44A2"/>
    <w:rsid w:val="00DE4C21"/>
    <w:rsid w:val="00DE4F23"/>
    <w:rsid w:val="00DE6D17"/>
    <w:rsid w:val="00DF1180"/>
    <w:rsid w:val="00DF170C"/>
    <w:rsid w:val="00E04565"/>
    <w:rsid w:val="00E0517F"/>
    <w:rsid w:val="00E13F3F"/>
    <w:rsid w:val="00E160B3"/>
    <w:rsid w:val="00E16695"/>
    <w:rsid w:val="00E253EA"/>
    <w:rsid w:val="00E26032"/>
    <w:rsid w:val="00E27AEF"/>
    <w:rsid w:val="00E31774"/>
    <w:rsid w:val="00E322EE"/>
    <w:rsid w:val="00E35748"/>
    <w:rsid w:val="00E35D74"/>
    <w:rsid w:val="00E40685"/>
    <w:rsid w:val="00E434CC"/>
    <w:rsid w:val="00E53CC7"/>
    <w:rsid w:val="00E54438"/>
    <w:rsid w:val="00E62F84"/>
    <w:rsid w:val="00E64D6A"/>
    <w:rsid w:val="00E64F69"/>
    <w:rsid w:val="00E65E37"/>
    <w:rsid w:val="00E667F1"/>
    <w:rsid w:val="00E67B83"/>
    <w:rsid w:val="00E701D4"/>
    <w:rsid w:val="00E70375"/>
    <w:rsid w:val="00E72E99"/>
    <w:rsid w:val="00E76CD3"/>
    <w:rsid w:val="00E815F1"/>
    <w:rsid w:val="00E81CC0"/>
    <w:rsid w:val="00E83EBA"/>
    <w:rsid w:val="00E85140"/>
    <w:rsid w:val="00E8520E"/>
    <w:rsid w:val="00E86BF4"/>
    <w:rsid w:val="00E92E20"/>
    <w:rsid w:val="00E95B05"/>
    <w:rsid w:val="00E9673A"/>
    <w:rsid w:val="00EA5F8D"/>
    <w:rsid w:val="00EB2EFC"/>
    <w:rsid w:val="00EB6050"/>
    <w:rsid w:val="00EB7253"/>
    <w:rsid w:val="00EC23AB"/>
    <w:rsid w:val="00EC2B06"/>
    <w:rsid w:val="00EC3EB5"/>
    <w:rsid w:val="00ED0991"/>
    <w:rsid w:val="00ED16E6"/>
    <w:rsid w:val="00ED4733"/>
    <w:rsid w:val="00ED4B4D"/>
    <w:rsid w:val="00ED5159"/>
    <w:rsid w:val="00ED61D1"/>
    <w:rsid w:val="00EE1C3C"/>
    <w:rsid w:val="00EE7A30"/>
    <w:rsid w:val="00EF1F81"/>
    <w:rsid w:val="00EF27C3"/>
    <w:rsid w:val="00EF2C28"/>
    <w:rsid w:val="00EF5DA3"/>
    <w:rsid w:val="00F0063A"/>
    <w:rsid w:val="00F01DCD"/>
    <w:rsid w:val="00F026DC"/>
    <w:rsid w:val="00F0341D"/>
    <w:rsid w:val="00F104DF"/>
    <w:rsid w:val="00F126EA"/>
    <w:rsid w:val="00F32A6B"/>
    <w:rsid w:val="00F35462"/>
    <w:rsid w:val="00F3649C"/>
    <w:rsid w:val="00F40A55"/>
    <w:rsid w:val="00F44285"/>
    <w:rsid w:val="00F447C5"/>
    <w:rsid w:val="00F45C9C"/>
    <w:rsid w:val="00F523AC"/>
    <w:rsid w:val="00F52FB2"/>
    <w:rsid w:val="00F53F2C"/>
    <w:rsid w:val="00F54489"/>
    <w:rsid w:val="00F60874"/>
    <w:rsid w:val="00F6131F"/>
    <w:rsid w:val="00F61D1E"/>
    <w:rsid w:val="00F637B9"/>
    <w:rsid w:val="00F63A0F"/>
    <w:rsid w:val="00F664B5"/>
    <w:rsid w:val="00F72022"/>
    <w:rsid w:val="00F735F0"/>
    <w:rsid w:val="00F76410"/>
    <w:rsid w:val="00F76DA6"/>
    <w:rsid w:val="00F77ECE"/>
    <w:rsid w:val="00F80E2B"/>
    <w:rsid w:val="00F81C15"/>
    <w:rsid w:val="00F82856"/>
    <w:rsid w:val="00F83BB4"/>
    <w:rsid w:val="00F844F2"/>
    <w:rsid w:val="00F86474"/>
    <w:rsid w:val="00F91B30"/>
    <w:rsid w:val="00F922F4"/>
    <w:rsid w:val="00F93053"/>
    <w:rsid w:val="00F96385"/>
    <w:rsid w:val="00F96BAB"/>
    <w:rsid w:val="00FA4A26"/>
    <w:rsid w:val="00FA5FC8"/>
    <w:rsid w:val="00FA7380"/>
    <w:rsid w:val="00FB1F56"/>
    <w:rsid w:val="00FB4F5F"/>
    <w:rsid w:val="00FB60C4"/>
    <w:rsid w:val="00FC2DA4"/>
    <w:rsid w:val="00FC46A9"/>
    <w:rsid w:val="00FC4908"/>
    <w:rsid w:val="00FD2BB5"/>
    <w:rsid w:val="00FD5720"/>
    <w:rsid w:val="00FD5CB7"/>
    <w:rsid w:val="00FD5E70"/>
    <w:rsid w:val="00FE09CE"/>
    <w:rsid w:val="00FE39CF"/>
    <w:rsid w:val="00FE3BB1"/>
    <w:rsid w:val="00FE513E"/>
    <w:rsid w:val="00FE67B2"/>
    <w:rsid w:val="00FE6973"/>
    <w:rsid w:val="00FF0922"/>
    <w:rsid w:val="00FF1BE4"/>
    <w:rsid w:val="00FF44BE"/>
    <w:rsid w:val="00FF6820"/>
    <w:rsid w:val="00FF6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12AA"/>
  <w15:docId w15:val="{2A96C803-20AA-46C6-9C24-2D9551D72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F1D00"/>
  </w:style>
  <w:style w:type="paragraph" w:styleId="1">
    <w:name w:val="heading 1"/>
    <w:basedOn w:val="a1"/>
    <w:next w:val="a1"/>
    <w:link w:val="10"/>
    <w:qFormat/>
    <w:rsid w:val="00A110DF"/>
    <w:pPr>
      <w:keepNext/>
      <w:widowControl w:val="0"/>
      <w:spacing w:after="0" w:line="240" w:lineRule="auto"/>
      <w:jc w:val="center"/>
      <w:outlineLvl w:val="0"/>
    </w:pPr>
    <w:rPr>
      <w:rFonts w:ascii="Arial" w:eastAsia="Times New Roman" w:hAnsi="Arial" w:cs="Times New Roman"/>
      <w:snapToGrid w:val="0"/>
      <w:szCs w:val="20"/>
    </w:rPr>
  </w:style>
  <w:style w:type="paragraph" w:styleId="2">
    <w:name w:val="heading 2"/>
    <w:basedOn w:val="a1"/>
    <w:next w:val="a1"/>
    <w:link w:val="20"/>
    <w:qFormat/>
    <w:rsid w:val="00A110DF"/>
    <w:pPr>
      <w:keepNext/>
      <w:widowControl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napToGrid w:val="0"/>
      <w:szCs w:val="20"/>
    </w:rPr>
  </w:style>
  <w:style w:type="paragraph" w:styleId="3">
    <w:name w:val="heading 3"/>
    <w:basedOn w:val="a1"/>
    <w:next w:val="a1"/>
    <w:link w:val="30"/>
    <w:qFormat/>
    <w:rsid w:val="00A110DF"/>
    <w:pPr>
      <w:keepNext/>
      <w:pageBreakBefore/>
      <w:widowControl w:val="0"/>
      <w:spacing w:after="0" w:line="240" w:lineRule="auto"/>
      <w:jc w:val="right"/>
      <w:outlineLvl w:val="2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A110DF"/>
    <w:pPr>
      <w:keepNext/>
      <w:widowControl w:val="0"/>
      <w:spacing w:after="0" w:line="240" w:lineRule="auto"/>
      <w:ind w:left="6379"/>
      <w:jc w:val="right"/>
      <w:outlineLvl w:val="3"/>
    </w:pPr>
    <w:rPr>
      <w:rFonts w:eastAsia="Times New Roman" w:cs="Times New Roman"/>
      <w:snapToGrid w:val="0"/>
      <w:sz w:val="28"/>
      <w:szCs w:val="20"/>
      <w:lang w:eastAsia="ru-RU"/>
    </w:rPr>
  </w:style>
  <w:style w:type="paragraph" w:styleId="5">
    <w:name w:val="heading 5"/>
    <w:basedOn w:val="a1"/>
    <w:next w:val="a1"/>
    <w:link w:val="50"/>
    <w:qFormat/>
    <w:rsid w:val="00A110DF"/>
    <w:pPr>
      <w:keepNext/>
      <w:widowControl w:val="0"/>
      <w:spacing w:before="600" w:after="0" w:line="240" w:lineRule="auto"/>
      <w:ind w:left="40"/>
      <w:jc w:val="center"/>
      <w:outlineLvl w:val="4"/>
    </w:pPr>
    <w:rPr>
      <w:rFonts w:eastAsia="Times New Roman" w:cs="Times New Roman"/>
      <w:b/>
      <w:snapToGrid w:val="0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A110DF"/>
    <w:pPr>
      <w:keepNext/>
      <w:widowControl w:val="0"/>
      <w:spacing w:before="140" w:after="0" w:line="240" w:lineRule="auto"/>
      <w:ind w:left="4000"/>
      <w:outlineLvl w:val="5"/>
    </w:pPr>
    <w:rPr>
      <w:rFonts w:eastAsia="Times New Roman" w:cs="Times New Roman"/>
      <w:b/>
      <w:snapToGrid w:val="0"/>
      <w:sz w:val="1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A110DF"/>
    <w:pPr>
      <w:keepNext/>
      <w:widowControl w:val="0"/>
      <w:spacing w:before="120" w:after="120" w:line="240" w:lineRule="auto"/>
      <w:jc w:val="center"/>
      <w:outlineLvl w:val="6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A110DF"/>
    <w:pPr>
      <w:keepNext/>
      <w:widowControl w:val="0"/>
      <w:spacing w:after="0" w:line="240" w:lineRule="auto"/>
      <w:jc w:val="both"/>
      <w:outlineLvl w:val="7"/>
    </w:pPr>
    <w:rPr>
      <w:rFonts w:eastAsia="Times New Roman" w:cs="Times New Roman"/>
      <w:caps/>
      <w:snapToGrid w:val="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A110DF"/>
    <w:pPr>
      <w:keepNext/>
      <w:pageBreakBefore/>
      <w:widowControl w:val="0"/>
      <w:spacing w:before="120" w:after="120" w:line="240" w:lineRule="auto"/>
      <w:jc w:val="center"/>
      <w:outlineLvl w:val="8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110DF"/>
    <w:rPr>
      <w:rFonts w:ascii="Arial" w:eastAsia="Times New Roman" w:hAnsi="Arial" w:cs="Times New Roman"/>
      <w:snapToGrid w:val="0"/>
      <w:szCs w:val="20"/>
    </w:rPr>
  </w:style>
  <w:style w:type="character" w:customStyle="1" w:styleId="20">
    <w:name w:val="Заголовок 2 Знак"/>
    <w:basedOn w:val="a2"/>
    <w:link w:val="2"/>
    <w:rsid w:val="00A110DF"/>
    <w:rPr>
      <w:rFonts w:ascii="Arial" w:eastAsia="Times New Roman" w:hAnsi="Arial" w:cs="Times New Roman"/>
      <w:b/>
      <w:snapToGrid w:val="0"/>
      <w:szCs w:val="20"/>
    </w:rPr>
  </w:style>
  <w:style w:type="character" w:customStyle="1" w:styleId="30">
    <w:name w:val="Заголовок 3 Знак"/>
    <w:basedOn w:val="a2"/>
    <w:link w:val="3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110DF"/>
    <w:rPr>
      <w:rFonts w:eastAsia="Times New Roman" w:cs="Times New Roman"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A110DF"/>
    <w:rPr>
      <w:rFonts w:eastAsia="Times New Roman" w:cs="Times New Roman"/>
      <w:b/>
      <w:snapToGrid w:val="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A110DF"/>
    <w:rPr>
      <w:rFonts w:eastAsia="Times New Roman" w:cs="Times New Roman"/>
      <w:b/>
      <w:snapToGrid w:val="0"/>
      <w:sz w:val="1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A110DF"/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A110DF"/>
    <w:rPr>
      <w:rFonts w:eastAsia="Times New Roman" w:cs="Times New Roman"/>
      <w:caps/>
      <w:snapToGrid w:val="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rsid w:val="00A110DF"/>
  </w:style>
  <w:style w:type="paragraph" w:customStyle="1" w:styleId="FR1">
    <w:name w:val="FR1"/>
    <w:rsid w:val="00A110DF"/>
    <w:pPr>
      <w:widowControl w:val="0"/>
      <w:spacing w:after="0" w:line="240" w:lineRule="auto"/>
      <w:jc w:val="right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FR2">
    <w:name w:val="FR2"/>
    <w:rsid w:val="00A110DF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16"/>
      <w:szCs w:val="20"/>
      <w:lang w:eastAsia="ru-RU"/>
    </w:rPr>
  </w:style>
  <w:style w:type="paragraph" w:styleId="a5">
    <w:name w:val="caption"/>
    <w:basedOn w:val="a1"/>
    <w:next w:val="a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6">
    <w:name w:val="Body Text"/>
    <w:basedOn w:val="a1"/>
    <w:link w:val="a7"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customStyle="1" w:styleId="a7">
    <w:name w:val="Основной текст Знак"/>
    <w:basedOn w:val="a2"/>
    <w:link w:val="a6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paragraph" w:customStyle="1" w:styleId="a8">
    <w:name w:val="Мой"/>
    <w:basedOn w:val="a1"/>
    <w:rsid w:val="00A110DF"/>
    <w:pPr>
      <w:widowControl w:val="0"/>
      <w:spacing w:after="0" w:line="360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ody Text Indent"/>
    <w:aliases w:val="текст,Основной текст 1"/>
    <w:basedOn w:val="a1"/>
    <w:link w:val="aa"/>
    <w:rsid w:val="00A110DF"/>
    <w:pPr>
      <w:widowControl w:val="0"/>
      <w:spacing w:after="0" w:line="260" w:lineRule="auto"/>
      <w:ind w:left="40" w:firstLine="500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2"/>
    <w:link w:val="a9"/>
    <w:rsid w:val="00A110DF"/>
    <w:rPr>
      <w:rFonts w:eastAsia="Times New Roman" w:cs="Times New Roman"/>
      <w:snapToGrid w:val="0"/>
      <w:szCs w:val="20"/>
      <w:lang w:eastAsia="ru-RU"/>
    </w:rPr>
  </w:style>
  <w:style w:type="paragraph" w:styleId="21">
    <w:name w:val="Body Text Indent 2"/>
    <w:basedOn w:val="a1"/>
    <w:link w:val="22"/>
    <w:rsid w:val="00A110DF"/>
    <w:pPr>
      <w:widowControl w:val="0"/>
      <w:spacing w:before="140" w:after="0" w:line="260" w:lineRule="auto"/>
      <w:ind w:firstLine="520"/>
    </w:pPr>
    <w:rPr>
      <w:rFonts w:eastAsia="Times New Roman" w:cs="Times New Roman"/>
      <w:snapToGrid w:val="0"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A110DF"/>
    <w:rPr>
      <w:rFonts w:eastAsia="Times New Roman" w:cs="Times New Roman"/>
      <w:snapToGrid w:val="0"/>
      <w:szCs w:val="20"/>
      <w:lang w:eastAsia="ru-RU"/>
    </w:rPr>
  </w:style>
  <w:style w:type="paragraph" w:styleId="31">
    <w:name w:val="Body Text Indent 3"/>
    <w:basedOn w:val="a1"/>
    <w:link w:val="32"/>
    <w:rsid w:val="00A110DF"/>
    <w:pPr>
      <w:widowControl w:val="0"/>
      <w:spacing w:after="0" w:line="240" w:lineRule="auto"/>
      <w:ind w:firstLine="720"/>
      <w:jc w:val="both"/>
    </w:pPr>
    <w:rPr>
      <w:rFonts w:eastAsia="Times New Roman" w:cs="Times New Roman"/>
      <w:snapToGrid w:val="0"/>
      <w:szCs w:val="20"/>
    </w:rPr>
  </w:style>
  <w:style w:type="character" w:customStyle="1" w:styleId="32">
    <w:name w:val="Основной текст с отступом 3 Знак"/>
    <w:basedOn w:val="a2"/>
    <w:link w:val="31"/>
    <w:rsid w:val="00A110DF"/>
    <w:rPr>
      <w:rFonts w:eastAsia="Times New Roman" w:cs="Times New Roman"/>
      <w:snapToGrid w:val="0"/>
      <w:szCs w:val="20"/>
    </w:rPr>
  </w:style>
  <w:style w:type="paragraph" w:styleId="23">
    <w:name w:val="Body Text 2"/>
    <w:basedOn w:val="a1"/>
    <w:link w:val="24"/>
    <w:rsid w:val="00A110DF"/>
    <w:pPr>
      <w:widowControl w:val="0"/>
      <w:spacing w:before="600" w:after="0" w:line="240" w:lineRule="auto"/>
      <w:jc w:val="center"/>
    </w:pPr>
    <w:rPr>
      <w:rFonts w:eastAsia="Times New Roman" w:cs="Times New Roman"/>
      <w:b/>
      <w:snapToGrid w:val="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A110DF"/>
    <w:rPr>
      <w:rFonts w:eastAsia="Times New Roman" w:cs="Times New Roman"/>
      <w:b/>
      <w:snapToGrid w:val="0"/>
      <w:szCs w:val="20"/>
      <w:lang w:eastAsia="ru-RU"/>
    </w:rPr>
  </w:style>
  <w:style w:type="paragraph" w:styleId="ab">
    <w:name w:val="header"/>
    <w:basedOn w:val="a1"/>
    <w:link w:val="ac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c">
    <w:name w:val="Верхний колонтитул Знак"/>
    <w:basedOn w:val="a2"/>
    <w:link w:val="ab"/>
    <w:rsid w:val="00A110DF"/>
    <w:rPr>
      <w:rFonts w:eastAsia="Times New Roman" w:cs="Times New Roman"/>
      <w:snapToGrid w:val="0"/>
      <w:sz w:val="16"/>
      <w:szCs w:val="20"/>
    </w:rPr>
  </w:style>
  <w:style w:type="character" w:styleId="ad">
    <w:name w:val="page number"/>
    <w:basedOn w:val="a2"/>
    <w:rsid w:val="00A110DF"/>
  </w:style>
  <w:style w:type="paragraph" w:styleId="ae">
    <w:name w:val="footer"/>
    <w:basedOn w:val="a1"/>
    <w:link w:val="af"/>
    <w:uiPriority w:val="99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A110DF"/>
    <w:rPr>
      <w:rFonts w:eastAsia="Times New Roman" w:cs="Times New Roman"/>
      <w:snapToGrid w:val="0"/>
      <w:sz w:val="16"/>
      <w:szCs w:val="20"/>
    </w:rPr>
  </w:style>
  <w:style w:type="paragraph" w:styleId="33">
    <w:name w:val="Body Text 3"/>
    <w:basedOn w:val="a1"/>
    <w:link w:val="34"/>
    <w:rsid w:val="00A110DF"/>
    <w:pPr>
      <w:widowControl w:val="0"/>
      <w:spacing w:after="0" w:line="240" w:lineRule="auto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34">
    <w:name w:val="Основной текст 3 Знак"/>
    <w:basedOn w:val="a2"/>
    <w:link w:val="33"/>
    <w:rsid w:val="00A110DF"/>
    <w:rPr>
      <w:rFonts w:eastAsia="Times New Roman" w:cs="Times New Roman"/>
      <w:snapToGrid w:val="0"/>
      <w:szCs w:val="20"/>
      <w:lang w:eastAsia="ru-RU"/>
    </w:rPr>
  </w:style>
  <w:style w:type="paragraph" w:styleId="af0">
    <w:name w:val="Title"/>
    <w:basedOn w:val="a1"/>
    <w:link w:val="af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af1">
    <w:name w:val="Заголовок Знак"/>
    <w:basedOn w:val="a2"/>
    <w:link w:val="af0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f2">
    <w:name w:val="Subtitle"/>
    <w:basedOn w:val="a1"/>
    <w:link w:val="af3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Cs w:val="20"/>
      <w:lang w:eastAsia="ru-RU"/>
    </w:rPr>
  </w:style>
  <w:style w:type="character" w:customStyle="1" w:styleId="af3">
    <w:name w:val="Подзаголовок Знак"/>
    <w:basedOn w:val="a2"/>
    <w:link w:val="af2"/>
    <w:rsid w:val="00A110DF"/>
    <w:rPr>
      <w:rFonts w:eastAsia="Times New Roman" w:cs="Times New Roman"/>
      <w:b/>
      <w:caps/>
      <w:snapToGrid w:val="0"/>
      <w:szCs w:val="20"/>
      <w:lang w:eastAsia="ru-RU"/>
    </w:rPr>
  </w:style>
  <w:style w:type="paragraph" w:customStyle="1" w:styleId="13">
    <w:name w:val="Обычный1"/>
    <w:rsid w:val="00A110DF"/>
    <w:pPr>
      <w:widowControl w:val="0"/>
      <w:spacing w:after="0" w:line="300" w:lineRule="auto"/>
      <w:ind w:firstLine="68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4">
    <w:name w:val="footnote text"/>
    <w:basedOn w:val="a1"/>
    <w:link w:val="af5"/>
    <w:semiHidden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semiHidden/>
    <w:rsid w:val="00A110DF"/>
    <w:rPr>
      <w:rFonts w:eastAsia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A110DF"/>
    <w:rPr>
      <w:vertAlign w:val="superscript"/>
    </w:rPr>
  </w:style>
  <w:style w:type="paragraph" w:customStyle="1" w:styleId="11">
    <w:name w:val="1_Список1"/>
    <w:basedOn w:val="a1"/>
    <w:rsid w:val="00A110DF"/>
    <w:pPr>
      <w:numPr>
        <w:numId w:val="1"/>
      </w:numPr>
      <w:tabs>
        <w:tab w:val="clear" w:pos="360"/>
      </w:tabs>
      <w:spacing w:after="0" w:line="240" w:lineRule="auto"/>
      <w:ind w:left="284" w:hanging="284"/>
      <w:jc w:val="both"/>
    </w:pPr>
    <w:rPr>
      <w:rFonts w:eastAsia="Times New Roman" w:cs="Times New Roman"/>
      <w:sz w:val="20"/>
      <w:szCs w:val="20"/>
      <w:lang w:eastAsia="ru-RU"/>
    </w:rPr>
  </w:style>
  <w:style w:type="paragraph" w:styleId="af7">
    <w:name w:val="Balloon Text"/>
    <w:basedOn w:val="a1"/>
    <w:link w:val="af8"/>
    <w:uiPriority w:val="99"/>
    <w:semiHidden/>
    <w:rsid w:val="00A110DF"/>
    <w:pPr>
      <w:widowControl w:val="0"/>
      <w:spacing w:after="0" w:line="300" w:lineRule="auto"/>
      <w:ind w:firstLine="500"/>
      <w:jc w:val="both"/>
    </w:pPr>
    <w:rPr>
      <w:rFonts w:ascii="Tahoma" w:eastAsia="Times New Roman" w:hAnsi="Tahoma" w:cs="Times New Roman"/>
      <w:snapToGrid w:val="0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sid w:val="00A110DF"/>
    <w:rPr>
      <w:rFonts w:ascii="Tahoma" w:eastAsia="Times New Roman" w:hAnsi="Tahoma" w:cs="Times New Roman"/>
      <w:snapToGrid w:val="0"/>
      <w:sz w:val="16"/>
      <w:szCs w:val="16"/>
    </w:rPr>
  </w:style>
  <w:style w:type="table" w:styleId="af9">
    <w:name w:val="Table Grid"/>
    <w:basedOn w:val="a3"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4">
    <w:name w:val="toc 1"/>
    <w:basedOn w:val="a1"/>
    <w:next w:val="a1"/>
    <w:autoRedefine/>
    <w:uiPriority w:val="39"/>
    <w:qFormat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styleId="afa">
    <w:name w:val="Hyperlink"/>
    <w:uiPriority w:val="99"/>
    <w:rsid w:val="00A110DF"/>
    <w:rPr>
      <w:color w:val="0000FF"/>
      <w:u w:val="single"/>
    </w:rPr>
  </w:style>
  <w:style w:type="paragraph" w:styleId="afb">
    <w:name w:val="TOC Heading"/>
    <w:basedOn w:val="1"/>
    <w:next w:val="a1"/>
    <w:uiPriority w:val="39"/>
    <w:semiHidden/>
    <w:unhideWhenUsed/>
    <w:qFormat/>
    <w:rsid w:val="00A110DF"/>
    <w:pPr>
      <w:keepLines/>
      <w:widowControl/>
      <w:spacing w:before="480" w:line="276" w:lineRule="auto"/>
      <w:jc w:val="left"/>
      <w:outlineLvl w:val="9"/>
    </w:pPr>
    <w:rPr>
      <w:rFonts w:ascii="Cambria" w:hAnsi="Cambria"/>
      <w:b/>
      <w:bCs/>
      <w:snapToGrid/>
      <w:color w:val="365F91"/>
      <w:sz w:val="28"/>
      <w:szCs w:val="28"/>
    </w:rPr>
  </w:style>
  <w:style w:type="paragraph" w:styleId="35">
    <w:name w:val="toc 3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  <w:jc w:val="both"/>
    </w:pPr>
    <w:rPr>
      <w:rFonts w:eastAsia="Times New Roman" w:cs="Times New Roman"/>
      <w:snapToGrid w:val="0"/>
      <w:sz w:val="16"/>
      <w:szCs w:val="20"/>
      <w:lang w:eastAsia="ru-RU"/>
    </w:rPr>
  </w:style>
  <w:style w:type="paragraph" w:styleId="25">
    <w:name w:val="toc 2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</w:pPr>
    <w:rPr>
      <w:rFonts w:eastAsia="Times New Roman" w:cs="Times New Roman"/>
      <w:bCs/>
      <w:noProof/>
      <w:snapToGrid w:val="0"/>
      <w:sz w:val="28"/>
      <w:szCs w:val="28"/>
      <w:lang w:eastAsia="ru-RU"/>
    </w:rPr>
  </w:style>
  <w:style w:type="character" w:styleId="afc">
    <w:name w:val="Emphasis"/>
    <w:qFormat/>
    <w:rsid w:val="00A110DF"/>
    <w:rPr>
      <w:i/>
      <w:iCs/>
    </w:rPr>
  </w:style>
  <w:style w:type="paragraph" w:styleId="afd">
    <w:name w:val="No Spacing"/>
    <w:uiPriority w:val="1"/>
    <w:qFormat/>
    <w:rsid w:val="00A110DF"/>
    <w:pPr>
      <w:spacing w:after="0" w:line="240" w:lineRule="auto"/>
    </w:pPr>
    <w:rPr>
      <w:rFonts w:eastAsia="Calibri" w:cs="Times New Roman"/>
    </w:rPr>
  </w:style>
  <w:style w:type="paragraph" w:customStyle="1" w:styleId="15">
    <w:name w:val="Знак1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список с точками"/>
    <w:basedOn w:val="a1"/>
    <w:rsid w:val="00A110DF"/>
    <w:pPr>
      <w:numPr>
        <w:numId w:val="2"/>
      </w:numPr>
      <w:spacing w:after="0" w:line="312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afe">
    <w:name w:val="Для таблиц"/>
    <w:basedOn w:val="a1"/>
    <w:rsid w:val="00A110DF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">
    <w:name w:val="Знак"/>
    <w:basedOn w:val="a1"/>
    <w:rsid w:val="00A110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">
    <w:name w:val="Normal (Web)"/>
    <w:basedOn w:val="a1"/>
    <w:rsid w:val="00A110DF"/>
    <w:pPr>
      <w:numPr>
        <w:numId w:val="3"/>
      </w:num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36">
    <w:name w:val="List Bullet 3"/>
    <w:basedOn w:val="a1"/>
    <w:autoRedefine/>
    <w:rsid w:val="00A110DF"/>
    <w:pPr>
      <w:tabs>
        <w:tab w:val="left" w:pos="708"/>
      </w:tabs>
      <w:spacing w:after="0" w:line="240" w:lineRule="auto"/>
      <w:ind w:firstLine="567"/>
    </w:pPr>
    <w:rPr>
      <w:rFonts w:eastAsia="Times New Roman" w:cs="Times New Roman"/>
      <w:bCs/>
      <w:i/>
      <w:iCs/>
      <w:sz w:val="28"/>
      <w:szCs w:val="28"/>
      <w:lang w:eastAsia="ru-RU"/>
    </w:rPr>
  </w:style>
  <w:style w:type="paragraph" w:customStyle="1" w:styleId="caaieiaie2">
    <w:name w:val="caaieiaie 2"/>
    <w:basedOn w:val="a1"/>
    <w:next w:val="a1"/>
    <w:rsid w:val="00A110DF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1"/>
    <w:rsid w:val="00A110DF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 w:cs="Times New Roman"/>
      <w:sz w:val="28"/>
      <w:szCs w:val="20"/>
      <w:lang w:eastAsia="ru-RU"/>
    </w:rPr>
  </w:style>
  <w:style w:type="paragraph" w:customStyle="1" w:styleId="fortables12">
    <w:name w:val="for_tables_12"/>
    <w:basedOn w:val="a1"/>
    <w:rsid w:val="00A110DF"/>
    <w:pPr>
      <w:tabs>
        <w:tab w:val="num" w:pos="643"/>
      </w:tabs>
      <w:spacing w:after="0" w:line="320" w:lineRule="exact"/>
    </w:pPr>
    <w:rPr>
      <w:rFonts w:eastAsia="Times New Roman" w:cs="Times New Roman"/>
      <w:szCs w:val="24"/>
      <w:lang w:eastAsia="ru-RU"/>
    </w:rPr>
  </w:style>
  <w:style w:type="paragraph" w:customStyle="1" w:styleId="aff0">
    <w:name w:val="Знак Знак Знак Знак Знак Знак Знак Знак Знак Знак"/>
    <w:basedOn w:val="a1"/>
    <w:rsid w:val="00A110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 Знак 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2">
    <w:name w:val="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3">
    <w:name w:val="List Paragraph"/>
    <w:basedOn w:val="a1"/>
    <w:qFormat/>
    <w:rsid w:val="00A110DF"/>
    <w:pPr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A11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110DF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aff4">
    <w:name w:val="Текст абзаца"/>
    <w:basedOn w:val="aff5"/>
    <w:rsid w:val="00A110DF"/>
    <w:pPr>
      <w:widowControl/>
      <w:spacing w:line="360" w:lineRule="auto"/>
      <w:ind w:left="0" w:firstLine="720"/>
    </w:pPr>
    <w:rPr>
      <w:sz w:val="28"/>
      <w:szCs w:val="20"/>
    </w:rPr>
  </w:style>
  <w:style w:type="paragraph" w:styleId="aff5">
    <w:name w:val="Normal Indent"/>
    <w:basedOn w:val="a1"/>
    <w:rsid w:val="00A110DF"/>
    <w:pPr>
      <w:widowControl w:val="0"/>
      <w:spacing w:after="0" w:line="240" w:lineRule="auto"/>
      <w:ind w:left="708" w:firstLine="400"/>
      <w:jc w:val="both"/>
    </w:pPr>
    <w:rPr>
      <w:rFonts w:eastAsia="Times New Roman" w:cs="Times New Roman"/>
      <w:szCs w:val="24"/>
      <w:lang w:eastAsia="ru-RU"/>
    </w:rPr>
  </w:style>
  <w:style w:type="paragraph" w:customStyle="1" w:styleId="16">
    <w:name w:val="Абзац списка1"/>
    <w:basedOn w:val="a1"/>
    <w:rsid w:val="00A110DF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2"/>
    </w:rPr>
  </w:style>
  <w:style w:type="paragraph" w:customStyle="1" w:styleId="Style12">
    <w:name w:val="Style12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13">
    <w:name w:val="Style13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Style7">
    <w:name w:val="Style7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szCs w:val="24"/>
      <w:lang w:eastAsia="ru-RU"/>
    </w:rPr>
  </w:style>
  <w:style w:type="character" w:customStyle="1" w:styleId="37">
    <w:name w:val="Основной текст (3)"/>
    <w:link w:val="310"/>
    <w:uiPriority w:val="99"/>
    <w:rsid w:val="00A110DF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1"/>
    <w:link w:val="37"/>
    <w:uiPriority w:val="99"/>
    <w:rsid w:val="00A110DF"/>
    <w:pPr>
      <w:shd w:val="clear" w:color="auto" w:fill="FFFFFF"/>
      <w:spacing w:after="0" w:line="322" w:lineRule="exact"/>
    </w:pPr>
    <w:rPr>
      <w:sz w:val="28"/>
      <w:szCs w:val="28"/>
    </w:rPr>
  </w:style>
  <w:style w:type="paragraph" w:styleId="HTML">
    <w:name w:val="HTML Preformatted"/>
    <w:basedOn w:val="a1"/>
    <w:link w:val="HTML0"/>
    <w:uiPriority w:val="99"/>
    <w:semiHidden/>
    <w:unhideWhenUsed/>
    <w:rsid w:val="00E9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E9673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1"/>
    <w:rsid w:val="00B0191C"/>
    <w:pPr>
      <w:spacing w:after="0" w:line="240" w:lineRule="auto"/>
      <w:ind w:left="720"/>
      <w:contextualSpacing/>
    </w:pPr>
    <w:rPr>
      <w:rFonts w:eastAsia="Calibri" w:cs="Times New Roman"/>
      <w:sz w:val="20"/>
      <w:szCs w:val="20"/>
      <w:lang w:eastAsia="ru-RU"/>
    </w:rPr>
  </w:style>
  <w:style w:type="character" w:customStyle="1" w:styleId="211pt">
    <w:name w:val="Основной текст (2) + 11 pt"/>
    <w:basedOn w:val="a2"/>
    <w:rsid w:val="002061DF"/>
    <w:rPr>
      <w:rFonts w:eastAsia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7">
    <w:name w:val="Основной текст (2)_"/>
    <w:basedOn w:val="a2"/>
    <w:link w:val="28"/>
    <w:rsid w:val="002061DF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1"/>
    <w:link w:val="27"/>
    <w:rsid w:val="002061DF"/>
    <w:pPr>
      <w:widowControl w:val="0"/>
      <w:shd w:val="clear" w:color="auto" w:fill="FFFFFF"/>
      <w:spacing w:after="2220" w:line="480" w:lineRule="exact"/>
      <w:ind w:hanging="1180"/>
      <w:jc w:val="center"/>
    </w:pPr>
    <w:rPr>
      <w:rFonts w:eastAsia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B1899-108B-45B6-A190-3121BD6F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4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ФГБОУ ВПО ПГУПС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Учебное Управление</dc:creator>
  <cp:lastModifiedBy>Пользователь Windows</cp:lastModifiedBy>
  <cp:revision>111</cp:revision>
  <cp:lastPrinted>2019-11-15T09:34:00Z</cp:lastPrinted>
  <dcterms:created xsi:type="dcterms:W3CDTF">2019-09-16T13:30:00Z</dcterms:created>
  <dcterms:modified xsi:type="dcterms:W3CDTF">2020-01-17T17:44:00Z</dcterms:modified>
</cp:coreProperties>
</file>