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DC30AC">
        <w:rPr>
          <w:rFonts w:ascii="Times New Roman" w:hAnsi="Times New Roman" w:cs="Times New Roman"/>
          <w:sz w:val="24"/>
          <w:szCs w:val="24"/>
        </w:rPr>
        <w:t>МАТЕМАТИЧЕСКОЕ МОДЕЛИРОВАНИЕ СИСТЕМ И ПРОЦЕССОВ</w:t>
      </w:r>
      <w:r w:rsidRPr="00DF1321">
        <w:rPr>
          <w:rFonts w:ascii="Times New Roman" w:hAnsi="Times New Roman" w:cs="Times New Roman"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DC30AC" w:rsidRPr="00DC30AC" w:rsidRDefault="00293102" w:rsidP="00DC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AC">
        <w:rPr>
          <w:rFonts w:ascii="Times New Roman" w:hAnsi="Times New Roman" w:cs="Times New Roman"/>
          <w:sz w:val="24"/>
          <w:szCs w:val="24"/>
        </w:rPr>
        <w:t>Специализаци</w:t>
      </w:r>
      <w:r w:rsidR="00DC30AC" w:rsidRPr="00DC30AC">
        <w:rPr>
          <w:rFonts w:ascii="Times New Roman" w:hAnsi="Times New Roman" w:cs="Times New Roman"/>
          <w:sz w:val="24"/>
          <w:szCs w:val="24"/>
        </w:rPr>
        <w:t>и</w:t>
      </w:r>
      <w:r w:rsidRPr="00DC30AC">
        <w:rPr>
          <w:rFonts w:ascii="Times New Roman" w:hAnsi="Times New Roman" w:cs="Times New Roman"/>
          <w:sz w:val="24"/>
          <w:szCs w:val="24"/>
        </w:rPr>
        <w:t xml:space="preserve"> – </w:t>
      </w:r>
      <w:r w:rsidR="00DC30AC" w:rsidRPr="00DC30AC">
        <w:rPr>
          <w:rFonts w:ascii="Times New Roman" w:hAnsi="Times New Roman" w:cs="Times New Roman"/>
          <w:sz w:val="24"/>
          <w:szCs w:val="24"/>
        </w:rPr>
        <w:t>«Пассажирские вагоны»</w:t>
      </w:r>
      <w:r w:rsidR="00DC30AC">
        <w:rPr>
          <w:rFonts w:ascii="Times New Roman" w:hAnsi="Times New Roman" w:cs="Times New Roman"/>
          <w:sz w:val="24"/>
          <w:szCs w:val="24"/>
        </w:rPr>
        <w:t xml:space="preserve">, </w:t>
      </w:r>
      <w:r w:rsidR="00DC30AC" w:rsidRPr="00DC30AC">
        <w:rPr>
          <w:rFonts w:ascii="Times New Roman" w:hAnsi="Times New Roman" w:cs="Times New Roman"/>
          <w:sz w:val="24"/>
          <w:szCs w:val="24"/>
        </w:rPr>
        <w:t>«Грузовые вагоны»</w:t>
      </w:r>
      <w:r w:rsidR="00DC30AC">
        <w:rPr>
          <w:rFonts w:ascii="Times New Roman" w:hAnsi="Times New Roman" w:cs="Times New Roman"/>
          <w:sz w:val="24"/>
          <w:szCs w:val="24"/>
        </w:rPr>
        <w:t xml:space="preserve">, </w:t>
      </w:r>
      <w:r w:rsidR="00DC30AC" w:rsidRPr="00DC30AC">
        <w:rPr>
          <w:rFonts w:ascii="Times New Roman" w:hAnsi="Times New Roman" w:cs="Times New Roman"/>
          <w:sz w:val="24"/>
          <w:szCs w:val="24"/>
        </w:rPr>
        <w:t>«Технология производства и ремонта подвижного состава»</w:t>
      </w:r>
      <w:r w:rsidR="00DC30AC">
        <w:rPr>
          <w:rFonts w:ascii="Times New Roman" w:hAnsi="Times New Roman" w:cs="Times New Roman"/>
          <w:sz w:val="24"/>
          <w:szCs w:val="24"/>
        </w:rPr>
        <w:t xml:space="preserve">, </w:t>
      </w:r>
      <w:r w:rsidR="00DC30AC" w:rsidRPr="00DC30AC">
        <w:rPr>
          <w:rFonts w:ascii="Times New Roman" w:hAnsi="Times New Roman" w:cs="Times New Roman"/>
          <w:sz w:val="24"/>
          <w:szCs w:val="24"/>
        </w:rPr>
        <w:t>«Электрический транспорт железных дорог»</w:t>
      </w:r>
      <w:r w:rsidR="00DC30AC">
        <w:rPr>
          <w:rFonts w:ascii="Times New Roman" w:hAnsi="Times New Roman" w:cs="Times New Roman"/>
          <w:sz w:val="24"/>
          <w:szCs w:val="24"/>
        </w:rPr>
        <w:t xml:space="preserve">, </w:t>
      </w:r>
      <w:r w:rsidR="00DC30AC" w:rsidRPr="00DC30AC">
        <w:rPr>
          <w:rFonts w:ascii="Times New Roman" w:hAnsi="Times New Roman" w:cs="Times New Roman"/>
          <w:sz w:val="24"/>
          <w:szCs w:val="24"/>
        </w:rPr>
        <w:t>«Высокоскоростной наземный транспорт»</w:t>
      </w:r>
      <w:r w:rsidR="00DC30AC">
        <w:rPr>
          <w:rFonts w:ascii="Times New Roman" w:hAnsi="Times New Roman" w:cs="Times New Roman"/>
          <w:sz w:val="24"/>
          <w:szCs w:val="24"/>
        </w:rPr>
        <w:t xml:space="preserve">, </w:t>
      </w:r>
      <w:r w:rsidR="00DC30AC" w:rsidRPr="00DC30AC">
        <w:rPr>
          <w:rFonts w:ascii="Times New Roman" w:hAnsi="Times New Roman" w:cs="Times New Roman"/>
          <w:sz w:val="24"/>
          <w:szCs w:val="24"/>
        </w:rPr>
        <w:t>«Локомотивы»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7E0AC9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DC30AC">
        <w:rPr>
          <w:rFonts w:ascii="Times New Roman" w:hAnsi="Times New Roman" w:cs="Times New Roman"/>
          <w:sz w:val="24"/>
          <w:szCs w:val="24"/>
        </w:rPr>
        <w:t>Математическое моделирование систем и процессов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1.</w:t>
      </w:r>
      <w:r w:rsidR="00DC30AC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30AC">
        <w:rPr>
          <w:rFonts w:ascii="Times New Roman" w:hAnsi="Times New Roman" w:cs="Times New Roman"/>
          <w:sz w:val="24"/>
          <w:szCs w:val="24"/>
        </w:rPr>
        <w:t>13</w:t>
      </w:r>
      <w:r w:rsidR="001F06A8">
        <w:rPr>
          <w:rFonts w:ascii="Times New Roman" w:hAnsi="Times New Roman" w:cs="Times New Roman"/>
          <w:sz w:val="24"/>
          <w:szCs w:val="24"/>
        </w:rPr>
        <w:t xml:space="preserve">) </w:t>
      </w:r>
      <w:r w:rsidR="001F06A8" w:rsidRPr="003A034D">
        <w:rPr>
          <w:rFonts w:ascii="Times New Roman" w:hAnsi="Times New Roman" w:cs="Times New Roman"/>
          <w:sz w:val="24"/>
          <w:szCs w:val="24"/>
        </w:rPr>
        <w:t>относится к</w:t>
      </w:r>
      <w:r w:rsidR="007E0AC9" w:rsidRPr="003A034D">
        <w:rPr>
          <w:rFonts w:ascii="Times New Roman" w:hAnsi="Times New Roman" w:cs="Times New Roman"/>
          <w:sz w:val="24"/>
          <w:szCs w:val="24"/>
        </w:rPr>
        <w:t xml:space="preserve"> </w:t>
      </w:r>
      <w:r w:rsidR="00DC30AC">
        <w:rPr>
          <w:rFonts w:ascii="Times New Roman" w:hAnsi="Times New Roman" w:cs="Times New Roman"/>
          <w:sz w:val="24"/>
          <w:szCs w:val="24"/>
        </w:rPr>
        <w:t>обязательной части</w:t>
      </w:r>
      <w:r w:rsidR="007E0AC9" w:rsidRPr="003A034D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DC30AC" w:rsidRPr="00DC30AC" w:rsidRDefault="00DC30AC" w:rsidP="00DC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C">
        <w:rPr>
          <w:rFonts w:ascii="Times New Roman" w:hAnsi="Times New Roman" w:cs="Times New Roman"/>
          <w:sz w:val="24"/>
          <w:szCs w:val="24"/>
        </w:rPr>
        <w:t>Целью изучения дисциплины «Математическое моделирование систем и процессов»» является ознакомление студентов с основами моделирования статических и динамических процессов, возникающих при движении железнодорожных экипажей по рельсовой колее, и программно-техническими средствами анализа математических моделей механических систем, ориентированными на применение САПР, INTERNET – технологий, методов численного интегрирования в целях приобретения студентами знаний, умений и навыков в области конструирования, моделирования и расчета железнодорожных транспортных средств на прочность, надежность, долговечность и динамические качества. В процессе обучения студенты получают практические навыки использования программного комплекса ANSYS и УНИВЕРСАЛЬНЫЙ МЕХАНИЗМ для применения их в профессиональной деятельности при создании и эксплуатации подвижного состава железнодорожного транспорта, формирования характера мышления и ценностных ориентаций, при которых эффективная и безопасная организация работы по проектированию и техническому обслуживанию и ремонту подвижного состава железнодорожного транспорта рассматривается в качестве приоритета.</w:t>
      </w:r>
    </w:p>
    <w:p w:rsidR="00DC30AC" w:rsidRPr="00DC30AC" w:rsidRDefault="00DC30AC" w:rsidP="00DC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C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C30AC" w:rsidRPr="00DC30AC" w:rsidRDefault="00DC30AC" w:rsidP="00DC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C">
        <w:rPr>
          <w:rFonts w:ascii="Times New Roman" w:hAnsi="Times New Roman" w:cs="Times New Roman"/>
          <w:sz w:val="24"/>
          <w:szCs w:val="24"/>
        </w:rPr>
        <w:t>- формирование у студентов теоретических знаний о математическом моделировании механических систем и протекающих в них процессов;</w:t>
      </w:r>
    </w:p>
    <w:p w:rsidR="00DC30AC" w:rsidRPr="00DC30AC" w:rsidRDefault="00DC30AC" w:rsidP="00DC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C">
        <w:rPr>
          <w:rFonts w:ascii="Times New Roman" w:hAnsi="Times New Roman" w:cs="Times New Roman"/>
          <w:sz w:val="24"/>
          <w:szCs w:val="24"/>
        </w:rPr>
        <w:t>– обучение студентов навыкам практической работы с современными программными комплексами типа ANSYS (реализующими МКЭ при расчете и проектировании вагонных конструкций) и УНИВЕРСАЛЬНЫЙ МЕХАНИЗМ (реализующими анализ динамического поведения систем).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Pr="007E0AC9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Pr="003A034D">
        <w:rPr>
          <w:rFonts w:ascii="Times New Roman" w:hAnsi="Times New Roman"/>
          <w:sz w:val="24"/>
          <w:szCs w:val="24"/>
        </w:rPr>
        <w:t xml:space="preserve">следующих компетенций: </w:t>
      </w:r>
      <w:r w:rsidR="00DC30AC" w:rsidRPr="00DC30AC">
        <w:rPr>
          <w:rFonts w:ascii="Times New Roman" w:hAnsi="Times New Roman"/>
          <w:sz w:val="24"/>
          <w:szCs w:val="24"/>
        </w:rPr>
        <w:t>ОПК-1.1.2</w:t>
      </w:r>
      <w:r w:rsidR="007E0AC9" w:rsidRPr="003A034D">
        <w:rPr>
          <w:rFonts w:ascii="Times New Roman" w:hAnsi="Times New Roman"/>
          <w:sz w:val="24"/>
          <w:szCs w:val="24"/>
        </w:rPr>
        <w:t>,</w:t>
      </w:r>
      <w:r w:rsidR="00806433">
        <w:rPr>
          <w:rFonts w:ascii="Times New Roman" w:hAnsi="Times New Roman"/>
          <w:sz w:val="24"/>
          <w:szCs w:val="24"/>
        </w:rPr>
        <w:br/>
      </w:r>
      <w:r w:rsidR="00314967">
        <w:rPr>
          <w:rFonts w:ascii="Times New Roman" w:hAnsi="Times New Roman"/>
          <w:sz w:val="24"/>
          <w:szCs w:val="24"/>
        </w:rPr>
        <w:t>ОПК-1.2.2</w:t>
      </w:r>
      <w:r w:rsidR="003A034D" w:rsidRPr="003A034D">
        <w:rPr>
          <w:rFonts w:ascii="Times New Roman" w:hAnsi="Times New Roman"/>
          <w:sz w:val="24"/>
          <w:szCs w:val="24"/>
        </w:rPr>
        <w:t xml:space="preserve">, </w:t>
      </w:r>
      <w:r w:rsidR="00DC30AC" w:rsidRPr="00DC30AC">
        <w:rPr>
          <w:rFonts w:ascii="Times New Roman" w:hAnsi="Times New Roman"/>
          <w:sz w:val="24"/>
          <w:szCs w:val="24"/>
        </w:rPr>
        <w:t>ОПК-1.3.1</w:t>
      </w:r>
      <w:r w:rsidR="00314967">
        <w:rPr>
          <w:rFonts w:ascii="Times New Roman" w:hAnsi="Times New Roman"/>
          <w:sz w:val="24"/>
          <w:szCs w:val="24"/>
        </w:rPr>
        <w:t>, ОПК-4</w:t>
      </w:r>
      <w:r w:rsidR="00314967" w:rsidRPr="00DC30AC">
        <w:rPr>
          <w:rFonts w:ascii="Times New Roman" w:hAnsi="Times New Roman"/>
          <w:sz w:val="24"/>
          <w:szCs w:val="24"/>
        </w:rPr>
        <w:t>.3.1</w:t>
      </w:r>
    </w:p>
    <w:p w:rsidR="00CB5CC7" w:rsidRPr="007E0AC9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0AC9">
        <w:rPr>
          <w:rFonts w:ascii="Times New Roman" w:hAnsi="Times New Roman"/>
          <w:b/>
          <w:sz w:val="24"/>
          <w:szCs w:val="24"/>
        </w:rPr>
        <w:t>4. Со</w:t>
      </w:r>
      <w:r w:rsidR="00FE07AC" w:rsidRPr="007E0AC9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DC30AC" w:rsidRPr="00345C54" w:rsidRDefault="00DC30AC" w:rsidP="00DC30AC">
      <w:pPr>
        <w:pStyle w:val="a3"/>
        <w:numPr>
          <w:ilvl w:val="0"/>
          <w:numId w:val="5"/>
        </w:numPr>
        <w:spacing w:line="240" w:lineRule="auto"/>
        <w:ind w:hanging="436"/>
        <w:rPr>
          <w:rFonts w:ascii="Times New Roman" w:hAnsi="Times New Roman" w:cs="Times New Roman"/>
          <w:snapToGrid w:val="0"/>
          <w:sz w:val="24"/>
          <w:szCs w:val="24"/>
        </w:rPr>
      </w:pPr>
      <w:r w:rsidRPr="00345C54">
        <w:rPr>
          <w:rFonts w:ascii="Times New Roman" w:hAnsi="Times New Roman" w:cs="Times New Roman"/>
          <w:snapToGrid w:val="0"/>
          <w:sz w:val="24"/>
          <w:szCs w:val="24"/>
        </w:rPr>
        <w:t>Введение. Моделирование как научный прием.</w:t>
      </w:r>
    </w:p>
    <w:p w:rsidR="007E0AC9" w:rsidRPr="00345C54" w:rsidRDefault="00DC30AC" w:rsidP="00DC30AC">
      <w:pPr>
        <w:pStyle w:val="a3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5C54">
        <w:rPr>
          <w:rFonts w:ascii="Times New Roman" w:hAnsi="Times New Roman" w:cs="Times New Roman"/>
          <w:snapToGrid w:val="0"/>
          <w:sz w:val="24"/>
          <w:szCs w:val="24"/>
        </w:rPr>
        <w:t>Формы математических моделей и методы их решения.</w:t>
      </w:r>
    </w:p>
    <w:p w:rsidR="00DC30AC" w:rsidRPr="00345C54" w:rsidRDefault="00DC30AC" w:rsidP="00DC30AC">
      <w:pPr>
        <w:pStyle w:val="a3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5C54">
        <w:rPr>
          <w:rFonts w:ascii="Times New Roman" w:hAnsi="Times New Roman" w:cs="Times New Roman"/>
          <w:snapToGrid w:val="0"/>
          <w:sz w:val="24"/>
          <w:szCs w:val="24"/>
        </w:rPr>
        <w:t>Эмпирические модели.</w:t>
      </w:r>
    </w:p>
    <w:p w:rsidR="00DC30AC" w:rsidRPr="00345C54" w:rsidRDefault="00DC30AC" w:rsidP="00DC30AC">
      <w:pPr>
        <w:pStyle w:val="a3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5C54">
        <w:rPr>
          <w:rFonts w:ascii="Times New Roman" w:hAnsi="Times New Roman" w:cs="Times New Roman"/>
          <w:snapToGrid w:val="0"/>
          <w:sz w:val="24"/>
          <w:szCs w:val="24"/>
        </w:rPr>
        <w:t>Численное интегрирование.</w:t>
      </w:r>
    </w:p>
    <w:p w:rsidR="00DC30AC" w:rsidRPr="00345C54" w:rsidRDefault="00DC30AC" w:rsidP="00DC30AC">
      <w:pPr>
        <w:pStyle w:val="a3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5C54">
        <w:rPr>
          <w:rFonts w:ascii="Times New Roman" w:hAnsi="Times New Roman" w:cs="Times New Roman"/>
          <w:snapToGrid w:val="0"/>
          <w:sz w:val="24"/>
          <w:szCs w:val="24"/>
        </w:rPr>
        <w:t>Метод конечных элементов (МКЭ).</w:t>
      </w:r>
    </w:p>
    <w:p w:rsidR="007E0AC9" w:rsidRDefault="007E0AC9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DC30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DC30AC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единиц (</w:t>
      </w:r>
      <w:r w:rsidR="00DC30AC">
        <w:rPr>
          <w:rFonts w:ascii="Times New Roman" w:hAnsi="Times New Roman"/>
          <w:sz w:val="24"/>
          <w:szCs w:val="24"/>
        </w:rPr>
        <w:t>180</w:t>
      </w:r>
      <w:r w:rsidR="002032DE">
        <w:rPr>
          <w:rFonts w:ascii="Times New Roman" w:hAnsi="Times New Roman"/>
          <w:sz w:val="24"/>
          <w:szCs w:val="24"/>
        </w:rPr>
        <w:t xml:space="preserve"> </w:t>
      </w:r>
      <w:r w:rsidR="007E0AC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7E0AC9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t xml:space="preserve">- </w:t>
      </w:r>
      <w:r w:rsidR="00FE07AC" w:rsidRPr="007E0AC9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lastRenderedPageBreak/>
        <w:t xml:space="preserve">лекции – </w:t>
      </w:r>
      <w:r w:rsidR="00DC30AC">
        <w:rPr>
          <w:rFonts w:ascii="Times New Roman" w:hAnsi="Times New Roman"/>
          <w:sz w:val="24"/>
          <w:szCs w:val="24"/>
        </w:rPr>
        <w:t>44</w:t>
      </w:r>
      <w:r w:rsidRPr="007E0AC9">
        <w:rPr>
          <w:rFonts w:ascii="Times New Roman" w:hAnsi="Times New Roman"/>
          <w:sz w:val="24"/>
          <w:szCs w:val="24"/>
        </w:rPr>
        <w:t xml:space="preserve"> час</w:t>
      </w:r>
      <w:r w:rsidR="00DC30AC">
        <w:rPr>
          <w:rFonts w:ascii="Times New Roman" w:hAnsi="Times New Roman"/>
          <w:sz w:val="24"/>
          <w:szCs w:val="24"/>
        </w:rPr>
        <w:t>а</w:t>
      </w:r>
      <w:r w:rsidRPr="007E0AC9">
        <w:rPr>
          <w:rFonts w:ascii="Times New Roman" w:hAnsi="Times New Roman"/>
          <w:sz w:val="24"/>
          <w:szCs w:val="24"/>
        </w:rPr>
        <w:t>;</w:t>
      </w:r>
    </w:p>
    <w:p w:rsidR="00FE07AC" w:rsidRPr="007E0AC9" w:rsidRDefault="002032DE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7E0AC9">
        <w:rPr>
          <w:rFonts w:ascii="Times New Roman" w:hAnsi="Times New Roman"/>
          <w:sz w:val="24"/>
          <w:szCs w:val="24"/>
        </w:rPr>
        <w:t>лабораторные работы</w:t>
      </w:r>
      <w:r w:rsidR="00FE07AC" w:rsidRPr="007E0AC9">
        <w:rPr>
          <w:rFonts w:ascii="Times New Roman" w:hAnsi="Times New Roman"/>
          <w:sz w:val="24"/>
          <w:szCs w:val="24"/>
        </w:rPr>
        <w:t xml:space="preserve"> – </w:t>
      </w:r>
      <w:r w:rsidR="00DC30AC">
        <w:rPr>
          <w:rFonts w:ascii="Times New Roman" w:hAnsi="Times New Roman"/>
          <w:sz w:val="24"/>
          <w:szCs w:val="24"/>
        </w:rPr>
        <w:t>30</w:t>
      </w:r>
      <w:r w:rsidR="00FE07AC" w:rsidRPr="007E0AC9">
        <w:rPr>
          <w:rFonts w:ascii="Times New Roman" w:hAnsi="Times New Roman"/>
          <w:sz w:val="24"/>
          <w:szCs w:val="24"/>
        </w:rPr>
        <w:t xml:space="preserve"> час</w:t>
      </w:r>
      <w:r w:rsidR="006A4C23" w:rsidRPr="007E0AC9">
        <w:rPr>
          <w:rFonts w:ascii="Times New Roman" w:hAnsi="Times New Roman"/>
          <w:sz w:val="24"/>
          <w:szCs w:val="24"/>
        </w:rPr>
        <w:t>ов</w:t>
      </w:r>
      <w:r w:rsidR="00FE07AC" w:rsidRPr="007E0AC9">
        <w:rPr>
          <w:rFonts w:ascii="Times New Roman" w:hAnsi="Times New Roman"/>
          <w:sz w:val="24"/>
          <w:szCs w:val="24"/>
        </w:rPr>
        <w:t>;</w:t>
      </w:r>
    </w:p>
    <w:p w:rsidR="00FE07AC" w:rsidRPr="007E0AC9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C30AC">
        <w:rPr>
          <w:rFonts w:ascii="Times New Roman" w:hAnsi="Times New Roman"/>
          <w:sz w:val="24"/>
          <w:szCs w:val="24"/>
        </w:rPr>
        <w:t>6</w:t>
      </w:r>
      <w:r w:rsidR="002032DE" w:rsidRPr="007E0AC9">
        <w:rPr>
          <w:rFonts w:ascii="Times New Roman" w:hAnsi="Times New Roman"/>
          <w:sz w:val="24"/>
          <w:szCs w:val="24"/>
        </w:rPr>
        <w:t>6</w:t>
      </w:r>
      <w:r w:rsidR="008F2355" w:rsidRPr="007E0AC9">
        <w:rPr>
          <w:rFonts w:ascii="Times New Roman" w:hAnsi="Times New Roman"/>
          <w:sz w:val="24"/>
          <w:szCs w:val="24"/>
        </w:rPr>
        <w:t xml:space="preserve"> </w:t>
      </w:r>
      <w:r w:rsidRPr="007E0AC9">
        <w:rPr>
          <w:rFonts w:ascii="Times New Roman" w:hAnsi="Times New Roman"/>
          <w:sz w:val="24"/>
          <w:szCs w:val="24"/>
        </w:rPr>
        <w:t>час</w:t>
      </w:r>
      <w:r w:rsidR="002032DE" w:rsidRPr="007E0AC9">
        <w:rPr>
          <w:rFonts w:ascii="Times New Roman" w:hAnsi="Times New Roman"/>
          <w:sz w:val="24"/>
          <w:szCs w:val="24"/>
        </w:rPr>
        <w:t>ов</w:t>
      </w:r>
      <w:r w:rsidRPr="007E0AC9">
        <w:rPr>
          <w:rFonts w:ascii="Times New Roman" w:hAnsi="Times New Roman"/>
          <w:sz w:val="24"/>
          <w:szCs w:val="24"/>
        </w:rPr>
        <w:t>;</w:t>
      </w:r>
    </w:p>
    <w:p w:rsidR="00FE07AC" w:rsidRPr="007E0AC9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t xml:space="preserve">контроль – </w:t>
      </w:r>
      <w:r w:rsidR="002032DE" w:rsidRPr="007E0AC9">
        <w:rPr>
          <w:rFonts w:ascii="Times New Roman" w:hAnsi="Times New Roman"/>
          <w:sz w:val="24"/>
          <w:szCs w:val="24"/>
        </w:rPr>
        <w:t>4</w:t>
      </w:r>
      <w:r w:rsidR="00DC30AC">
        <w:rPr>
          <w:rFonts w:ascii="Times New Roman" w:hAnsi="Times New Roman"/>
          <w:sz w:val="24"/>
          <w:szCs w:val="24"/>
        </w:rPr>
        <w:t>0</w:t>
      </w:r>
      <w:r w:rsidR="002032DE" w:rsidRPr="007E0AC9">
        <w:rPr>
          <w:rFonts w:ascii="Times New Roman" w:hAnsi="Times New Roman"/>
          <w:sz w:val="24"/>
          <w:szCs w:val="24"/>
        </w:rPr>
        <w:t xml:space="preserve"> час</w:t>
      </w:r>
      <w:r w:rsidR="00DC30AC">
        <w:rPr>
          <w:rFonts w:ascii="Times New Roman" w:hAnsi="Times New Roman"/>
          <w:sz w:val="24"/>
          <w:szCs w:val="24"/>
        </w:rPr>
        <w:t>ов</w:t>
      </w:r>
      <w:r w:rsidR="002032DE" w:rsidRPr="007E0AC9">
        <w:rPr>
          <w:rFonts w:ascii="Times New Roman" w:hAnsi="Times New Roman"/>
          <w:sz w:val="24"/>
          <w:szCs w:val="24"/>
        </w:rPr>
        <w:t>.</w:t>
      </w:r>
    </w:p>
    <w:p w:rsidR="002F441C" w:rsidRPr="007E0AC9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Pr="007E0AC9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t xml:space="preserve">лекции – </w:t>
      </w:r>
      <w:r w:rsidR="00DC30AC">
        <w:rPr>
          <w:rFonts w:ascii="Times New Roman" w:hAnsi="Times New Roman"/>
          <w:sz w:val="24"/>
          <w:szCs w:val="24"/>
        </w:rPr>
        <w:t>12</w:t>
      </w:r>
      <w:r w:rsidR="007E0AC9">
        <w:rPr>
          <w:rFonts w:ascii="Times New Roman" w:hAnsi="Times New Roman"/>
          <w:sz w:val="24"/>
          <w:szCs w:val="24"/>
        </w:rPr>
        <w:t xml:space="preserve"> час</w:t>
      </w:r>
      <w:r w:rsidR="00DC30AC">
        <w:rPr>
          <w:rFonts w:ascii="Times New Roman" w:hAnsi="Times New Roman"/>
          <w:sz w:val="24"/>
          <w:szCs w:val="24"/>
        </w:rPr>
        <w:t>ов</w:t>
      </w:r>
      <w:r w:rsidRPr="007E0AC9">
        <w:rPr>
          <w:rFonts w:ascii="Times New Roman" w:hAnsi="Times New Roman"/>
          <w:sz w:val="24"/>
          <w:szCs w:val="24"/>
        </w:rPr>
        <w:t>;</w:t>
      </w:r>
    </w:p>
    <w:p w:rsidR="007E0AC9" w:rsidRPr="007E0AC9" w:rsidRDefault="007E0AC9" w:rsidP="007E0AC9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7E0AC9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DC30AC">
        <w:rPr>
          <w:rFonts w:ascii="Times New Roman" w:hAnsi="Times New Roman"/>
          <w:sz w:val="24"/>
          <w:szCs w:val="24"/>
        </w:rPr>
        <w:t>12</w:t>
      </w:r>
      <w:r w:rsidRPr="007E0AC9">
        <w:rPr>
          <w:rFonts w:ascii="Times New Roman" w:hAnsi="Times New Roman"/>
          <w:sz w:val="24"/>
          <w:szCs w:val="24"/>
        </w:rPr>
        <w:t xml:space="preserve"> час</w:t>
      </w:r>
      <w:r w:rsidR="00DC30AC">
        <w:rPr>
          <w:rFonts w:ascii="Times New Roman" w:hAnsi="Times New Roman"/>
          <w:sz w:val="24"/>
          <w:szCs w:val="24"/>
        </w:rPr>
        <w:t>ов</w:t>
      </w:r>
      <w:r w:rsidRPr="007E0AC9">
        <w:rPr>
          <w:rFonts w:ascii="Times New Roman" w:hAnsi="Times New Roman"/>
          <w:sz w:val="24"/>
          <w:szCs w:val="24"/>
        </w:rPr>
        <w:t>;</w:t>
      </w:r>
    </w:p>
    <w:p w:rsidR="002F441C" w:rsidRPr="007E0AC9" w:rsidRDefault="007E0AC9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C30AC">
        <w:rPr>
          <w:rFonts w:ascii="Times New Roman" w:hAnsi="Times New Roman"/>
          <w:sz w:val="24"/>
          <w:szCs w:val="24"/>
        </w:rPr>
        <w:t>143</w:t>
      </w:r>
      <w:r w:rsidR="002F441C" w:rsidRPr="007E0AC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2F441C" w:rsidRPr="007E0AC9">
        <w:rPr>
          <w:rFonts w:ascii="Times New Roman" w:hAnsi="Times New Roman"/>
          <w:sz w:val="24"/>
          <w:szCs w:val="24"/>
        </w:rPr>
        <w:t>;</w:t>
      </w:r>
    </w:p>
    <w:p w:rsidR="002F441C" w:rsidRPr="007E0AC9" w:rsidRDefault="007E0AC9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DC30AC">
        <w:rPr>
          <w:rFonts w:ascii="Times New Roman" w:hAnsi="Times New Roman"/>
          <w:sz w:val="24"/>
          <w:szCs w:val="24"/>
        </w:rPr>
        <w:t>13 часов</w:t>
      </w:r>
      <w:r>
        <w:rPr>
          <w:rFonts w:ascii="Times New Roman" w:hAnsi="Times New Roman"/>
          <w:sz w:val="24"/>
          <w:szCs w:val="24"/>
        </w:rPr>
        <w:t>.</w:t>
      </w:r>
    </w:p>
    <w:p w:rsidR="00FE07AC" w:rsidRPr="007E0AC9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0AC9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E0AC9">
        <w:rPr>
          <w:rFonts w:ascii="Times New Roman" w:hAnsi="Times New Roman"/>
          <w:sz w:val="24"/>
          <w:szCs w:val="24"/>
        </w:rPr>
        <w:t>З</w:t>
      </w:r>
      <w:r w:rsidR="008F2355" w:rsidRPr="007E0AC9">
        <w:rPr>
          <w:rFonts w:ascii="Times New Roman" w:hAnsi="Times New Roman"/>
          <w:sz w:val="24"/>
          <w:szCs w:val="24"/>
        </w:rPr>
        <w:t>ачет</w:t>
      </w:r>
      <w:r w:rsidR="007E0AC9">
        <w:rPr>
          <w:rFonts w:ascii="Times New Roman" w:hAnsi="Times New Roman"/>
          <w:sz w:val="24"/>
          <w:szCs w:val="24"/>
        </w:rPr>
        <w:t xml:space="preserve">, </w:t>
      </w:r>
      <w:r w:rsidR="00DC30AC">
        <w:rPr>
          <w:rFonts w:ascii="Times New Roman" w:hAnsi="Times New Roman"/>
          <w:sz w:val="24"/>
          <w:szCs w:val="24"/>
        </w:rPr>
        <w:t>Экзамен</w:t>
      </w:r>
      <w:r w:rsidRPr="007E0AC9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EC250A"/>
    <w:multiLevelType w:val="hybridMultilevel"/>
    <w:tmpl w:val="542C6B70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2950"/>
    <w:multiLevelType w:val="hybridMultilevel"/>
    <w:tmpl w:val="2DA0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133"/>
    <w:multiLevelType w:val="hybridMultilevel"/>
    <w:tmpl w:val="DEA4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115571"/>
    <w:rsid w:val="00174343"/>
    <w:rsid w:val="001F06A8"/>
    <w:rsid w:val="001F61F0"/>
    <w:rsid w:val="002032DE"/>
    <w:rsid w:val="00255515"/>
    <w:rsid w:val="00293102"/>
    <w:rsid w:val="002F441C"/>
    <w:rsid w:val="00314967"/>
    <w:rsid w:val="00345C54"/>
    <w:rsid w:val="003A034D"/>
    <w:rsid w:val="00402181"/>
    <w:rsid w:val="0053211A"/>
    <w:rsid w:val="00586F03"/>
    <w:rsid w:val="00692269"/>
    <w:rsid w:val="006A4C23"/>
    <w:rsid w:val="007A70DD"/>
    <w:rsid w:val="007E0AC9"/>
    <w:rsid w:val="00806433"/>
    <w:rsid w:val="00874D33"/>
    <w:rsid w:val="008926F2"/>
    <w:rsid w:val="008E3C05"/>
    <w:rsid w:val="008F2355"/>
    <w:rsid w:val="00A873A7"/>
    <w:rsid w:val="00B97D51"/>
    <w:rsid w:val="00BF3710"/>
    <w:rsid w:val="00CB4914"/>
    <w:rsid w:val="00CB5CC7"/>
    <w:rsid w:val="00CE6AF9"/>
    <w:rsid w:val="00DA63BE"/>
    <w:rsid w:val="00DC25D5"/>
    <w:rsid w:val="00DC30AC"/>
    <w:rsid w:val="00DF1321"/>
    <w:rsid w:val="00E706FF"/>
    <w:rsid w:val="00EB7877"/>
    <w:rsid w:val="00ED4CDA"/>
    <w:rsid w:val="00F25458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C016C9-96D6-4940-9B51-B9832C8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paragraph" w:styleId="a4">
    <w:name w:val="Body Text Indent"/>
    <w:basedOn w:val="a"/>
    <w:link w:val="a5"/>
    <w:rsid w:val="00115571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11557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ПГУПС</cp:lastModifiedBy>
  <cp:revision>12</cp:revision>
  <cp:lastPrinted>2023-05-23T08:15:00Z</cp:lastPrinted>
  <dcterms:created xsi:type="dcterms:W3CDTF">2020-01-17T14:26:00Z</dcterms:created>
  <dcterms:modified xsi:type="dcterms:W3CDTF">2023-05-23T08:24:00Z</dcterms:modified>
</cp:coreProperties>
</file>