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F4" w:rsidRDefault="00F901F4" w:rsidP="00F901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F901F4" w:rsidRDefault="00F901F4" w:rsidP="00F901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F901F4" w:rsidRPr="00293102" w:rsidRDefault="00F901F4" w:rsidP="00F901F4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3102">
        <w:rPr>
          <w:rFonts w:ascii="Times New Roman" w:hAnsi="Times New Roman" w:cs="Times New Roman"/>
          <w:caps/>
          <w:sz w:val="24"/>
          <w:szCs w:val="24"/>
        </w:rPr>
        <w:t>«</w:t>
      </w:r>
      <w:r>
        <w:rPr>
          <w:rFonts w:ascii="Times New Roman" w:hAnsi="Times New Roman" w:cs="Times New Roman"/>
          <w:caps/>
          <w:sz w:val="24"/>
          <w:szCs w:val="24"/>
        </w:rPr>
        <w:t xml:space="preserve">организация </w:t>
      </w:r>
      <w:r w:rsidR="004B2166">
        <w:rPr>
          <w:rFonts w:ascii="Times New Roman" w:hAnsi="Times New Roman" w:cs="Times New Roman"/>
          <w:caps/>
          <w:sz w:val="24"/>
          <w:szCs w:val="24"/>
        </w:rPr>
        <w:t>и управление производством</w:t>
      </w:r>
      <w:r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F901F4" w:rsidRDefault="00F901F4" w:rsidP="00F90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23.05.03 «Подвижной состав железных дорог»;</w:t>
      </w:r>
    </w:p>
    <w:p w:rsidR="00F901F4" w:rsidRPr="005E7F88" w:rsidRDefault="00F901F4" w:rsidP="00F90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F88">
        <w:rPr>
          <w:rFonts w:ascii="Times New Roman" w:hAnsi="Times New Roman" w:cs="Times New Roman"/>
          <w:sz w:val="24"/>
          <w:szCs w:val="24"/>
        </w:rPr>
        <w:t>Квалификация выпускника  - Инженер путей сообщения;</w:t>
      </w:r>
    </w:p>
    <w:p w:rsidR="005E7F88" w:rsidRPr="005E7F88" w:rsidRDefault="005E7F88" w:rsidP="00F901F4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7F88">
        <w:rPr>
          <w:rFonts w:ascii="Times New Roman" w:hAnsi="Times New Roman" w:cs="Times New Roman"/>
          <w:sz w:val="24"/>
          <w:szCs w:val="24"/>
        </w:rPr>
        <w:t>Специализация – «Грузовые вагоны», «Пассажирские вагоны», «Технология производства и ремонта подвижного состава», «Локомотивы», «Электрический транспорт железных дорог», «Высокоскоростной наземный транспорт»</w:t>
      </w:r>
    </w:p>
    <w:p w:rsidR="00F901F4" w:rsidRPr="00152A7C" w:rsidRDefault="00F901F4" w:rsidP="00F901F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901F4" w:rsidRDefault="00F901F4" w:rsidP="00F90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</w:t>
      </w:r>
      <w:r w:rsidR="004B2166">
        <w:rPr>
          <w:rFonts w:ascii="Times New Roman" w:hAnsi="Times New Roman" w:cs="Times New Roman"/>
          <w:sz w:val="24"/>
          <w:szCs w:val="24"/>
        </w:rPr>
        <w:t>и управления производством</w:t>
      </w:r>
      <w:r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4B216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21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4) относится к обязательной части блока 1 «Дисциплины (модули)».</w:t>
      </w:r>
    </w:p>
    <w:p w:rsidR="00F901F4" w:rsidRDefault="00F901F4" w:rsidP="00F901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F901F4" w:rsidRPr="004378D5" w:rsidRDefault="00F901F4" w:rsidP="00F9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8D5">
        <w:rPr>
          <w:rFonts w:ascii="Times New Roman" w:hAnsi="Times New Roman" w:cs="Times New Roman"/>
          <w:sz w:val="24"/>
          <w:szCs w:val="24"/>
        </w:rPr>
        <w:t>Целью преподавания дисциплины является методологическая и практическая подготовка студентов по организации</w:t>
      </w:r>
      <w:r w:rsidR="002A3535">
        <w:rPr>
          <w:rFonts w:ascii="Times New Roman" w:hAnsi="Times New Roman" w:cs="Times New Roman"/>
          <w:sz w:val="24"/>
          <w:szCs w:val="24"/>
        </w:rPr>
        <w:t xml:space="preserve"> и управления производством</w:t>
      </w:r>
      <w:proofErr w:type="gramStart"/>
      <w:r w:rsidR="002A3535">
        <w:rPr>
          <w:rFonts w:ascii="Times New Roman" w:hAnsi="Times New Roman" w:cs="Times New Roman"/>
          <w:sz w:val="24"/>
          <w:szCs w:val="24"/>
        </w:rPr>
        <w:t xml:space="preserve"> </w:t>
      </w:r>
      <w:r w:rsidR="005A09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01F4" w:rsidRPr="004378D5" w:rsidRDefault="00F901F4" w:rsidP="00F9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8D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A3535" w:rsidRPr="002A3535" w:rsidRDefault="002A3535" w:rsidP="002A353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3535">
        <w:rPr>
          <w:rFonts w:ascii="Times New Roman" w:hAnsi="Times New Roman" w:cs="Times New Roman"/>
          <w:sz w:val="24"/>
          <w:szCs w:val="24"/>
        </w:rPr>
        <w:t xml:space="preserve">изучение нормативно-технических документов по организации и управлению производством. </w:t>
      </w:r>
    </w:p>
    <w:p w:rsidR="002A3535" w:rsidRPr="00F9594D" w:rsidRDefault="002A3535" w:rsidP="002A3535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</w:rPr>
      </w:pPr>
      <w:r w:rsidRPr="002A3535">
        <w:rPr>
          <w:rFonts w:ascii="Times New Roman" w:hAnsi="Times New Roman" w:cs="Times New Roman"/>
          <w:sz w:val="24"/>
          <w:szCs w:val="24"/>
        </w:rPr>
        <w:t xml:space="preserve">овладение студентами системой знаний по организации и руководства работой по достижению поставленных целей, разработке отдельных этапов технологических процессов, их анализа, планирования и контроля, организовывать работу предприятий и их подразделений, развитие производства и материально-технической </w:t>
      </w:r>
      <w:r w:rsidRPr="00F9594D">
        <w:rPr>
          <w:rFonts w:ascii="Times New Roman" w:hAnsi="Times New Roman" w:cs="Times New Roman"/>
        </w:rPr>
        <w:t>базы.</w:t>
      </w:r>
    </w:p>
    <w:p w:rsidR="00F901F4" w:rsidRPr="00F9594D" w:rsidRDefault="00F901F4" w:rsidP="00F901F4">
      <w:pPr>
        <w:spacing w:after="0"/>
        <w:jc w:val="both"/>
        <w:rPr>
          <w:rFonts w:ascii="Times New Roman" w:hAnsi="Times New Roman" w:cs="Times New Roman"/>
          <w:b/>
        </w:rPr>
      </w:pPr>
      <w:r w:rsidRPr="00F9594D">
        <w:rPr>
          <w:rFonts w:ascii="Times New Roman" w:hAnsi="Times New Roman" w:cs="Times New Roman"/>
          <w:b/>
        </w:rPr>
        <w:t>3. Перечень планируемых результатов обучения по дисциплине</w:t>
      </w:r>
    </w:p>
    <w:p w:rsidR="00F9594D" w:rsidRPr="00F9594D" w:rsidRDefault="00F9594D" w:rsidP="00F9594D">
      <w:pPr>
        <w:spacing w:after="0"/>
        <w:jc w:val="both"/>
        <w:rPr>
          <w:rFonts w:ascii="Times New Roman" w:hAnsi="Times New Roman" w:cs="Times New Roman"/>
        </w:rPr>
      </w:pPr>
      <w:r w:rsidRPr="00F9594D">
        <w:rPr>
          <w:rFonts w:ascii="Times New Roman" w:hAnsi="Times New Roman" w:cs="Times New Roman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/>
      </w:tblPr>
      <w:tblGrid>
        <w:gridCol w:w="4077"/>
        <w:gridCol w:w="5493"/>
      </w:tblGrid>
      <w:tr w:rsidR="00F9594D" w:rsidRPr="00F9594D" w:rsidTr="00F9594D">
        <w:trPr>
          <w:tblHeader/>
        </w:trPr>
        <w:tc>
          <w:tcPr>
            <w:tcW w:w="4077" w:type="dxa"/>
          </w:tcPr>
          <w:p w:rsidR="00F9594D" w:rsidRPr="00F9594D" w:rsidRDefault="00F9594D" w:rsidP="00722E47">
            <w:pPr>
              <w:jc w:val="center"/>
              <w:rPr>
                <w:rFonts w:ascii="Times New Roman" w:hAnsi="Times New Roman"/>
                <w:szCs w:val="22"/>
              </w:rPr>
            </w:pPr>
            <w:r w:rsidRPr="00F9594D">
              <w:rPr>
                <w:rFonts w:ascii="Times New Roman" w:hAnsi="Times New Roman"/>
                <w:szCs w:val="22"/>
              </w:rPr>
              <w:t>Компетенция</w:t>
            </w:r>
          </w:p>
        </w:tc>
        <w:tc>
          <w:tcPr>
            <w:tcW w:w="5493" w:type="dxa"/>
          </w:tcPr>
          <w:p w:rsidR="00F9594D" w:rsidRPr="00F9594D" w:rsidRDefault="00F9594D" w:rsidP="00722E47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F9594D">
              <w:rPr>
                <w:rFonts w:ascii="Times New Roman" w:hAnsi="Times New Roman"/>
                <w:szCs w:val="22"/>
              </w:rPr>
              <w:t>Индикатор компетенции</w:t>
            </w:r>
          </w:p>
        </w:tc>
      </w:tr>
      <w:tr w:rsidR="00F9594D" w:rsidRPr="00F9594D" w:rsidTr="00F9594D">
        <w:tc>
          <w:tcPr>
            <w:tcW w:w="4077" w:type="dxa"/>
          </w:tcPr>
          <w:p w:rsidR="00F9594D" w:rsidRPr="00F9594D" w:rsidRDefault="00F9594D" w:rsidP="00F9594D">
            <w:pPr>
              <w:pStyle w:val="a5"/>
              <w:spacing w:before="0" w:beforeAutospacing="0" w:after="0" w:afterAutospacing="0"/>
              <w:rPr>
                <w:i/>
                <w:sz w:val="22"/>
                <w:szCs w:val="22"/>
                <w:highlight w:val="yellow"/>
              </w:rPr>
            </w:pPr>
            <w:r w:rsidRPr="00F9594D">
              <w:rPr>
                <w:sz w:val="22"/>
                <w:szCs w:val="22"/>
              </w:rPr>
              <w:t xml:space="preserve">ОПК-5. </w:t>
            </w:r>
            <w:proofErr w:type="gramStart"/>
            <w:r w:rsidRPr="00F9594D">
              <w:rPr>
                <w:sz w:val="22"/>
                <w:szCs w:val="22"/>
              </w:rPr>
              <w:t>Способен</w:t>
            </w:r>
            <w:proofErr w:type="gramEnd"/>
            <w:r w:rsidRPr="00F9594D">
              <w:rPr>
                <w:sz w:val="22"/>
                <w:szCs w:val="22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  <w:tc>
          <w:tcPr>
            <w:tcW w:w="5493" w:type="dxa"/>
          </w:tcPr>
          <w:p w:rsidR="00E96D7A" w:rsidRPr="00E96D7A" w:rsidRDefault="00E96D7A" w:rsidP="00E96D7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Cs w:val="22"/>
                <w:lang w:eastAsia="ja-JP" w:bidi="fa-IR"/>
              </w:rPr>
            </w:pPr>
            <w:r w:rsidRPr="00E96D7A">
              <w:rPr>
                <w:rFonts w:ascii="Times New Roman" w:eastAsia="andale sans ui" w:hAnsi="Times New Roman"/>
                <w:bCs/>
                <w:kern w:val="3"/>
                <w:szCs w:val="22"/>
                <w:lang w:eastAsia="ja-JP" w:bidi="fa-IR"/>
              </w:rPr>
              <w:t>ОПК-5.2.1 Умеет разрабатывать отдельные этапы технологических процессов производства, ремонта транспортных систем и сетей</w:t>
            </w:r>
          </w:p>
          <w:p w:rsidR="00E96D7A" w:rsidRPr="00E96D7A" w:rsidRDefault="00E96D7A" w:rsidP="00E96D7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Cs w:val="22"/>
                <w:lang w:eastAsia="ja-JP" w:bidi="fa-IR"/>
              </w:rPr>
            </w:pPr>
            <w:r w:rsidRPr="00E96D7A">
              <w:rPr>
                <w:rFonts w:ascii="Times New Roman" w:eastAsia="andale sans ui" w:hAnsi="Times New Roman"/>
                <w:bCs/>
                <w:kern w:val="3"/>
                <w:szCs w:val="22"/>
                <w:lang w:eastAsia="ja-JP" w:bidi="fa-IR"/>
              </w:rPr>
              <w:t>ОПК-5.2.2 Умеет анализировать, планировать и контролировать технологические процессы</w:t>
            </w:r>
          </w:p>
          <w:p w:rsidR="00E96D7A" w:rsidRPr="00E96D7A" w:rsidRDefault="00E96D7A" w:rsidP="00E96D7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Cs w:val="22"/>
                <w:lang w:eastAsia="ja-JP" w:bidi="fa-IR"/>
              </w:rPr>
            </w:pPr>
            <w:r w:rsidRPr="00E96D7A">
              <w:rPr>
                <w:rFonts w:ascii="Times New Roman" w:eastAsia="andale sans ui" w:hAnsi="Times New Roman"/>
                <w:bCs/>
                <w:kern w:val="3"/>
                <w:szCs w:val="22"/>
                <w:lang w:eastAsia="ja-JP" w:bidi="fa-IR"/>
              </w:rPr>
              <w:t>ОПК-5.3.1 Имеет навыки разработки отдельных этапов технологических процессов производства</w:t>
            </w:r>
          </w:p>
          <w:p w:rsidR="00F9594D" w:rsidRPr="00F9594D" w:rsidRDefault="00F9594D" w:rsidP="00E96D7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F9594D" w:rsidRPr="00F9594D" w:rsidTr="00F9594D">
        <w:tc>
          <w:tcPr>
            <w:tcW w:w="4077" w:type="dxa"/>
          </w:tcPr>
          <w:p w:rsidR="00F9594D" w:rsidRPr="00F9594D" w:rsidRDefault="00F9594D" w:rsidP="00F9594D">
            <w:pPr>
              <w:pStyle w:val="a5"/>
              <w:spacing w:before="0" w:beforeAutospacing="0" w:after="0" w:afterAutospacing="0"/>
              <w:rPr>
                <w:i/>
                <w:sz w:val="22"/>
                <w:szCs w:val="22"/>
                <w:highlight w:val="yellow"/>
              </w:rPr>
            </w:pPr>
            <w:r w:rsidRPr="00F9594D">
              <w:rPr>
                <w:sz w:val="22"/>
                <w:szCs w:val="22"/>
              </w:rPr>
              <w:t xml:space="preserve">ОПК-6. </w:t>
            </w:r>
            <w:proofErr w:type="gramStart"/>
            <w:r w:rsidRPr="00F9594D">
              <w:rPr>
                <w:bCs/>
                <w:sz w:val="22"/>
                <w:szCs w:val="22"/>
              </w:rPr>
              <w:t>Способен</w:t>
            </w:r>
            <w:proofErr w:type="gramEnd"/>
            <w:r w:rsidRPr="00F9594D">
              <w:rPr>
                <w:bCs/>
                <w:sz w:val="22"/>
                <w:szCs w:val="22"/>
              </w:rPr>
              <w:t xml:space="preserve">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      </w:r>
          </w:p>
        </w:tc>
        <w:tc>
          <w:tcPr>
            <w:tcW w:w="5493" w:type="dxa"/>
          </w:tcPr>
          <w:p w:rsidR="00E96D7A" w:rsidRPr="00E96D7A" w:rsidRDefault="00E96D7A" w:rsidP="00E96D7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Cs w:val="22"/>
                <w:lang w:eastAsia="ja-JP" w:bidi="fa-IR"/>
              </w:rPr>
            </w:pPr>
            <w:r w:rsidRPr="00E96D7A">
              <w:rPr>
                <w:rFonts w:ascii="Times New Roman" w:eastAsia="andale sans ui" w:hAnsi="Times New Roman"/>
                <w:bCs/>
                <w:kern w:val="3"/>
                <w:szCs w:val="22"/>
                <w:lang w:eastAsia="ja-JP" w:bidi="fa-IR"/>
              </w:rPr>
              <w:t xml:space="preserve">ОПК-6.2.1 Умеет разрабатывать мероприятия по повышению эффективности использования </w:t>
            </w:r>
            <w:proofErr w:type="gramStart"/>
            <w:r w:rsidRPr="00E96D7A">
              <w:rPr>
                <w:rFonts w:ascii="Times New Roman" w:eastAsia="andale sans ui" w:hAnsi="Times New Roman"/>
                <w:bCs/>
                <w:kern w:val="3"/>
                <w:szCs w:val="22"/>
                <w:lang w:eastAsia="ja-JP" w:bidi="fa-IR"/>
              </w:rPr>
              <w:t>материально-технических</w:t>
            </w:r>
            <w:proofErr w:type="gramEnd"/>
            <w:r w:rsidRPr="00E96D7A">
              <w:rPr>
                <w:rFonts w:ascii="Times New Roman" w:eastAsia="andale sans ui" w:hAnsi="Times New Roman"/>
                <w:bCs/>
                <w:kern w:val="3"/>
                <w:szCs w:val="22"/>
                <w:lang w:eastAsia="ja-JP" w:bidi="fa-IR"/>
              </w:rPr>
              <w:t>, топливно-энергетических, финансовых ресурсов</w:t>
            </w:r>
          </w:p>
          <w:p w:rsidR="00E96D7A" w:rsidRPr="00E96D7A" w:rsidRDefault="00E96D7A" w:rsidP="00E96D7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Cs w:val="22"/>
                <w:lang w:eastAsia="ja-JP" w:bidi="fa-IR"/>
              </w:rPr>
            </w:pPr>
            <w:r w:rsidRPr="00E96D7A">
              <w:rPr>
                <w:rFonts w:ascii="Times New Roman" w:eastAsia="andale sans ui" w:hAnsi="Times New Roman"/>
                <w:bCs/>
                <w:kern w:val="3"/>
                <w:szCs w:val="22"/>
                <w:lang w:eastAsia="ja-JP" w:bidi="fa-IR"/>
              </w:rPr>
              <w:t xml:space="preserve">ОПК-6.2.2 Умеет применять инструменты </w:t>
            </w:r>
            <w:proofErr w:type="gramStart"/>
            <w:r w:rsidRPr="00E96D7A">
              <w:rPr>
                <w:rFonts w:ascii="Times New Roman" w:eastAsia="andale sans ui" w:hAnsi="Times New Roman"/>
                <w:bCs/>
                <w:kern w:val="3"/>
                <w:szCs w:val="22"/>
                <w:lang w:eastAsia="ja-JP" w:bidi="fa-IR"/>
              </w:rPr>
              <w:t>бережливого</w:t>
            </w:r>
            <w:proofErr w:type="gramEnd"/>
            <w:r w:rsidRPr="00E96D7A">
              <w:rPr>
                <w:rFonts w:ascii="Times New Roman" w:eastAsia="andale sans ui" w:hAnsi="Times New Roman"/>
                <w:bCs/>
                <w:kern w:val="3"/>
                <w:szCs w:val="22"/>
                <w:lang w:eastAsia="ja-JP" w:bidi="fa-IR"/>
              </w:rPr>
              <w:t xml:space="preserve"> производства</w:t>
            </w:r>
          </w:p>
          <w:p w:rsidR="00F9594D" w:rsidRPr="00F9594D" w:rsidRDefault="00F9594D" w:rsidP="00722E47">
            <w:pPr>
              <w:jc w:val="both"/>
              <w:rPr>
                <w:i/>
                <w:szCs w:val="22"/>
                <w:highlight w:val="yellow"/>
              </w:rPr>
            </w:pPr>
          </w:p>
        </w:tc>
      </w:tr>
      <w:tr w:rsidR="00F9594D" w:rsidRPr="00F9594D" w:rsidTr="00F9594D">
        <w:tc>
          <w:tcPr>
            <w:tcW w:w="4077" w:type="dxa"/>
          </w:tcPr>
          <w:p w:rsidR="00F9594D" w:rsidRPr="00F9594D" w:rsidRDefault="00F9594D" w:rsidP="00F9594D">
            <w:pPr>
              <w:pStyle w:val="a5"/>
              <w:spacing w:before="0" w:beforeAutospacing="0" w:after="0" w:afterAutospacing="0"/>
              <w:rPr>
                <w:i/>
                <w:sz w:val="22"/>
                <w:szCs w:val="22"/>
                <w:highlight w:val="yellow"/>
              </w:rPr>
            </w:pPr>
            <w:r w:rsidRPr="00F9594D">
              <w:rPr>
                <w:sz w:val="22"/>
                <w:szCs w:val="22"/>
              </w:rPr>
              <w:t xml:space="preserve">ОПК-7. Способен организовать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</w:t>
            </w:r>
            <w:r w:rsidRPr="00F9594D">
              <w:rPr>
                <w:sz w:val="22"/>
                <w:szCs w:val="22"/>
              </w:rPr>
              <w:lastRenderedPageBreak/>
              <w:t>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5493" w:type="dxa"/>
          </w:tcPr>
          <w:p w:rsidR="00E96D7A" w:rsidRPr="00E96D7A" w:rsidRDefault="00E96D7A" w:rsidP="00E96D7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Cs w:val="22"/>
                <w:lang w:eastAsia="ja-JP" w:bidi="fa-IR"/>
              </w:rPr>
            </w:pPr>
            <w:r w:rsidRPr="00E96D7A">
              <w:rPr>
                <w:rFonts w:ascii="Times New Roman" w:eastAsia="andale sans ui" w:hAnsi="Times New Roman"/>
                <w:bCs/>
                <w:kern w:val="3"/>
                <w:szCs w:val="22"/>
                <w:lang w:eastAsia="ja-JP" w:bidi="fa-IR"/>
              </w:rPr>
              <w:lastRenderedPageBreak/>
              <w:t>ОПК-7.1.1 Знает особенности организации работы предприятий и его подразделений;</w:t>
            </w:r>
          </w:p>
          <w:p w:rsidR="00E96D7A" w:rsidRPr="00E96D7A" w:rsidRDefault="00E96D7A" w:rsidP="00E96D7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Cs w:val="22"/>
                <w:lang w:eastAsia="ja-JP" w:bidi="fa-IR"/>
              </w:rPr>
            </w:pPr>
            <w:r w:rsidRPr="00E96D7A">
              <w:rPr>
                <w:rFonts w:ascii="Times New Roman" w:eastAsia="andale sans ui" w:hAnsi="Times New Roman"/>
                <w:bCs/>
                <w:kern w:val="3"/>
                <w:szCs w:val="22"/>
                <w:lang w:eastAsia="ja-JP" w:bidi="fa-IR"/>
              </w:rPr>
              <w:t>ОПК-7.2.1 Умеет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</w:t>
            </w:r>
          </w:p>
          <w:p w:rsidR="00F9594D" w:rsidRPr="00F9594D" w:rsidRDefault="00E96D7A" w:rsidP="00E96D7A">
            <w:pPr>
              <w:jc w:val="both"/>
              <w:rPr>
                <w:i/>
                <w:szCs w:val="22"/>
                <w:highlight w:val="yellow"/>
              </w:rPr>
            </w:pPr>
            <w:r w:rsidRPr="00E96D7A">
              <w:rPr>
                <w:rFonts w:ascii="Times New Roman" w:eastAsia="andale sans ui" w:hAnsi="Times New Roman"/>
                <w:bCs/>
                <w:kern w:val="3"/>
                <w:szCs w:val="22"/>
                <w:lang w:eastAsia="ja-JP" w:bidi="fa-IR"/>
              </w:rPr>
              <w:t xml:space="preserve">ОПК-7.3.1 Имеет навыки принятия обоснованных </w:t>
            </w:r>
            <w:r w:rsidRPr="00E96D7A">
              <w:rPr>
                <w:rFonts w:ascii="Times New Roman" w:eastAsia="andale sans ui" w:hAnsi="Times New Roman"/>
                <w:bCs/>
                <w:kern w:val="3"/>
                <w:szCs w:val="22"/>
                <w:lang w:eastAsia="ja-JP" w:bidi="fa-IR"/>
              </w:rPr>
              <w:lastRenderedPageBreak/>
              <w:t>управленческих решений на основе теоретических знаний по экономике и организации производства</w:t>
            </w:r>
          </w:p>
        </w:tc>
      </w:tr>
    </w:tbl>
    <w:p w:rsidR="00F901F4" w:rsidRPr="002A3535" w:rsidRDefault="00F901F4" w:rsidP="00F901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A3535">
        <w:rPr>
          <w:rFonts w:ascii="Times New Roman" w:hAnsi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2A3535" w:rsidRPr="0024530F" w:rsidRDefault="002A3535" w:rsidP="00F95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30F">
        <w:rPr>
          <w:rFonts w:ascii="Times New Roman" w:hAnsi="Times New Roman" w:cs="Times New Roman"/>
          <w:sz w:val="24"/>
          <w:szCs w:val="24"/>
        </w:rPr>
        <w:t>1. Основы организации производства</w:t>
      </w:r>
    </w:p>
    <w:p w:rsidR="002A3535" w:rsidRPr="0024530F" w:rsidRDefault="002A3535" w:rsidP="00F95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30F">
        <w:rPr>
          <w:rFonts w:ascii="Times New Roman" w:hAnsi="Times New Roman" w:cs="Times New Roman"/>
          <w:sz w:val="24"/>
          <w:szCs w:val="24"/>
        </w:rPr>
        <w:t>2. Производственный процесс и его структура</w:t>
      </w:r>
      <w:bookmarkStart w:id="0" w:name="_GoBack"/>
      <w:bookmarkEnd w:id="0"/>
    </w:p>
    <w:p w:rsidR="002A3535" w:rsidRPr="0024530F" w:rsidRDefault="002A3535" w:rsidP="00F95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30F">
        <w:rPr>
          <w:rFonts w:ascii="Times New Roman" w:hAnsi="Times New Roman" w:cs="Times New Roman"/>
          <w:sz w:val="24"/>
          <w:szCs w:val="24"/>
        </w:rPr>
        <w:t>3. Типы и формы организации производства</w:t>
      </w:r>
    </w:p>
    <w:p w:rsidR="002A3535" w:rsidRPr="0024530F" w:rsidRDefault="002A3535" w:rsidP="00F95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30F">
        <w:rPr>
          <w:rFonts w:ascii="Times New Roman" w:hAnsi="Times New Roman" w:cs="Times New Roman"/>
          <w:sz w:val="24"/>
          <w:szCs w:val="24"/>
        </w:rPr>
        <w:t>4. Организация производственных процессов во времени</w:t>
      </w:r>
    </w:p>
    <w:p w:rsidR="002A3535" w:rsidRPr="0024530F" w:rsidRDefault="002A3535" w:rsidP="00F95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30F">
        <w:rPr>
          <w:rFonts w:ascii="Times New Roman" w:hAnsi="Times New Roman" w:cs="Times New Roman"/>
          <w:sz w:val="24"/>
          <w:szCs w:val="24"/>
        </w:rPr>
        <w:t>5. Организация производственного процесса в пространстве</w:t>
      </w:r>
    </w:p>
    <w:p w:rsidR="002A3535" w:rsidRPr="0024530F" w:rsidRDefault="002A3535" w:rsidP="00F95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30F">
        <w:rPr>
          <w:rFonts w:ascii="Times New Roman" w:hAnsi="Times New Roman" w:cs="Times New Roman"/>
          <w:sz w:val="24"/>
          <w:szCs w:val="24"/>
        </w:rPr>
        <w:t xml:space="preserve">6. </w:t>
      </w:r>
      <w:r w:rsidR="006B3395" w:rsidRPr="0024530F">
        <w:rPr>
          <w:rFonts w:ascii="Times New Roman" w:hAnsi="Times New Roman" w:cs="Times New Roman"/>
          <w:sz w:val="24"/>
          <w:szCs w:val="24"/>
        </w:rPr>
        <w:t>Организация бережливого производства</w:t>
      </w:r>
    </w:p>
    <w:p w:rsidR="002A3535" w:rsidRPr="0024530F" w:rsidRDefault="002A3535" w:rsidP="00F95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30F">
        <w:rPr>
          <w:rFonts w:ascii="Times New Roman" w:hAnsi="Times New Roman" w:cs="Times New Roman"/>
          <w:sz w:val="24"/>
          <w:szCs w:val="24"/>
        </w:rPr>
        <w:t>7. Основные параметры ремонтного производства</w:t>
      </w:r>
    </w:p>
    <w:p w:rsidR="002A3535" w:rsidRPr="0024530F" w:rsidRDefault="002A3535" w:rsidP="00F95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30F">
        <w:rPr>
          <w:rFonts w:ascii="Times New Roman" w:hAnsi="Times New Roman" w:cs="Times New Roman"/>
          <w:sz w:val="24"/>
          <w:szCs w:val="24"/>
        </w:rPr>
        <w:t>8. Основы планирования и управления на ремонтном предприятии</w:t>
      </w:r>
    </w:p>
    <w:p w:rsidR="002A3535" w:rsidRPr="0024530F" w:rsidRDefault="002A3535" w:rsidP="00F95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30F">
        <w:rPr>
          <w:rFonts w:ascii="Times New Roman" w:hAnsi="Times New Roman" w:cs="Times New Roman"/>
          <w:sz w:val="24"/>
          <w:szCs w:val="24"/>
        </w:rPr>
        <w:t>9. Планирование производственных процессов</w:t>
      </w:r>
    </w:p>
    <w:p w:rsidR="002A3535" w:rsidRPr="0024530F" w:rsidRDefault="002A3535" w:rsidP="00F95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30F">
        <w:rPr>
          <w:rFonts w:ascii="Times New Roman" w:hAnsi="Times New Roman" w:cs="Times New Roman"/>
          <w:sz w:val="24"/>
          <w:szCs w:val="24"/>
        </w:rPr>
        <w:t xml:space="preserve">10. </w:t>
      </w:r>
      <w:r w:rsidR="006B3395" w:rsidRPr="0024530F">
        <w:rPr>
          <w:rFonts w:ascii="Times New Roman" w:hAnsi="Times New Roman" w:cs="Times New Roman"/>
          <w:sz w:val="24"/>
          <w:szCs w:val="24"/>
        </w:rPr>
        <w:t>Планирование рационального и эффективного использования технических и материальных ресурсов</w:t>
      </w:r>
    </w:p>
    <w:p w:rsidR="00F901F4" w:rsidRPr="00152A7C" w:rsidRDefault="00F901F4" w:rsidP="00F9594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901F4" w:rsidRDefault="00F901F4" w:rsidP="006453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AB47C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зачетных единиц (1</w:t>
      </w:r>
      <w:r w:rsidR="00AB47CA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901F4" w:rsidRPr="00152A7C" w:rsidRDefault="00F901F4" w:rsidP="006453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очной формы обучения</w:t>
      </w:r>
    </w:p>
    <w:p w:rsidR="00F901F4" w:rsidRPr="00932B8E" w:rsidRDefault="00F901F4" w:rsidP="006453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4B2166">
        <w:rPr>
          <w:rFonts w:ascii="Times New Roman" w:hAnsi="Times New Roman"/>
          <w:sz w:val="24"/>
          <w:szCs w:val="24"/>
        </w:rPr>
        <w:t>28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901F4" w:rsidRPr="00932B8E" w:rsidRDefault="004B2166" w:rsidP="006453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901F4" w:rsidRPr="005120B1">
        <w:rPr>
          <w:rFonts w:ascii="Times New Roman" w:hAnsi="Times New Roman"/>
          <w:sz w:val="24"/>
          <w:szCs w:val="24"/>
        </w:rPr>
        <w:t xml:space="preserve"> – </w:t>
      </w:r>
      <w:r w:rsidR="001A44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="00F901F4">
        <w:rPr>
          <w:rFonts w:ascii="Times New Roman" w:hAnsi="Times New Roman"/>
          <w:sz w:val="24"/>
          <w:szCs w:val="24"/>
        </w:rPr>
        <w:t xml:space="preserve"> </w:t>
      </w:r>
      <w:r w:rsidR="00F901F4"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="00F901F4" w:rsidRPr="005120B1">
        <w:rPr>
          <w:rFonts w:ascii="Times New Roman" w:hAnsi="Times New Roman"/>
          <w:sz w:val="24"/>
          <w:szCs w:val="24"/>
        </w:rPr>
        <w:t>;</w:t>
      </w:r>
    </w:p>
    <w:p w:rsidR="00F901F4" w:rsidRDefault="00F901F4" w:rsidP="006453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B2166">
        <w:rPr>
          <w:rFonts w:ascii="Times New Roman" w:hAnsi="Times New Roman"/>
          <w:sz w:val="24"/>
          <w:szCs w:val="24"/>
        </w:rPr>
        <w:t>3</w:t>
      </w:r>
      <w:r w:rsidR="001A44C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1A44CE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901F4" w:rsidRDefault="00F901F4" w:rsidP="006453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36 часов;</w:t>
      </w:r>
    </w:p>
    <w:p w:rsidR="00F9594D" w:rsidRDefault="00F9594D" w:rsidP="006453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экзамен;</w:t>
      </w:r>
    </w:p>
    <w:p w:rsidR="00F901F4" w:rsidRDefault="00F901F4" w:rsidP="006453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F901F4" w:rsidRDefault="00F901F4" w:rsidP="006453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8 часов;</w:t>
      </w:r>
    </w:p>
    <w:p w:rsidR="00F901F4" w:rsidRDefault="0045173B" w:rsidP="006453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F901F4">
        <w:rPr>
          <w:rFonts w:ascii="Times New Roman" w:hAnsi="Times New Roman"/>
          <w:sz w:val="24"/>
          <w:szCs w:val="24"/>
        </w:rPr>
        <w:t xml:space="preserve">– </w:t>
      </w:r>
      <w:r w:rsidR="00BC5599">
        <w:rPr>
          <w:rFonts w:ascii="Times New Roman" w:hAnsi="Times New Roman"/>
          <w:sz w:val="24"/>
          <w:szCs w:val="24"/>
        </w:rPr>
        <w:t>4</w:t>
      </w:r>
      <w:r w:rsidR="00F901F4">
        <w:rPr>
          <w:rFonts w:ascii="Times New Roman" w:hAnsi="Times New Roman"/>
          <w:sz w:val="24"/>
          <w:szCs w:val="24"/>
        </w:rPr>
        <w:t xml:space="preserve"> час</w:t>
      </w:r>
      <w:r w:rsidR="00BC5599">
        <w:rPr>
          <w:rFonts w:ascii="Times New Roman" w:hAnsi="Times New Roman"/>
          <w:sz w:val="24"/>
          <w:szCs w:val="24"/>
        </w:rPr>
        <w:t>а</w:t>
      </w:r>
      <w:r w:rsidR="00F901F4">
        <w:rPr>
          <w:rFonts w:ascii="Times New Roman" w:hAnsi="Times New Roman"/>
          <w:sz w:val="24"/>
          <w:szCs w:val="24"/>
        </w:rPr>
        <w:t>;</w:t>
      </w:r>
    </w:p>
    <w:p w:rsidR="00F901F4" w:rsidRDefault="00F901F4" w:rsidP="006453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5173B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F901F4" w:rsidRDefault="00F901F4" w:rsidP="006453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часов;</w:t>
      </w:r>
    </w:p>
    <w:p w:rsidR="00F901F4" w:rsidRDefault="00F901F4" w:rsidP="0064534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экзамен.</w:t>
      </w:r>
    </w:p>
    <w:p w:rsidR="00F901F4" w:rsidRDefault="00F901F4" w:rsidP="0064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1F4" w:rsidRDefault="00F901F4" w:rsidP="00645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C2B" w:rsidRPr="00F901F4" w:rsidRDefault="00E71C2B" w:rsidP="00645346">
      <w:pPr>
        <w:spacing w:line="240" w:lineRule="auto"/>
        <w:rPr>
          <w:u w:val="single"/>
        </w:rPr>
      </w:pPr>
    </w:p>
    <w:sectPr w:rsidR="00E71C2B" w:rsidRPr="00F901F4" w:rsidSect="002E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83E"/>
    <w:rsid w:val="001A44CE"/>
    <w:rsid w:val="00207AD1"/>
    <w:rsid w:val="0024530F"/>
    <w:rsid w:val="002A3535"/>
    <w:rsid w:val="002E5A24"/>
    <w:rsid w:val="0031183E"/>
    <w:rsid w:val="0045173B"/>
    <w:rsid w:val="004B2166"/>
    <w:rsid w:val="005A0916"/>
    <w:rsid w:val="005E7F88"/>
    <w:rsid w:val="00645346"/>
    <w:rsid w:val="006B3395"/>
    <w:rsid w:val="00792C14"/>
    <w:rsid w:val="008102EB"/>
    <w:rsid w:val="008F06DE"/>
    <w:rsid w:val="00AB47CA"/>
    <w:rsid w:val="00BC1128"/>
    <w:rsid w:val="00BC5599"/>
    <w:rsid w:val="00E71C2B"/>
    <w:rsid w:val="00E96D7A"/>
    <w:rsid w:val="00F901F4"/>
    <w:rsid w:val="00F9594D"/>
    <w:rsid w:val="00FD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1F4"/>
    <w:rPr>
      <w:rFonts w:asciiTheme="minorHAnsi" w:hAnsiTheme="minorHAnsi"/>
      <w:sz w:val="22"/>
    </w:rPr>
  </w:style>
  <w:style w:type="paragraph" w:styleId="4">
    <w:name w:val="heading 4"/>
    <w:basedOn w:val="a"/>
    <w:next w:val="a"/>
    <w:link w:val="40"/>
    <w:uiPriority w:val="99"/>
    <w:qFormat/>
    <w:rsid w:val="00E96D7A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1F4"/>
    <w:pPr>
      <w:ind w:left="720"/>
      <w:contextualSpacing/>
    </w:pPr>
  </w:style>
  <w:style w:type="table" w:styleId="a4">
    <w:name w:val="Table Grid"/>
    <w:basedOn w:val="a1"/>
    <w:uiPriority w:val="39"/>
    <w:rsid w:val="00F959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9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9594D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uiPriority w:val="99"/>
    <w:rsid w:val="00E96D7A"/>
    <w:rPr>
      <w:rFonts w:eastAsia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1F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123</cp:lastModifiedBy>
  <cp:revision>14</cp:revision>
  <dcterms:created xsi:type="dcterms:W3CDTF">2020-01-27T08:23:00Z</dcterms:created>
  <dcterms:modified xsi:type="dcterms:W3CDTF">2023-08-17T18:49:00Z</dcterms:modified>
</cp:coreProperties>
</file>