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45FA2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5FA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45FA2">
        <w:rPr>
          <w:rFonts w:ascii="Times New Roman" w:hAnsi="Times New Roman" w:cs="Times New Roman"/>
          <w:sz w:val="24"/>
          <w:szCs w:val="24"/>
        </w:rPr>
        <w:t>1.В.</w:t>
      </w:r>
      <w:proofErr w:type="gramEnd"/>
      <w:r w:rsidRPr="00945FA2">
        <w:rPr>
          <w:rFonts w:ascii="Times New Roman" w:hAnsi="Times New Roman" w:cs="Times New Roman"/>
          <w:sz w:val="24"/>
          <w:szCs w:val="24"/>
        </w:rPr>
        <w:t>9 «ТЕОРИЯ АВТОМАТИЧЕСКОГО УПРАВЛЕНИЯ»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B10E24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2232F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723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7233DF" w:rsidRPr="007233DF" w:rsidRDefault="00945FA2" w:rsidP="00945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FA2">
        <w:rPr>
          <w:rFonts w:ascii="Times New Roman" w:hAnsi="Times New Roman" w:cs="Times New Roman"/>
          <w:sz w:val="24"/>
          <w:szCs w:val="24"/>
        </w:rPr>
        <w:t>Дисциплина относится к обязательной части блока 1 «Дисциплины (модули)».</w:t>
      </w:r>
    </w:p>
    <w:p w:rsidR="00D06585" w:rsidRPr="007E3C95" w:rsidRDefault="007E3C95" w:rsidP="007233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945FA2" w:rsidRPr="00945FA2" w:rsidRDefault="00945FA2" w:rsidP="00945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A2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знаний о принципах автоматического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FA2">
        <w:rPr>
          <w:rFonts w:ascii="Times New Roman" w:hAnsi="Times New Roman" w:cs="Times New Roman"/>
          <w:sz w:val="24"/>
          <w:szCs w:val="24"/>
        </w:rPr>
        <w:t>управления электрическим транспортом.</w:t>
      </w:r>
    </w:p>
    <w:p w:rsidR="00945FA2" w:rsidRPr="00945FA2" w:rsidRDefault="00945FA2" w:rsidP="00945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A2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945FA2" w:rsidRPr="00945FA2" w:rsidRDefault="00945FA2" w:rsidP="00945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A2">
        <w:rPr>
          <w:rFonts w:ascii="Times New Roman" w:hAnsi="Times New Roman" w:cs="Times New Roman"/>
          <w:sz w:val="24"/>
          <w:szCs w:val="24"/>
        </w:rPr>
        <w:t>− знать принципы автоматического управления;</w:t>
      </w:r>
    </w:p>
    <w:p w:rsidR="00945FA2" w:rsidRPr="00945FA2" w:rsidRDefault="00945FA2" w:rsidP="00945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A2">
        <w:rPr>
          <w:rFonts w:ascii="Times New Roman" w:hAnsi="Times New Roman" w:cs="Times New Roman"/>
          <w:sz w:val="24"/>
          <w:szCs w:val="24"/>
        </w:rPr>
        <w:t>− иметь навыки расчета статических и динамических характеристик элементов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FA2">
        <w:rPr>
          <w:rFonts w:ascii="Times New Roman" w:hAnsi="Times New Roman" w:cs="Times New Roman"/>
          <w:sz w:val="24"/>
          <w:szCs w:val="24"/>
        </w:rPr>
        <w:t>автоматического управления;</w:t>
      </w:r>
    </w:p>
    <w:p w:rsidR="00945FA2" w:rsidRPr="00945FA2" w:rsidRDefault="00945FA2" w:rsidP="00945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A2">
        <w:rPr>
          <w:rFonts w:ascii="Times New Roman" w:hAnsi="Times New Roman" w:cs="Times New Roman"/>
          <w:sz w:val="24"/>
          <w:szCs w:val="24"/>
        </w:rPr>
        <w:t>− знать частотные методы оценки устойчивости и качества регулирования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FA2">
        <w:rPr>
          <w:rFonts w:ascii="Times New Roman" w:hAnsi="Times New Roman" w:cs="Times New Roman"/>
          <w:sz w:val="24"/>
          <w:szCs w:val="24"/>
        </w:rPr>
        <w:t>автоматического управления;</w:t>
      </w:r>
    </w:p>
    <w:p w:rsidR="00B10E24" w:rsidRPr="00945FA2" w:rsidRDefault="00945FA2" w:rsidP="00945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FA2">
        <w:rPr>
          <w:rFonts w:ascii="Times New Roman" w:hAnsi="Times New Roman" w:cs="Times New Roman"/>
          <w:sz w:val="24"/>
          <w:szCs w:val="24"/>
        </w:rPr>
        <w:t>− иметь навыки синтеза систем автоматического управления.</w:t>
      </w:r>
    </w:p>
    <w:p w:rsidR="00D06585" w:rsidRPr="007E3C95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7233DF" w:rsidRPr="00353FBF" w:rsidRDefault="007233DF" w:rsidP="007233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FBF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7233DF" w:rsidRPr="005F4288" w:rsidTr="00ED6E0D">
        <w:trPr>
          <w:tblHeader/>
        </w:trPr>
        <w:tc>
          <w:tcPr>
            <w:tcW w:w="4673" w:type="dxa"/>
          </w:tcPr>
          <w:p w:rsidR="007233DF" w:rsidRPr="005F4288" w:rsidRDefault="007233DF" w:rsidP="00ED6E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288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72" w:type="dxa"/>
          </w:tcPr>
          <w:p w:rsidR="007233DF" w:rsidRPr="005F4288" w:rsidRDefault="007233DF" w:rsidP="00ED6E0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4288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7233DF" w:rsidRPr="005F4288" w:rsidTr="00ED6E0D">
        <w:tc>
          <w:tcPr>
            <w:tcW w:w="4673" w:type="dxa"/>
          </w:tcPr>
          <w:p w:rsidR="007233DF" w:rsidRPr="005F4288" w:rsidRDefault="00195419" w:rsidP="005F428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195419">
              <w:rPr>
                <w:rFonts w:ascii="Times New Roman" w:hAnsi="Times New Roman"/>
                <w:sz w:val="24"/>
                <w:szCs w:val="24"/>
              </w:rPr>
              <w:t>ПК-2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672" w:type="dxa"/>
          </w:tcPr>
          <w:p w:rsidR="007233DF" w:rsidRPr="005F4288" w:rsidRDefault="00195419" w:rsidP="00ED6E0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195419">
              <w:rPr>
                <w:rFonts w:ascii="Times New Roman" w:hAnsi="Times New Roman"/>
                <w:sz w:val="24"/>
                <w:szCs w:val="24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7233DF" w:rsidRPr="005F4288" w:rsidTr="00ED6E0D">
        <w:tc>
          <w:tcPr>
            <w:tcW w:w="4673" w:type="dxa"/>
          </w:tcPr>
          <w:p w:rsidR="007233DF" w:rsidRPr="005F4288" w:rsidRDefault="00195419" w:rsidP="005F4288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195419">
              <w:rPr>
                <w:rFonts w:ascii="Times New Roman" w:hAnsi="Times New Roman"/>
                <w:sz w:val="24"/>
                <w:szCs w:val="24"/>
              </w:rPr>
              <w:t>ПК-4 Проведение технических и практических занятий с работниками локомотивных бригад</w:t>
            </w:r>
          </w:p>
        </w:tc>
        <w:tc>
          <w:tcPr>
            <w:tcW w:w="4672" w:type="dxa"/>
          </w:tcPr>
          <w:p w:rsidR="007233DF" w:rsidRPr="005F4288" w:rsidRDefault="00195419" w:rsidP="00ED6E0D">
            <w:pP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195419">
              <w:rPr>
                <w:rFonts w:ascii="Times New Roman" w:hAnsi="Times New Roman"/>
                <w:sz w:val="24"/>
                <w:szCs w:val="24"/>
              </w:rPr>
              <w:t>ПК-4.3.1 Имеет навыки обучения работников локомотивных бригад устройству локомотивов (МВПС) обслуживаемых и новых серий, в том числе в автоматизированной системе</w:t>
            </w:r>
          </w:p>
        </w:tc>
      </w:tr>
      <w:tr w:rsidR="007233DF" w:rsidRPr="005F4288" w:rsidTr="00ED6E0D">
        <w:tc>
          <w:tcPr>
            <w:tcW w:w="4673" w:type="dxa"/>
          </w:tcPr>
          <w:p w:rsidR="007233DF" w:rsidRPr="005F4288" w:rsidRDefault="00195419" w:rsidP="005F4288">
            <w:pPr>
              <w:ind w:left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419">
              <w:rPr>
                <w:rFonts w:ascii="Times New Roman" w:hAnsi="Times New Roman"/>
                <w:sz w:val="24"/>
                <w:szCs w:val="24"/>
              </w:rPr>
              <w:t>ПК-5 Проведение технических занятий с работниками локомотивных бригад по изучению тормозного оборудования и устройств безопасности, установленных на локомотивах</w:t>
            </w:r>
          </w:p>
        </w:tc>
        <w:tc>
          <w:tcPr>
            <w:tcW w:w="4672" w:type="dxa"/>
          </w:tcPr>
          <w:p w:rsidR="007233DF" w:rsidRPr="005F4288" w:rsidRDefault="00195419" w:rsidP="00ED6E0D">
            <w:pPr>
              <w:rPr>
                <w:rFonts w:ascii="Times New Roman" w:hAnsi="Times New Roman"/>
                <w:sz w:val="24"/>
                <w:szCs w:val="24"/>
              </w:rPr>
            </w:pPr>
            <w:r w:rsidRPr="00195419">
              <w:rPr>
                <w:rFonts w:ascii="Times New Roman" w:hAnsi="Times New Roman"/>
                <w:sz w:val="24"/>
                <w:szCs w:val="24"/>
              </w:rPr>
              <w:t>ПК-5.1.3 Знает пневматические и электрические схемы, работу узлов и агрегатов локомотивов (МВПС) в части, регламентирующей выполнение трудовых функций и порядок управления автотормозами локомотивов (МВПС)</w:t>
            </w:r>
          </w:p>
        </w:tc>
      </w:tr>
    </w:tbl>
    <w:p w:rsidR="00D06585" w:rsidRPr="007E3C95" w:rsidRDefault="007E3C95" w:rsidP="001954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5F4288" w:rsidRPr="005F4288" w:rsidRDefault="005F4288" w:rsidP="0019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1. Принципы автоматического управления.</w:t>
      </w:r>
    </w:p>
    <w:p w:rsidR="005F4288" w:rsidRPr="005F4288" w:rsidRDefault="005F4288" w:rsidP="0019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2. Статические и динамические характеристики элементов систем автоматического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288">
        <w:rPr>
          <w:rFonts w:ascii="Times New Roman" w:hAnsi="Times New Roman" w:cs="Times New Roman"/>
          <w:sz w:val="24"/>
          <w:szCs w:val="24"/>
        </w:rPr>
        <w:t>управления.</w:t>
      </w:r>
    </w:p>
    <w:p w:rsidR="005F4288" w:rsidRPr="005F4288" w:rsidRDefault="005F4288" w:rsidP="0019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3. Частотные характеристики систем автоматического управления.</w:t>
      </w:r>
    </w:p>
    <w:p w:rsidR="005F4288" w:rsidRPr="005F4288" w:rsidRDefault="005F4288" w:rsidP="0019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4. Динамические характеристики систем автоматического управления.</w:t>
      </w:r>
    </w:p>
    <w:p w:rsidR="005F4288" w:rsidRPr="005F4288" w:rsidRDefault="005F4288" w:rsidP="0019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5. Устойчивость и качество регулирования систем автоматического управления.</w:t>
      </w:r>
    </w:p>
    <w:p w:rsidR="005F4288" w:rsidRPr="005F4288" w:rsidRDefault="005F4288" w:rsidP="0019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6. Частотные методы оценки устойчивости и качества регулирования САУ.</w:t>
      </w:r>
    </w:p>
    <w:p w:rsidR="007233DF" w:rsidRPr="005F4288" w:rsidRDefault="005F4288" w:rsidP="00195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7. Синтез систем автоматического управления.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5F4288" w:rsidRPr="005F4288" w:rsidRDefault="005F4288" w:rsidP="005F42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Объем дисциплины – 5 зачетных единиц (180 часов), в том числе:</w:t>
      </w:r>
    </w:p>
    <w:p w:rsidR="005F4288" w:rsidRPr="005F4288" w:rsidRDefault="005F4288" w:rsidP="005F42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lastRenderedPageBreak/>
        <w:t>- для очной формы обучения</w:t>
      </w:r>
    </w:p>
    <w:p w:rsidR="005F4288" w:rsidRPr="005F4288" w:rsidRDefault="005F4288" w:rsidP="005F42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лекции – 42 часов;</w:t>
      </w:r>
    </w:p>
    <w:p w:rsidR="005F4288" w:rsidRPr="005F4288" w:rsidRDefault="005F4288" w:rsidP="005F42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лабораторные работы – 28 часов;</w:t>
      </w:r>
    </w:p>
    <w:p w:rsidR="005F4288" w:rsidRPr="005F4288" w:rsidRDefault="005F4288" w:rsidP="005F42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Практические занятия – 14 часов;</w:t>
      </w:r>
    </w:p>
    <w:p w:rsidR="005F4288" w:rsidRPr="005F4288" w:rsidRDefault="005F4288" w:rsidP="005F42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самостоятельная работа – 60 час;</w:t>
      </w:r>
    </w:p>
    <w:p w:rsidR="005F4288" w:rsidRPr="005F4288" w:rsidRDefault="005F4288" w:rsidP="005F42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контроль – 36 часов;</w:t>
      </w:r>
    </w:p>
    <w:p w:rsidR="005F4288" w:rsidRPr="005F4288" w:rsidRDefault="005F4288" w:rsidP="005F42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- для заочной формы обучения</w:t>
      </w:r>
    </w:p>
    <w:p w:rsidR="005F4288" w:rsidRPr="005F4288" w:rsidRDefault="005F4288" w:rsidP="005F42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лекции – 12 часов;</w:t>
      </w:r>
    </w:p>
    <w:p w:rsidR="005F4288" w:rsidRPr="005F4288" w:rsidRDefault="005F4288" w:rsidP="005F42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лабораторные работы – 8 часов;</w:t>
      </w:r>
    </w:p>
    <w:p w:rsidR="005F4288" w:rsidRPr="005F4288" w:rsidRDefault="005F4288" w:rsidP="005F42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практические занятия – 4 часа;</w:t>
      </w:r>
    </w:p>
    <w:p w:rsidR="005F4288" w:rsidRPr="005F4288" w:rsidRDefault="005F4288" w:rsidP="005F42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самостоятельная работа – 147 часов;</w:t>
      </w:r>
    </w:p>
    <w:p w:rsidR="005F4288" w:rsidRPr="005F4288" w:rsidRDefault="005F4288" w:rsidP="005F42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контроль – 9 часа;</w:t>
      </w:r>
    </w:p>
    <w:p w:rsidR="00960B5F" w:rsidRPr="007E3C95" w:rsidRDefault="005F4288" w:rsidP="005F42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288">
        <w:rPr>
          <w:rFonts w:ascii="Times New Roman" w:hAnsi="Times New Roman" w:cs="Times New Roman"/>
          <w:sz w:val="24"/>
          <w:szCs w:val="24"/>
        </w:rPr>
        <w:t>Форма контроля знаний – курсовой проект, экзамен.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DC6A3C"/>
    <w:multiLevelType w:val="hybridMultilevel"/>
    <w:tmpl w:val="9B0A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0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21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15"/>
  </w:num>
  <w:num w:numId="18">
    <w:abstractNumId w:val="5"/>
  </w:num>
  <w:num w:numId="19">
    <w:abstractNumId w:val="22"/>
  </w:num>
  <w:num w:numId="20">
    <w:abstractNumId w:val="11"/>
  </w:num>
  <w:num w:numId="21">
    <w:abstractNumId w:val="18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4237"/>
    <w:rsid w:val="00034F0A"/>
    <w:rsid w:val="000600F2"/>
    <w:rsid w:val="000B66D8"/>
    <w:rsid w:val="000C23B7"/>
    <w:rsid w:val="000C42AB"/>
    <w:rsid w:val="00101915"/>
    <w:rsid w:val="0016412E"/>
    <w:rsid w:val="00176C0D"/>
    <w:rsid w:val="0018685C"/>
    <w:rsid w:val="00192D06"/>
    <w:rsid w:val="00194CF8"/>
    <w:rsid w:val="00195419"/>
    <w:rsid w:val="001C1938"/>
    <w:rsid w:val="001C27F9"/>
    <w:rsid w:val="001D352A"/>
    <w:rsid w:val="00212A03"/>
    <w:rsid w:val="00212EE6"/>
    <w:rsid w:val="002528F3"/>
    <w:rsid w:val="002F76BA"/>
    <w:rsid w:val="00304772"/>
    <w:rsid w:val="003879B4"/>
    <w:rsid w:val="003B5B6C"/>
    <w:rsid w:val="003C24FC"/>
    <w:rsid w:val="00403D4E"/>
    <w:rsid w:val="0045070F"/>
    <w:rsid w:val="00494122"/>
    <w:rsid w:val="0049541F"/>
    <w:rsid w:val="0052232F"/>
    <w:rsid w:val="00554D26"/>
    <w:rsid w:val="005A2389"/>
    <w:rsid w:val="005B3624"/>
    <w:rsid w:val="005F40AF"/>
    <w:rsid w:val="005F4288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3DF"/>
    <w:rsid w:val="00723430"/>
    <w:rsid w:val="00781391"/>
    <w:rsid w:val="007D37CF"/>
    <w:rsid w:val="007E3C95"/>
    <w:rsid w:val="008F1B4A"/>
    <w:rsid w:val="00925AF8"/>
    <w:rsid w:val="00945FA2"/>
    <w:rsid w:val="00960B5F"/>
    <w:rsid w:val="00964E65"/>
    <w:rsid w:val="00976A1B"/>
    <w:rsid w:val="00986C3D"/>
    <w:rsid w:val="009F2C18"/>
    <w:rsid w:val="00A3637B"/>
    <w:rsid w:val="00A76C17"/>
    <w:rsid w:val="00AB220C"/>
    <w:rsid w:val="00AE13A5"/>
    <w:rsid w:val="00AE62E1"/>
    <w:rsid w:val="00B10E24"/>
    <w:rsid w:val="00BF0E1C"/>
    <w:rsid w:val="00C20164"/>
    <w:rsid w:val="00C24BF2"/>
    <w:rsid w:val="00C3048F"/>
    <w:rsid w:val="00C718A4"/>
    <w:rsid w:val="00CA35C1"/>
    <w:rsid w:val="00CB3E9E"/>
    <w:rsid w:val="00D00295"/>
    <w:rsid w:val="00D06585"/>
    <w:rsid w:val="00D5166C"/>
    <w:rsid w:val="00DB4203"/>
    <w:rsid w:val="00E00D05"/>
    <w:rsid w:val="00E97EE1"/>
    <w:rsid w:val="00F175FB"/>
    <w:rsid w:val="00F44509"/>
    <w:rsid w:val="00F542AB"/>
    <w:rsid w:val="00FC0410"/>
    <w:rsid w:val="00FD024F"/>
    <w:rsid w:val="00FF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82963-BBEE-408A-87FC-0DB86317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  <w:style w:type="table" w:styleId="aa">
    <w:name w:val="Table Grid"/>
    <w:basedOn w:val="a1"/>
    <w:uiPriority w:val="39"/>
    <w:rsid w:val="007233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3C17-D552-423C-B60F-5DFFAAAA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9</cp:revision>
  <cp:lastPrinted>2016-02-19T06:41:00Z</cp:lastPrinted>
  <dcterms:created xsi:type="dcterms:W3CDTF">2021-10-11T08:07:00Z</dcterms:created>
  <dcterms:modified xsi:type="dcterms:W3CDTF">2023-08-21T11:54:00Z</dcterms:modified>
</cp:coreProperties>
</file>