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C1" w:rsidRPr="007E0FDC" w:rsidRDefault="006477C1" w:rsidP="006477C1">
      <w:pPr>
        <w:jc w:val="center"/>
      </w:pPr>
      <w:r w:rsidRPr="007E0FDC">
        <w:t>АННОТАЦИЯ</w:t>
      </w:r>
    </w:p>
    <w:p w:rsidR="006477C1" w:rsidRPr="007E0FDC" w:rsidRDefault="006477C1" w:rsidP="006477C1">
      <w:pPr>
        <w:jc w:val="center"/>
      </w:pPr>
      <w:r w:rsidRPr="007E0FDC">
        <w:t>Дисциплины</w:t>
      </w:r>
    </w:p>
    <w:p w:rsidR="006477C1" w:rsidRPr="007E0FDC" w:rsidRDefault="006477C1" w:rsidP="006477C1">
      <w:pPr>
        <w:jc w:val="center"/>
      </w:pPr>
      <w:r w:rsidRPr="007E0FDC">
        <w:rPr>
          <w:i/>
        </w:rPr>
        <w:t>Б</w:t>
      </w:r>
      <w:proofErr w:type="gramStart"/>
      <w:r w:rsidRPr="007E0FDC">
        <w:rPr>
          <w:i/>
        </w:rPr>
        <w:t>1.В.</w:t>
      </w:r>
      <w:proofErr w:type="gramEnd"/>
      <w:r w:rsidRPr="007E0FDC">
        <w:rPr>
          <w:i/>
        </w:rPr>
        <w:t>15</w:t>
      </w:r>
      <w:r w:rsidRPr="007E0FDC">
        <w:t xml:space="preserve"> «</w:t>
      </w:r>
      <w:r w:rsidRPr="007E0FDC">
        <w:rPr>
          <w:i/>
        </w:rPr>
        <w:t>УСТРОЙСТВА БЕЗОПАСНОСТИ ЭЛЕ</w:t>
      </w:r>
      <w:r w:rsidR="00BE713D">
        <w:rPr>
          <w:i/>
        </w:rPr>
        <w:t>КТРИЧЕСКОГО ПОДВИЖНОГО СОСТАВА»</w:t>
      </w:r>
    </w:p>
    <w:p w:rsidR="006477C1" w:rsidRPr="007E0FDC" w:rsidRDefault="006477C1" w:rsidP="006477C1">
      <w:r w:rsidRPr="007E0FDC">
        <w:t xml:space="preserve">Специальность – 23.05.03 «Подвижной состав железных дорог» </w:t>
      </w:r>
    </w:p>
    <w:p w:rsidR="006477C1" w:rsidRPr="007E0FDC" w:rsidRDefault="006477C1" w:rsidP="006477C1">
      <w:pPr>
        <w:rPr>
          <w:i/>
        </w:rPr>
      </w:pPr>
      <w:r w:rsidRPr="007E0FDC">
        <w:t>Квалификация (степень) выпускника – инженер путей сообщения</w:t>
      </w:r>
    </w:p>
    <w:p w:rsidR="006477C1" w:rsidRPr="007E0FDC" w:rsidRDefault="006477C1" w:rsidP="006477C1">
      <w:r w:rsidRPr="007E0FDC">
        <w:t xml:space="preserve">Специализация – «Электрический транспорт железных дорог» </w:t>
      </w:r>
    </w:p>
    <w:p w:rsidR="006477C1" w:rsidRPr="007E0FDC" w:rsidRDefault="006477C1" w:rsidP="006477C1">
      <w:pPr>
        <w:jc w:val="both"/>
        <w:rPr>
          <w:b/>
        </w:rPr>
      </w:pPr>
      <w:r w:rsidRPr="007E0FDC">
        <w:rPr>
          <w:b/>
        </w:rPr>
        <w:t>1. Место дисциплины в структуре основной профессиональной образовательной программы</w:t>
      </w:r>
    </w:p>
    <w:p w:rsidR="006477C1" w:rsidRPr="007E0FDC" w:rsidRDefault="006477C1" w:rsidP="006477C1">
      <w:pPr>
        <w:jc w:val="both"/>
      </w:pPr>
      <w:r w:rsidRPr="007E0FDC">
        <w:t xml:space="preserve">Дисциплина относится к обязательной части блока 1 «Дисциплины (модули)». </w:t>
      </w:r>
    </w:p>
    <w:p w:rsidR="006477C1" w:rsidRPr="007E0FDC" w:rsidRDefault="006477C1" w:rsidP="006477C1">
      <w:pPr>
        <w:jc w:val="both"/>
        <w:rPr>
          <w:b/>
        </w:rPr>
      </w:pPr>
      <w:r w:rsidRPr="007E0FDC">
        <w:rPr>
          <w:b/>
        </w:rPr>
        <w:t>2. Цель и задачи дисциплины</w:t>
      </w:r>
    </w:p>
    <w:p w:rsidR="006477C1" w:rsidRPr="007E0FDC" w:rsidRDefault="006477C1" w:rsidP="00FA5E1C">
      <w:pPr>
        <w:rPr>
          <w:i/>
        </w:rPr>
      </w:pPr>
      <w:r w:rsidRPr="007E0FDC">
        <w:t>Целью изучения дисциплины является освоение студентами системы организации движения поездов, функционирования сооружений и устройств инфраструктуры железнодорожного транспорта, железнодорожного подвижного состава, а также действий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пользования.</w:t>
      </w:r>
    </w:p>
    <w:p w:rsidR="006477C1" w:rsidRPr="007E0FDC" w:rsidRDefault="006477C1" w:rsidP="00FA5E1C">
      <w:r w:rsidRPr="007E0FDC">
        <w:t>Для достижения цели дисциплины решаются следующие задачи:</w:t>
      </w:r>
    </w:p>
    <w:p w:rsidR="006477C1" w:rsidRPr="007E0FDC" w:rsidRDefault="006477C1" w:rsidP="00FA5E1C">
      <w:r w:rsidRPr="007E0FDC">
        <w:t>- Изучение конструкции и принципа действия тормозного оборудования и устройств безопасности;</w:t>
      </w:r>
    </w:p>
    <w:p w:rsidR="006477C1" w:rsidRPr="007E0FDC" w:rsidRDefault="00FA5E1C" w:rsidP="00FA5E1C">
      <w:r w:rsidRPr="007E0FDC">
        <w:t xml:space="preserve">  </w:t>
      </w:r>
      <w:r w:rsidR="006477C1" w:rsidRPr="007E0FDC">
        <w:t xml:space="preserve">- Изучение нормативно-технических и руководящих документов по эксплуатации, техническому обслуживанию тормозного оборудования и устройствам безопасности, установленным на локомотивах, и расшифровке лент </w:t>
      </w:r>
      <w:proofErr w:type="spellStart"/>
      <w:r w:rsidR="006477C1" w:rsidRPr="007E0FDC">
        <w:t>скоростемеров</w:t>
      </w:r>
      <w:proofErr w:type="spellEnd"/>
      <w:r w:rsidR="006477C1" w:rsidRPr="007E0FDC">
        <w:t xml:space="preserve"> и электронных носителей информации;</w:t>
      </w:r>
    </w:p>
    <w:p w:rsidR="006477C1" w:rsidRPr="007E0FDC" w:rsidRDefault="006477C1" w:rsidP="00FA5E1C">
      <w:r w:rsidRPr="007E0FDC">
        <w:t>- Изучение принципов организации безопасного пропуска поездов по участкам железных дорог;</w:t>
      </w:r>
    </w:p>
    <w:p w:rsidR="006477C1" w:rsidRPr="007E0FDC" w:rsidRDefault="006477C1" w:rsidP="00FA5E1C">
      <w:r w:rsidRPr="007E0FDC">
        <w:t>- Изучение порядка расшифровки скоростемерных лент и электронных носителей информации регистраторов параметров движения;</w:t>
      </w:r>
    </w:p>
    <w:p w:rsidR="006477C1" w:rsidRPr="007E0FDC" w:rsidRDefault="006477C1" w:rsidP="00FA5E1C">
      <w:r w:rsidRPr="007E0FDC">
        <w:t>- Изучение порядка расследования нарушений безопасности движения поездов.</w:t>
      </w:r>
    </w:p>
    <w:p w:rsidR="006477C1" w:rsidRPr="007E0FDC" w:rsidRDefault="006477C1" w:rsidP="00FA5E1C">
      <w:pPr>
        <w:rPr>
          <w:b/>
          <w:bCs/>
        </w:rPr>
      </w:pPr>
      <w:r w:rsidRPr="007E0FDC">
        <w:rPr>
          <w:b/>
          <w:bCs/>
        </w:rPr>
        <w:t xml:space="preserve">2. </w:t>
      </w:r>
      <w:r w:rsidR="007E0FDC">
        <w:rPr>
          <w:b/>
        </w:rPr>
        <w:t>Перечень планируемых результатов обучения по дисциплине</w:t>
      </w:r>
    </w:p>
    <w:p w:rsidR="006477C1" w:rsidRPr="007E0FDC" w:rsidRDefault="006477C1" w:rsidP="00FA5E1C">
      <w:pPr>
        <w:jc w:val="both"/>
      </w:pPr>
      <w:r w:rsidRPr="007E0FDC"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tbl>
      <w:tblPr>
        <w:tblStyle w:val="a4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6477C1" w:rsidRPr="007E0FDC" w:rsidTr="007E0FDC">
        <w:trPr>
          <w:trHeight w:val="698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C1" w:rsidRPr="007E0FDC" w:rsidRDefault="006477C1">
            <w:pPr>
              <w:jc w:val="center"/>
              <w:rPr>
                <w:b/>
              </w:rPr>
            </w:pPr>
            <w:r w:rsidRPr="007E0FDC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C1" w:rsidRPr="007E0FDC" w:rsidRDefault="006477C1">
            <w:pPr>
              <w:jc w:val="center"/>
              <w:rPr>
                <w:b/>
                <w:bCs/>
              </w:rPr>
            </w:pPr>
            <w:r w:rsidRPr="007E0FDC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6477C1" w:rsidRPr="007E0FDC" w:rsidTr="007E0FD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 w:rsidP="00FA5E1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center"/>
              <w:rPr>
                <w:i/>
              </w:rPr>
            </w:pPr>
            <w:r w:rsidRPr="007E0FDC">
              <w:rPr>
                <w:i/>
              </w:rPr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6477C1" w:rsidRPr="007E0FDC" w:rsidTr="007E0FDC">
        <w:trPr>
          <w:trHeight w:val="95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ПК-2.1.2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знает: </w:t>
            </w:r>
          </w:p>
          <w:p w:rsidR="006477C1" w:rsidRPr="007E0FDC" w:rsidRDefault="006477C1">
            <w:pPr>
              <w:rPr>
                <w:bCs/>
                <w:i/>
                <w:color w:val="000000"/>
              </w:rPr>
            </w:pPr>
            <w:r w:rsidRPr="007E0FDC">
              <w:rPr>
                <w:i/>
              </w:rPr>
              <w:t xml:space="preserve">- </w:t>
            </w:r>
            <w:r w:rsidR="00DA1B93" w:rsidRPr="00DA1B93">
              <w:rPr>
                <w:i/>
              </w:rPr>
              <w:t>конструктивные особенности, принцип работы и правила эксплуатации приборов, оборудования, механиз</w:t>
            </w:r>
            <w:r w:rsidR="00DA1B93">
              <w:rPr>
                <w:i/>
              </w:rPr>
              <w:t>мов и узлов железнодорожного по</w:t>
            </w:r>
            <w:r w:rsidR="00DA1B93" w:rsidRPr="00DA1B93">
              <w:rPr>
                <w:i/>
              </w:rPr>
              <w:t>движного состава</w:t>
            </w:r>
          </w:p>
        </w:tc>
      </w:tr>
      <w:tr w:rsidR="006477C1" w:rsidRPr="007E0FDC" w:rsidTr="007E0FDC">
        <w:trPr>
          <w:trHeight w:val="2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 w:rsidP="00BE713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center"/>
              <w:rPr>
                <w:i/>
              </w:rPr>
            </w:pPr>
            <w:r w:rsidRPr="007E0FDC">
              <w:rPr>
                <w:i/>
              </w:rPr>
              <w:t>ПК-4: Проведение технических и практических занятий с работниками локомотивных бригад</w:t>
            </w:r>
          </w:p>
        </w:tc>
      </w:tr>
      <w:tr w:rsidR="006477C1" w:rsidRPr="007E0FDC" w:rsidTr="007E0FDC">
        <w:trPr>
          <w:trHeight w:val="80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ПК-4.1.2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знает: </w:t>
            </w:r>
          </w:p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  <w:color w:val="000000"/>
              </w:rPr>
              <w:t xml:space="preserve">- </w:t>
            </w:r>
            <w:r w:rsidR="00DA1B93" w:rsidRPr="00DA1B93">
              <w:rPr>
                <w:i/>
              </w:rPr>
              <w:t>локальные нормативные акты по обеспечению безопасности движения поездов и маневровой работе</w:t>
            </w:r>
          </w:p>
        </w:tc>
      </w:tr>
      <w:tr w:rsidR="006477C1" w:rsidRPr="007E0FDC" w:rsidTr="007E0FDC">
        <w:trPr>
          <w:trHeight w:val="389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>ПК-4.1.3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знает: </w:t>
            </w:r>
          </w:p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- </w:t>
            </w:r>
            <w:r w:rsidR="00A76341" w:rsidRPr="00A76341">
              <w:rPr>
                <w:i/>
              </w:rPr>
              <w:t>устройство и правила эксплуатаци</w:t>
            </w:r>
            <w:r w:rsidR="00A76341">
              <w:rPr>
                <w:i/>
              </w:rPr>
              <w:t>и локомотивов (МВПС) обслуживае</w:t>
            </w:r>
            <w:r w:rsidR="00A76341" w:rsidRPr="00A76341">
              <w:rPr>
                <w:i/>
              </w:rPr>
              <w:t>мых и новых серий, их индивидуальные конструктивные особенности, в том числе в части, регламентирующей выполнение трудовых функций</w:t>
            </w:r>
            <w:r w:rsidRPr="007E0FDC">
              <w:rPr>
                <w:i/>
              </w:rPr>
              <w:tab/>
            </w:r>
          </w:p>
        </w:tc>
      </w:tr>
      <w:tr w:rsidR="006477C1" w:rsidRPr="007E0FDC" w:rsidTr="007E0FDC">
        <w:trPr>
          <w:trHeight w:val="42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lastRenderedPageBreak/>
              <w:t>ПК-4.3.1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имеет навыки: </w:t>
            </w:r>
          </w:p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- </w:t>
            </w:r>
            <w:r w:rsidR="00A76341" w:rsidRPr="00A76341">
              <w:rPr>
                <w:i/>
              </w:rPr>
              <w:t>обучения работников локомотивных бригад устройству локомотивов (МВПС) обслуживаемых и новых серий</w:t>
            </w:r>
            <w:r w:rsidR="00A76341">
              <w:rPr>
                <w:i/>
              </w:rPr>
              <w:t>, в том числе в автоматизирован</w:t>
            </w:r>
            <w:r w:rsidR="00A76341" w:rsidRPr="00A76341">
              <w:rPr>
                <w:i/>
              </w:rPr>
              <w:t>ной системе</w:t>
            </w:r>
          </w:p>
        </w:tc>
      </w:tr>
      <w:tr w:rsidR="006477C1" w:rsidRPr="007E0FDC" w:rsidTr="007E0FDC">
        <w:trPr>
          <w:trHeight w:val="37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 w:rsidP="00FA5E1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center"/>
              <w:rPr>
                <w:i/>
              </w:rPr>
            </w:pPr>
            <w:r w:rsidRPr="007E0FDC">
              <w:rPr>
                <w:i/>
              </w:rPr>
              <w:t>ПК-5: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</w:tr>
      <w:tr w:rsidR="006477C1" w:rsidRPr="007E0FDC" w:rsidTr="007E0FDC">
        <w:trPr>
          <w:trHeight w:val="30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pStyle w:val="a"/>
              <w:spacing w:before="0" w:beforeAutospacing="0" w:after="0" w:afterAutospacing="0"/>
              <w:rPr>
                <w:i/>
              </w:rPr>
            </w:pPr>
            <w:r w:rsidRPr="007E0FDC">
              <w:rPr>
                <w:i/>
              </w:rPr>
              <w:t>ПК-5.1.3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ind w:left="30"/>
              <w:rPr>
                <w:i/>
              </w:rPr>
            </w:pPr>
            <w:r w:rsidRPr="007E0FDC">
              <w:rPr>
                <w:i/>
              </w:rPr>
              <w:t>Обучающийся знает:</w:t>
            </w:r>
          </w:p>
          <w:p w:rsidR="006477C1" w:rsidRPr="007E0FDC" w:rsidRDefault="006477C1">
            <w:pPr>
              <w:widowControl w:val="0"/>
              <w:rPr>
                <w:i/>
              </w:rPr>
            </w:pPr>
            <w:r w:rsidRPr="007E0FDC">
              <w:rPr>
                <w:i/>
              </w:rPr>
              <w:t xml:space="preserve">- Знает </w:t>
            </w:r>
            <w:r w:rsidR="00A76341" w:rsidRPr="00A76341">
              <w:rPr>
                <w:i/>
              </w:rPr>
              <w:t>пневматические и электрические схемы</w:t>
            </w:r>
            <w:r w:rsidR="00A76341">
              <w:rPr>
                <w:i/>
              </w:rPr>
              <w:t>, работу узлов и агрегатов локо</w:t>
            </w:r>
            <w:r w:rsidR="00A76341" w:rsidRPr="00A76341">
              <w:rPr>
                <w:i/>
              </w:rPr>
              <w:t>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  <w:tr w:rsidR="006477C1" w:rsidRPr="007E0FDC" w:rsidTr="007E0FDC">
        <w:trPr>
          <w:trHeight w:val="20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>ПК-5.3.1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имеет навыки: </w:t>
            </w:r>
          </w:p>
          <w:p w:rsidR="006477C1" w:rsidRPr="007E0FDC" w:rsidRDefault="006477C1">
            <w:pPr>
              <w:widowControl w:val="0"/>
              <w:rPr>
                <w:i/>
              </w:rPr>
            </w:pPr>
            <w:r w:rsidRPr="007E0FDC">
              <w:rPr>
                <w:i/>
              </w:rPr>
              <w:t xml:space="preserve">-  </w:t>
            </w:r>
            <w:r w:rsidR="00A76341" w:rsidRPr="00A76341">
              <w:rPr>
                <w:i/>
              </w:rPr>
              <w:t xml:space="preserve">разработки тематики технических занятий на основе анализа работы локомотивных бригад по </w:t>
            </w:r>
            <w:proofErr w:type="spellStart"/>
            <w:r w:rsidR="00A76341" w:rsidRPr="00A76341">
              <w:rPr>
                <w:i/>
              </w:rPr>
              <w:t>скоростем</w:t>
            </w:r>
            <w:r w:rsidR="00A76341">
              <w:rPr>
                <w:i/>
              </w:rPr>
              <w:t>ерным</w:t>
            </w:r>
            <w:proofErr w:type="spellEnd"/>
            <w:r w:rsidR="00A76341">
              <w:rPr>
                <w:i/>
              </w:rPr>
              <w:t xml:space="preserve"> лентам и электронным носи</w:t>
            </w:r>
            <w:r w:rsidR="00A76341" w:rsidRPr="00A76341">
              <w:rPr>
                <w:i/>
              </w:rPr>
              <w:t>телям информации, проведенного в автоматизированной системе</w:t>
            </w:r>
          </w:p>
        </w:tc>
      </w:tr>
      <w:tr w:rsidR="006477C1" w:rsidRPr="007E0FDC" w:rsidTr="007E0FDC">
        <w:trPr>
          <w:trHeight w:val="14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>ПК-5.3.2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имеет навыки: </w:t>
            </w:r>
          </w:p>
          <w:p w:rsidR="006477C1" w:rsidRPr="007E0FDC" w:rsidRDefault="006477C1">
            <w:pPr>
              <w:widowControl w:val="0"/>
              <w:rPr>
                <w:i/>
              </w:rPr>
            </w:pPr>
            <w:r w:rsidRPr="007E0FDC">
              <w:rPr>
                <w:i/>
              </w:rPr>
              <w:t xml:space="preserve">-  </w:t>
            </w:r>
            <w:r w:rsidR="00A76341" w:rsidRPr="00A76341">
              <w:rPr>
                <w:i/>
              </w:rPr>
              <w:t>проведения технических занятий с работниками локомотивных бригад по изучению тормозного оборудования, устройств безопасности</w:t>
            </w:r>
          </w:p>
        </w:tc>
      </w:tr>
      <w:tr w:rsidR="006477C1" w:rsidRPr="007E0FDC" w:rsidTr="007E0FDC">
        <w:trPr>
          <w:trHeight w:val="10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>ПК-5.3.3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имеет навыки: </w:t>
            </w:r>
          </w:p>
          <w:p w:rsidR="006477C1" w:rsidRPr="007E0FDC" w:rsidRDefault="006477C1">
            <w:pPr>
              <w:widowControl w:val="0"/>
              <w:rPr>
                <w:i/>
              </w:rPr>
            </w:pPr>
            <w:r w:rsidRPr="007E0FDC">
              <w:rPr>
                <w:i/>
              </w:rPr>
              <w:t xml:space="preserve">-  </w:t>
            </w:r>
            <w:r w:rsidR="00A76341" w:rsidRPr="00A76341">
              <w:rPr>
                <w:i/>
              </w:rPr>
              <w:t>проведения с работниками локомотивных бригад технических занятий по изучению порядка управления т</w:t>
            </w:r>
            <w:r w:rsidR="00A76341">
              <w:rPr>
                <w:i/>
              </w:rPr>
              <w:t>ормозами и технического обслужи</w:t>
            </w:r>
            <w:r w:rsidR="00A76341" w:rsidRPr="00A76341">
              <w:rPr>
                <w:i/>
              </w:rPr>
              <w:t>вания тормозного оборудования локомотивов (МВПС)</w:t>
            </w:r>
          </w:p>
        </w:tc>
      </w:tr>
      <w:tr w:rsidR="006477C1" w:rsidRPr="007E0FDC" w:rsidTr="007E0FDC">
        <w:trPr>
          <w:trHeight w:val="12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>ПК-5.3.4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C1" w:rsidRPr="007E0FDC" w:rsidRDefault="006477C1">
            <w:pPr>
              <w:rPr>
                <w:i/>
              </w:rPr>
            </w:pPr>
            <w:r w:rsidRPr="007E0FDC">
              <w:rPr>
                <w:i/>
              </w:rPr>
              <w:t xml:space="preserve">Обучающийся имеет навыки: </w:t>
            </w:r>
          </w:p>
          <w:p w:rsidR="006477C1" w:rsidRPr="007E0FDC" w:rsidRDefault="006477C1">
            <w:pPr>
              <w:widowControl w:val="0"/>
              <w:rPr>
                <w:i/>
              </w:rPr>
            </w:pPr>
            <w:r w:rsidRPr="007E0FDC">
              <w:rPr>
                <w:i/>
              </w:rPr>
              <w:t xml:space="preserve">-  </w:t>
            </w:r>
            <w:r w:rsidR="00A76341" w:rsidRPr="00A76341">
              <w:rPr>
                <w:i/>
              </w:rPr>
              <w:t>проведения расследования выявленных нарушений в управлении авто-тормозами поезда, локомотива (МВПС) работниками локомотивных бригад и проверки тормозного оборудования локомотивов (МВПС) и поездов при контрольной проверке тормозов</w:t>
            </w:r>
          </w:p>
        </w:tc>
      </w:tr>
    </w:tbl>
    <w:p w:rsidR="007E0FDC" w:rsidRDefault="007E0FDC" w:rsidP="00FA5E1C">
      <w:pPr>
        <w:rPr>
          <w:b/>
        </w:rPr>
      </w:pPr>
      <w:r>
        <w:rPr>
          <w:b/>
        </w:rPr>
        <w:t>4. Содержание и структура дисциплины</w:t>
      </w:r>
    </w:p>
    <w:p w:rsidR="007E0FDC" w:rsidRDefault="007E0FDC" w:rsidP="007E0FDC">
      <w:pPr>
        <w:jc w:val="both"/>
      </w:pPr>
      <w:r w:rsidRPr="007E0FDC">
        <w:t>1)</w:t>
      </w:r>
      <w:r>
        <w:t xml:space="preserve"> </w:t>
      </w:r>
      <w:r w:rsidRPr="007E0FDC">
        <w:t>Тормозная сила поезда. Основы теории процесса торможения поезда. Тормозное оборудование локомотивов и вагонов.</w:t>
      </w:r>
    </w:p>
    <w:p w:rsidR="007E0FDC" w:rsidRDefault="007E0FDC" w:rsidP="007E0FDC">
      <w:pPr>
        <w:jc w:val="both"/>
      </w:pPr>
      <w:r>
        <w:t>2) Задачи, решаемые при производстве тяговых и тормозных расчётов, расследовании происшествий и нарушений безопасности движения. Тормозное оборудование локомотивов и вагонов.</w:t>
      </w:r>
    </w:p>
    <w:p w:rsidR="007E0FDC" w:rsidRDefault="007E0FDC" w:rsidP="007E0FDC">
      <w:pPr>
        <w:jc w:val="both"/>
      </w:pPr>
      <w:r>
        <w:t>3) Системы безопасности и управления движением поездов Тормозное оборудование локомотивов и вагонов.</w:t>
      </w:r>
    </w:p>
    <w:p w:rsidR="007E0FDC" w:rsidRDefault="007E0FDC" w:rsidP="007E0FDC">
      <w:pPr>
        <w:jc w:val="both"/>
      </w:pPr>
      <w:r>
        <w:t xml:space="preserve">4) </w:t>
      </w:r>
      <w:r w:rsidRPr="007E0FDC">
        <w:t>Организация вождения поездов повышенной массы и длины</w:t>
      </w:r>
      <w:r>
        <w:t>.</w:t>
      </w:r>
    </w:p>
    <w:p w:rsidR="007E0FDC" w:rsidRPr="007E0FDC" w:rsidRDefault="007E0FDC" w:rsidP="007E0FDC">
      <w:pPr>
        <w:jc w:val="both"/>
      </w:pPr>
      <w:r>
        <w:t xml:space="preserve">5) </w:t>
      </w:r>
      <w:r w:rsidRPr="007E0FDC">
        <w:t>Правила технического обслуживания тормозного оборудования и управления тормозами железнодорожного подвижного состава</w:t>
      </w:r>
    </w:p>
    <w:p w:rsidR="006477C1" w:rsidRPr="007E0FDC" w:rsidRDefault="007E0FDC" w:rsidP="00FA5E1C">
      <w:pPr>
        <w:rPr>
          <w:b/>
          <w:bCs/>
        </w:rPr>
      </w:pPr>
      <w:r>
        <w:rPr>
          <w:b/>
          <w:bCs/>
        </w:rPr>
        <w:t>5</w:t>
      </w:r>
      <w:r w:rsidR="006477C1" w:rsidRPr="007E0FDC">
        <w:rPr>
          <w:b/>
          <w:bCs/>
        </w:rPr>
        <w:t>. Объем дисциплины и виды учебной работы</w:t>
      </w:r>
    </w:p>
    <w:p w:rsidR="007E0FDC" w:rsidRDefault="007E0FDC" w:rsidP="007E0FDC">
      <w:r>
        <w:t>Объем дисциплины – 4 зачетные единицы (144 час.), в том числе:</w:t>
      </w:r>
    </w:p>
    <w:p w:rsidR="007E0FDC" w:rsidRDefault="007E0FDC" w:rsidP="007E0FDC">
      <w:r>
        <w:t>- для очной формы обучения</w:t>
      </w:r>
    </w:p>
    <w:p w:rsidR="007E0FDC" w:rsidRDefault="007E0FDC" w:rsidP="007E0FDC">
      <w:r>
        <w:t>лекции – 32 час.</w:t>
      </w:r>
    </w:p>
    <w:p w:rsidR="007E0FDC" w:rsidRDefault="007E0FDC" w:rsidP="007E0FDC">
      <w:r>
        <w:t>практические занятия – 3</w:t>
      </w:r>
      <w:bookmarkStart w:id="0" w:name="_GoBack"/>
      <w:bookmarkEnd w:id="0"/>
      <w:r>
        <w:t>2 час.</w:t>
      </w:r>
    </w:p>
    <w:p w:rsidR="007E0FDC" w:rsidRDefault="007E0FDC" w:rsidP="007E0FDC">
      <w:r>
        <w:lastRenderedPageBreak/>
        <w:t>самостоятельная работа – 76 час.</w:t>
      </w:r>
    </w:p>
    <w:p w:rsidR="007E0FDC" w:rsidRDefault="007E0FDC" w:rsidP="007E0FDC">
      <w:r>
        <w:t>контроль – 4 час.</w:t>
      </w:r>
    </w:p>
    <w:p w:rsidR="007E0FDC" w:rsidRDefault="007E0FDC" w:rsidP="007E0FDC">
      <w:r>
        <w:t>Форма контроля знаний – зачёт, курсовая работа;</w:t>
      </w:r>
    </w:p>
    <w:p w:rsidR="007E0FDC" w:rsidRDefault="007E0FDC" w:rsidP="007E0FDC">
      <w:r>
        <w:t>- для заочной формы обучения</w:t>
      </w:r>
    </w:p>
    <w:p w:rsidR="007E0FDC" w:rsidRDefault="007E0FDC" w:rsidP="007E0FDC">
      <w:r>
        <w:t>лекции – 8 час.</w:t>
      </w:r>
    </w:p>
    <w:p w:rsidR="007E0FDC" w:rsidRDefault="007E0FDC" w:rsidP="007E0FDC">
      <w:r>
        <w:t>практические занятия – 8 час.</w:t>
      </w:r>
    </w:p>
    <w:p w:rsidR="007E0FDC" w:rsidRDefault="007E0FDC" w:rsidP="007E0FDC">
      <w:r>
        <w:t>самостоятельная работа – 124 час.</w:t>
      </w:r>
    </w:p>
    <w:p w:rsidR="007E0FDC" w:rsidRDefault="007E0FDC" w:rsidP="007E0FDC">
      <w:r>
        <w:t xml:space="preserve">контроль – </w:t>
      </w:r>
      <w:r w:rsidR="00D66429">
        <w:t>4</w:t>
      </w:r>
      <w:r>
        <w:t xml:space="preserve"> час.</w:t>
      </w:r>
    </w:p>
    <w:p w:rsidR="007E0FDC" w:rsidRDefault="007E0FDC" w:rsidP="007E0FDC">
      <w:r>
        <w:t>Форма контроля знаний – зачёт, курсовая работа.</w:t>
      </w:r>
    </w:p>
    <w:sectPr w:rsidR="007E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62"/>
    <w:rsid w:val="002B1F62"/>
    <w:rsid w:val="004C278B"/>
    <w:rsid w:val="00565B2B"/>
    <w:rsid w:val="006477C1"/>
    <w:rsid w:val="007E0FDC"/>
    <w:rsid w:val="00A76341"/>
    <w:rsid w:val="00BE713D"/>
    <w:rsid w:val="00D66429"/>
    <w:rsid w:val="00DA1B93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4DDE"/>
  <w15:chartTrackingRefBased/>
  <w15:docId w15:val="{0C5F4DF7-5ED5-4682-ABF3-F0265EA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semiHidden/>
    <w:unhideWhenUsed/>
    <w:rsid w:val="006477C1"/>
    <w:pPr>
      <w:numPr>
        <w:numId w:val="1"/>
      </w:numPr>
      <w:spacing w:before="100" w:beforeAutospacing="1" w:after="100" w:afterAutospacing="1"/>
    </w:pPr>
  </w:style>
  <w:style w:type="table" w:styleId="a4">
    <w:name w:val="Table Grid"/>
    <w:basedOn w:val="a2"/>
    <w:rsid w:val="006477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Ролле Игорь Александрович</dc:creator>
  <cp:keywords/>
  <dc:description/>
  <cp:lastModifiedBy>user</cp:lastModifiedBy>
  <cp:revision>10</cp:revision>
  <dcterms:created xsi:type="dcterms:W3CDTF">2021-10-01T12:57:00Z</dcterms:created>
  <dcterms:modified xsi:type="dcterms:W3CDTF">2023-08-14T09:04:00Z</dcterms:modified>
</cp:coreProperties>
</file>