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1F0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16C32" w:rsidP="001F07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="002B6262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293102" w:rsidRPr="00293102" w:rsidRDefault="001F079B" w:rsidP="001F079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079B"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 w:rsidRPr="001F079B">
        <w:rPr>
          <w:rFonts w:ascii="Times New Roman" w:hAnsi="Times New Roman" w:cs="Times New Roman"/>
          <w:caps/>
          <w:sz w:val="24"/>
          <w:szCs w:val="24"/>
        </w:rPr>
        <w:t>2.В.</w:t>
      </w:r>
      <w:proofErr w:type="gramEnd"/>
      <w:r w:rsidRPr="001F079B">
        <w:rPr>
          <w:rFonts w:ascii="Times New Roman" w:hAnsi="Times New Roman" w:cs="Times New Roman"/>
          <w:caps/>
          <w:sz w:val="24"/>
          <w:szCs w:val="24"/>
        </w:rPr>
        <w:t>02(П)</w:t>
      </w:r>
      <w:r w:rsidR="00B849E7" w:rsidRPr="00B849E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Pr="001F079B">
        <w:rPr>
          <w:rFonts w:ascii="Times New Roman" w:hAnsi="Times New Roman" w:cs="Times New Roman"/>
          <w:caps/>
          <w:sz w:val="24"/>
          <w:szCs w:val="24"/>
        </w:rPr>
        <w:t>Эксплуатационная практика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1F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D32E44" w:rsidP="001F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 w:rsidR="00293102">
        <w:rPr>
          <w:rFonts w:ascii="Times New Roman" w:hAnsi="Times New Roman" w:cs="Times New Roman"/>
          <w:sz w:val="24"/>
          <w:szCs w:val="24"/>
        </w:rPr>
        <w:t xml:space="preserve"> Инженер путей сообщения;</w:t>
      </w:r>
    </w:p>
    <w:p w:rsidR="00293102" w:rsidRDefault="00293102" w:rsidP="001F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«Электриче</w:t>
      </w:r>
      <w:r w:rsidR="002818C0">
        <w:rPr>
          <w:rFonts w:ascii="Times New Roman" w:hAnsi="Times New Roman" w:cs="Times New Roman"/>
          <w:sz w:val="24"/>
          <w:szCs w:val="24"/>
        </w:rPr>
        <w:t>ский транспорт железных дорог», «Высокоскоростной наземный транспорт»</w:t>
      </w:r>
    </w:p>
    <w:p w:rsidR="00CB4914" w:rsidRPr="00152A7C" w:rsidRDefault="00CB4914" w:rsidP="001F079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="00B849E7" w:rsidRPr="00B849E7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B849E7" w:rsidRPr="00B849E7" w:rsidRDefault="00B849E7" w:rsidP="001F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E7">
        <w:rPr>
          <w:rFonts w:ascii="Times New Roman" w:hAnsi="Times New Roman" w:cs="Times New Roman"/>
          <w:sz w:val="24"/>
          <w:szCs w:val="24"/>
        </w:rPr>
        <w:t xml:space="preserve">Практика относится к части, формируемой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отношений блока </w:t>
      </w:r>
      <w:r w:rsidRPr="00B849E7">
        <w:rPr>
          <w:rFonts w:ascii="Times New Roman" w:hAnsi="Times New Roman" w:cs="Times New Roman"/>
          <w:sz w:val="24"/>
          <w:szCs w:val="24"/>
        </w:rPr>
        <w:t>2 «Практика» и является обязательной.</w:t>
      </w:r>
    </w:p>
    <w:p w:rsidR="00B849E7" w:rsidRPr="00B849E7" w:rsidRDefault="00B849E7" w:rsidP="001F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E7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="001F079B" w:rsidRPr="001F079B">
        <w:rPr>
          <w:rFonts w:ascii="Times New Roman" w:hAnsi="Times New Roman" w:cs="Times New Roman"/>
          <w:sz w:val="24"/>
          <w:szCs w:val="24"/>
        </w:rPr>
        <w:t>эксплуатационная</w:t>
      </w:r>
      <w:r w:rsidRPr="00B849E7">
        <w:rPr>
          <w:rFonts w:ascii="Times New Roman" w:hAnsi="Times New Roman" w:cs="Times New Roman"/>
          <w:sz w:val="24"/>
          <w:szCs w:val="24"/>
        </w:rPr>
        <w:t>.</w:t>
      </w:r>
    </w:p>
    <w:p w:rsidR="00B849E7" w:rsidRPr="00B849E7" w:rsidRDefault="00B849E7" w:rsidP="001F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E7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стационарная/выездная.</w:t>
      </w:r>
    </w:p>
    <w:p w:rsidR="002818C0" w:rsidRDefault="00B849E7" w:rsidP="001F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E7">
        <w:rPr>
          <w:rFonts w:ascii="Times New Roman" w:hAnsi="Times New Roman" w:cs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CB5CC7" w:rsidRPr="00CB5CC7" w:rsidRDefault="00B849E7" w:rsidP="001F0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B5CC7" w:rsidRPr="00CB5CC7">
        <w:rPr>
          <w:rFonts w:ascii="Times New Roman" w:hAnsi="Times New Roman"/>
          <w:b/>
          <w:sz w:val="24"/>
          <w:szCs w:val="24"/>
        </w:rPr>
        <w:t xml:space="preserve">. </w:t>
      </w:r>
      <w:r w:rsidRPr="00B849E7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B849E7" w:rsidRPr="00B849E7" w:rsidRDefault="00B849E7" w:rsidP="001F0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9E7">
        <w:rPr>
          <w:rFonts w:ascii="Times New Roman" w:hAnsi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B849E7" w:rsidRDefault="00B849E7" w:rsidP="001F0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9E7">
        <w:rPr>
          <w:rFonts w:ascii="Times New Roman" w:hAnsi="Times New Roman"/>
          <w:sz w:val="24"/>
          <w:szCs w:val="24"/>
        </w:rPr>
        <w:t>Сформированность компетенций (части компетенции) оценивается с помощью индикаторов достижения компетенций.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849E7" w:rsidTr="00B849E7">
        <w:tc>
          <w:tcPr>
            <w:tcW w:w="2830" w:type="dxa"/>
          </w:tcPr>
          <w:p w:rsidR="00B849E7" w:rsidRDefault="00B849E7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9E7">
              <w:rPr>
                <w:rFonts w:ascii="Times New Roman" w:hAnsi="Times New Roman"/>
                <w:sz w:val="24"/>
                <w:szCs w:val="24"/>
              </w:rPr>
              <w:t>ПК-1. Планирование работ на участке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6515" w:type="dxa"/>
          </w:tcPr>
          <w:p w:rsidR="00B849E7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 xml:space="preserve">ПК-1.1.6 Знает особенности режима </w:t>
            </w:r>
            <w:r>
              <w:rPr>
                <w:rFonts w:ascii="Times New Roman" w:hAnsi="Times New Roman"/>
                <w:sz w:val="24"/>
                <w:szCs w:val="24"/>
              </w:rPr>
              <w:t>рабочего времени и времени отды</w:t>
            </w:r>
            <w:r w:rsidRPr="001F079B">
              <w:rPr>
                <w:rFonts w:ascii="Times New Roman" w:hAnsi="Times New Roman"/>
                <w:sz w:val="24"/>
                <w:szCs w:val="24"/>
              </w:rPr>
              <w:t>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B849E7" w:rsidTr="00B849E7">
        <w:tc>
          <w:tcPr>
            <w:tcW w:w="2830" w:type="dxa"/>
          </w:tcPr>
          <w:p w:rsidR="00B849E7" w:rsidRDefault="00DD5FC9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C9">
              <w:rPr>
                <w:rFonts w:ascii="Times New Roman" w:hAnsi="Times New Roman"/>
                <w:sz w:val="24"/>
                <w:szCs w:val="24"/>
              </w:rPr>
              <w:t>ПК-4. Проведение технических и практических занятий с работниками локомотивных бригад</w:t>
            </w:r>
          </w:p>
        </w:tc>
        <w:tc>
          <w:tcPr>
            <w:tcW w:w="6515" w:type="dxa"/>
          </w:tcPr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ПК-4.1.2. Знает локальные нормативные акты по обеспечению безопасности движения поездов и маневровой работе;</w:t>
            </w:r>
          </w:p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ПК-4.1.3. Знает устройство и правила эксплуатации локомотивов (МВПС) обслуживаемых и новых серий, их индивидуальные конструктивные особенности, в том числе в части, регламентирующей выполнение трудовых функций;</w:t>
            </w:r>
          </w:p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ПК-4.1.4. Знает правила и приемы технического обслуживания локомотивов (МВПС) в эксплуатации в части, регламентирующей выполнение трудовых функций;</w:t>
            </w:r>
          </w:p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ПК-4.1.5. Знает технико-распорядительный акт железнодорожных станций и участков обслуживания в части, регламентирующей выполнение трудовых функций;</w:t>
            </w:r>
          </w:p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ПК-4.1.6 Знает рациональные режимы управления и вождения поездов;</w:t>
            </w:r>
          </w:p>
          <w:p w:rsidR="00B849E7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ПК-4.2.3 Умеет управлять локомотивом (МВПС)</w:t>
            </w:r>
          </w:p>
        </w:tc>
      </w:tr>
      <w:tr w:rsidR="00B849E7" w:rsidTr="00B849E7">
        <w:tc>
          <w:tcPr>
            <w:tcW w:w="2830" w:type="dxa"/>
          </w:tcPr>
          <w:p w:rsidR="00B849E7" w:rsidRDefault="006B5A7C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A7C">
              <w:rPr>
                <w:rFonts w:ascii="Times New Roman" w:hAnsi="Times New Roman"/>
                <w:sz w:val="24"/>
                <w:szCs w:val="24"/>
              </w:rPr>
              <w:t xml:space="preserve">ПК-5. Проведение технических занятий с работниками локомотивных бригад по изучению тормозного оборудования и устройств безопасности, </w:t>
            </w:r>
            <w:r w:rsidRPr="006B5A7C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на локомотивах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5" w:type="dxa"/>
          </w:tcPr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lastRenderedPageBreak/>
              <w:t>ПК-5.1.1. Знает нормативно-технические и руководящие документы по проведению с работниками локомотивных бригад технических занятий по изучению тормозного оборудования и устройств безопасности, установленных на локомотивах (МВПС)</w:t>
            </w:r>
          </w:p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lastRenderedPageBreak/>
              <w:t>ПК-5.1.2. Знает порядок оценки в автоматизированных системах знаний работников локомотивных бригад по тормозному оборудованию и устройствам безопасности</w:t>
            </w:r>
          </w:p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ПК-5.1.3 Знает пневматические и электрические схемы, работу узлов и агрегатов локомотивов (МВПС) в части, регламентирующей выполнение трудовых функций и порядок управления автотормозами локомотивов (МВПС)</w:t>
            </w:r>
          </w:p>
          <w:p w:rsidR="00B849E7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 xml:space="preserve">ПК-5.2.1. Умеет пользоваться автоматизированной системой при разработке тематики технических занятий на основе результатов анализа работы локомотивных бригад по </w:t>
            </w:r>
            <w:proofErr w:type="spellStart"/>
            <w:r w:rsidRPr="001F079B">
              <w:rPr>
                <w:rFonts w:ascii="Times New Roman" w:hAnsi="Times New Roman"/>
                <w:sz w:val="24"/>
                <w:szCs w:val="24"/>
              </w:rPr>
              <w:t>скоростемерным</w:t>
            </w:r>
            <w:proofErr w:type="spellEnd"/>
            <w:r w:rsidRPr="001F079B">
              <w:rPr>
                <w:rFonts w:ascii="Times New Roman" w:hAnsi="Times New Roman"/>
                <w:sz w:val="24"/>
                <w:szCs w:val="24"/>
              </w:rPr>
              <w:t xml:space="preserve"> лентам и электронным носителям информации</w:t>
            </w:r>
          </w:p>
        </w:tc>
      </w:tr>
      <w:tr w:rsidR="001F079B" w:rsidTr="00B849E7">
        <w:tc>
          <w:tcPr>
            <w:tcW w:w="2830" w:type="dxa"/>
          </w:tcPr>
          <w:p w:rsidR="001F079B" w:rsidRPr="006B5A7C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ПК-6 Проведение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ческих занятий с техни</w:t>
            </w:r>
            <w:r w:rsidRPr="001F079B">
              <w:rPr>
                <w:rFonts w:ascii="Times New Roman" w:hAnsi="Times New Roman"/>
                <w:sz w:val="24"/>
                <w:szCs w:val="24"/>
              </w:rPr>
              <w:t xml:space="preserve">ками по расшифровке параметров движения локомотивов (МВПС), по изучению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порядка рас-шифровки лент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</w:t>
            </w:r>
            <w:r w:rsidRPr="001F079B">
              <w:rPr>
                <w:rFonts w:ascii="Times New Roman" w:hAnsi="Times New Roman"/>
                <w:sz w:val="24"/>
                <w:szCs w:val="24"/>
              </w:rPr>
              <w:t>стемеров</w:t>
            </w:r>
            <w:proofErr w:type="spellEnd"/>
            <w:r w:rsidRPr="001F079B">
              <w:rPr>
                <w:rFonts w:ascii="Times New Roman" w:hAnsi="Times New Roman"/>
                <w:sz w:val="24"/>
                <w:szCs w:val="24"/>
              </w:rPr>
              <w:t xml:space="preserve"> и электронных носителей информации</w:t>
            </w:r>
          </w:p>
        </w:tc>
        <w:tc>
          <w:tcPr>
            <w:tcW w:w="6515" w:type="dxa"/>
          </w:tcPr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 xml:space="preserve">ПК-6.1.2 Знает влияющие на безопасность движения поездов нарушения, выявляемые при расшифровке лент </w:t>
            </w:r>
            <w:proofErr w:type="spellStart"/>
            <w:r w:rsidRPr="001F079B">
              <w:rPr>
                <w:rFonts w:ascii="Times New Roman" w:hAnsi="Times New Roman"/>
                <w:sz w:val="24"/>
                <w:szCs w:val="24"/>
              </w:rPr>
              <w:t>скоростемеров</w:t>
            </w:r>
            <w:proofErr w:type="spellEnd"/>
            <w:r w:rsidRPr="001F079B">
              <w:rPr>
                <w:rFonts w:ascii="Times New Roman" w:hAnsi="Times New Roman"/>
                <w:sz w:val="24"/>
                <w:szCs w:val="24"/>
              </w:rPr>
              <w:t xml:space="preserve"> и электронных носителей информации</w:t>
            </w:r>
          </w:p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ПК-6.1.3 Знает порядок работы со специализированными компьютерными программами, применяемыми для расшифровки параметров движения локомотивов (МВПС)</w:t>
            </w:r>
          </w:p>
          <w:p w:rsid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ПК-6.2.2. Умеет пользоваться ав</w:t>
            </w:r>
            <w:r>
              <w:rPr>
                <w:rFonts w:ascii="Times New Roman" w:hAnsi="Times New Roman"/>
                <w:sz w:val="24"/>
                <w:szCs w:val="24"/>
              </w:rPr>
              <w:t>томатизированными системами рас</w:t>
            </w:r>
            <w:r w:rsidRPr="001F079B">
              <w:rPr>
                <w:rFonts w:ascii="Times New Roman" w:hAnsi="Times New Roman"/>
                <w:sz w:val="24"/>
                <w:szCs w:val="24"/>
              </w:rPr>
              <w:t>шифровки параметров движения локомотивов (МВПС)</w:t>
            </w:r>
          </w:p>
        </w:tc>
      </w:tr>
      <w:tr w:rsidR="001F079B" w:rsidTr="00B849E7">
        <w:tc>
          <w:tcPr>
            <w:tcW w:w="2830" w:type="dxa"/>
          </w:tcPr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ПК-7 Проведение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ческого обучения рацио</w:t>
            </w:r>
            <w:r w:rsidRPr="001F079B">
              <w:rPr>
                <w:rFonts w:ascii="Times New Roman" w:hAnsi="Times New Roman"/>
                <w:sz w:val="24"/>
                <w:szCs w:val="24"/>
              </w:rPr>
              <w:t>нальному вождению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F079B">
              <w:rPr>
                <w:rFonts w:ascii="Times New Roman" w:hAnsi="Times New Roman"/>
                <w:sz w:val="24"/>
                <w:szCs w:val="24"/>
              </w:rPr>
              <w:t>ездов работников локомотивных бригад</w:t>
            </w:r>
          </w:p>
        </w:tc>
        <w:tc>
          <w:tcPr>
            <w:tcW w:w="6515" w:type="dxa"/>
          </w:tcPr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ПК-7.1.1 Знает нормативно-технические и руководящие документы по технической учебе по рациональному вождению поездов;</w:t>
            </w:r>
          </w:p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ПК-7.1.2 Знает режимные карты и нормы расхода топливно-энергетических ресурсов на тягу поездов;</w:t>
            </w:r>
          </w:p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ПК-7.1.3.  Знает локальные нормативные акты по обеспечению безопасности движения поездов и перевозки пассажиров и грузов в части, регламентирующей выполнение трудовых функций;</w:t>
            </w:r>
          </w:p>
          <w:p w:rsidR="001F079B" w:rsidRP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ПК-7.3.3. Имеет навык проведения проверки учета, контроля выполнении норм и анализа расхода топливно-энергетических ресурсов работниками локомотивных бригад и разработки мероприятий по недопущению перерасхода</w:t>
            </w:r>
          </w:p>
          <w:p w:rsidR="001F079B" w:rsidRDefault="001F079B" w:rsidP="001F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79B">
              <w:rPr>
                <w:rFonts w:ascii="Times New Roman" w:hAnsi="Times New Roman"/>
                <w:sz w:val="24"/>
                <w:szCs w:val="24"/>
              </w:rPr>
              <w:t>ПК-7.3.5. Имеет навык разработки режимных карт вождения поездов на обслуживаемых участках (режимных карт отопления) с последующей корректировкой</w:t>
            </w:r>
          </w:p>
        </w:tc>
      </w:tr>
    </w:tbl>
    <w:p w:rsidR="006B5A7C" w:rsidRPr="006B5A7C" w:rsidRDefault="006B5A7C" w:rsidP="001F0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5A7C">
        <w:rPr>
          <w:rFonts w:ascii="Times New Roman" w:hAnsi="Times New Roman"/>
          <w:b/>
          <w:sz w:val="24"/>
          <w:szCs w:val="24"/>
        </w:rPr>
        <w:t>3. Объем практики и ее продолжительность</w:t>
      </w:r>
    </w:p>
    <w:p w:rsidR="006B5A7C" w:rsidRPr="006B5A7C" w:rsidRDefault="006B5A7C" w:rsidP="001F0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>Практика проводится концентрировано.</w:t>
      </w:r>
    </w:p>
    <w:p w:rsidR="006B5A7C" w:rsidRPr="006B5A7C" w:rsidRDefault="006B5A7C" w:rsidP="001F0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>Объем практик</w:t>
      </w:r>
      <w:r w:rsidR="002D0CF9">
        <w:rPr>
          <w:rFonts w:ascii="Times New Roman" w:hAnsi="Times New Roman"/>
          <w:sz w:val="24"/>
          <w:szCs w:val="24"/>
        </w:rPr>
        <w:t>и – 9 зачетных единиц</w:t>
      </w:r>
    </w:p>
    <w:p w:rsidR="006B5A7C" w:rsidRPr="006B5A7C" w:rsidRDefault="006B5A7C" w:rsidP="001F0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>Общая трудоемкость – 324 ч.</w:t>
      </w:r>
    </w:p>
    <w:p w:rsidR="002D0CF9" w:rsidRDefault="002D0CF9" w:rsidP="001F0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0CF9" w:rsidRDefault="002D0CF9" w:rsidP="001F0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B5A7C">
        <w:rPr>
          <w:rFonts w:ascii="Times New Roman" w:hAnsi="Times New Roman"/>
          <w:sz w:val="24"/>
          <w:szCs w:val="24"/>
        </w:rPr>
        <w:t>- для очной формы обучения:</w:t>
      </w:r>
    </w:p>
    <w:p w:rsidR="006B5A7C" w:rsidRPr="006B5A7C" w:rsidRDefault="006B5A7C" w:rsidP="001F0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EA7F77">
        <w:rPr>
          <w:rFonts w:ascii="Times New Roman" w:hAnsi="Times New Roman"/>
          <w:sz w:val="24"/>
          <w:szCs w:val="24"/>
        </w:rPr>
        <w:t>8</w:t>
      </w:r>
      <w:r w:rsidRPr="006B5A7C">
        <w:rPr>
          <w:rFonts w:ascii="Times New Roman" w:hAnsi="Times New Roman"/>
          <w:sz w:val="24"/>
          <w:szCs w:val="24"/>
        </w:rPr>
        <w:t xml:space="preserve"> семестр – </w:t>
      </w:r>
      <w:r w:rsidR="00EA7F77">
        <w:rPr>
          <w:rFonts w:ascii="Times New Roman" w:hAnsi="Times New Roman"/>
          <w:sz w:val="24"/>
          <w:szCs w:val="24"/>
        </w:rPr>
        <w:t>зачёт</w:t>
      </w:r>
      <w:r w:rsidRPr="006B5A7C">
        <w:rPr>
          <w:rFonts w:ascii="Times New Roman" w:hAnsi="Times New Roman"/>
          <w:sz w:val="24"/>
          <w:szCs w:val="24"/>
        </w:rPr>
        <w:t>;</w:t>
      </w:r>
    </w:p>
    <w:p w:rsidR="006B5A7C" w:rsidRPr="006B5A7C" w:rsidRDefault="006B5A7C" w:rsidP="001F0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>- для заочной формы обучения:</w:t>
      </w:r>
    </w:p>
    <w:p w:rsidR="00CB5CC7" w:rsidRPr="006B5A7C" w:rsidRDefault="006B5A7C" w:rsidP="001F0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EA7F77">
        <w:rPr>
          <w:rFonts w:ascii="Times New Roman" w:hAnsi="Times New Roman"/>
          <w:sz w:val="24"/>
          <w:szCs w:val="24"/>
        </w:rPr>
        <w:t>5</w:t>
      </w:r>
      <w:r w:rsidRPr="006B5A7C">
        <w:rPr>
          <w:rFonts w:ascii="Times New Roman" w:hAnsi="Times New Roman"/>
          <w:sz w:val="24"/>
          <w:szCs w:val="24"/>
        </w:rPr>
        <w:t xml:space="preserve"> курс – </w:t>
      </w:r>
      <w:r w:rsidR="00EA7F77">
        <w:rPr>
          <w:rFonts w:ascii="Times New Roman" w:hAnsi="Times New Roman"/>
          <w:sz w:val="24"/>
          <w:szCs w:val="24"/>
        </w:rPr>
        <w:t>зачёт</w:t>
      </w:r>
      <w:r w:rsidRPr="006B5A7C">
        <w:rPr>
          <w:rFonts w:ascii="Times New Roman" w:hAnsi="Times New Roman"/>
          <w:sz w:val="24"/>
          <w:szCs w:val="24"/>
        </w:rPr>
        <w:t>.</w:t>
      </w:r>
    </w:p>
    <w:sectPr w:rsidR="00CB5CC7" w:rsidRPr="006B5A7C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43B41"/>
    <w:rsid w:val="00174343"/>
    <w:rsid w:val="001F06A8"/>
    <w:rsid w:val="001F079B"/>
    <w:rsid w:val="001F61F0"/>
    <w:rsid w:val="00255515"/>
    <w:rsid w:val="002818C0"/>
    <w:rsid w:val="00287127"/>
    <w:rsid w:val="00293102"/>
    <w:rsid w:val="002B6262"/>
    <w:rsid w:val="002D0CF9"/>
    <w:rsid w:val="002E1E93"/>
    <w:rsid w:val="002F441C"/>
    <w:rsid w:val="00402181"/>
    <w:rsid w:val="0053211A"/>
    <w:rsid w:val="0054371C"/>
    <w:rsid w:val="00616C32"/>
    <w:rsid w:val="00692269"/>
    <w:rsid w:val="006A4C23"/>
    <w:rsid w:val="006B5A7C"/>
    <w:rsid w:val="007A70DD"/>
    <w:rsid w:val="008926F2"/>
    <w:rsid w:val="008A728F"/>
    <w:rsid w:val="008E3C05"/>
    <w:rsid w:val="008F2355"/>
    <w:rsid w:val="0095151E"/>
    <w:rsid w:val="00A873A7"/>
    <w:rsid w:val="00B849E7"/>
    <w:rsid w:val="00B97D51"/>
    <w:rsid w:val="00C27E71"/>
    <w:rsid w:val="00CB4914"/>
    <w:rsid w:val="00CB5CC7"/>
    <w:rsid w:val="00CE6AF9"/>
    <w:rsid w:val="00D32E44"/>
    <w:rsid w:val="00DC25D5"/>
    <w:rsid w:val="00DD5FC9"/>
    <w:rsid w:val="00E3285F"/>
    <w:rsid w:val="00E706FF"/>
    <w:rsid w:val="00EA7F77"/>
    <w:rsid w:val="00EB7877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F3A0"/>
  <w15:docId w15:val="{1228055D-C198-447A-99A5-C84FFD70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59"/>
    <w:rsid w:val="00B8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dcterms:created xsi:type="dcterms:W3CDTF">2019-12-24T05:16:00Z</dcterms:created>
  <dcterms:modified xsi:type="dcterms:W3CDTF">2023-07-24T09:02:00Z</dcterms:modified>
</cp:coreProperties>
</file>