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19AD5" w14:textId="77777777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38ADC41B" w14:textId="77777777" w:rsidR="00E222D0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7D491AC5" w14:textId="77777777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7894E509" w14:textId="77777777" w:rsidR="00AC1842" w:rsidRPr="005E7617" w:rsidRDefault="007A5137" w:rsidP="007A5137">
      <w:pPr>
        <w:jc w:val="center"/>
      </w:pPr>
      <w:r w:rsidRPr="00F031EC">
        <w:rPr>
          <w:snapToGrid w:val="0"/>
        </w:rPr>
        <w:t>(ФГБОУ ВО ПГУПС)</w:t>
      </w:r>
    </w:p>
    <w:p w14:paraId="032372A6" w14:textId="77777777" w:rsidR="00AC1842" w:rsidRPr="005E7617" w:rsidRDefault="00AC1842" w:rsidP="00AC1842">
      <w:pPr>
        <w:jc w:val="center"/>
      </w:pPr>
      <w:r w:rsidRPr="005E7617">
        <w:t>Кафедра «</w:t>
      </w:r>
      <w:r w:rsidR="00564671" w:rsidRPr="00F47666">
        <w:t>Техносферная и экологическая безопасность</w:t>
      </w:r>
      <w:r w:rsidRPr="005E7617">
        <w:t>»</w:t>
      </w:r>
    </w:p>
    <w:p w14:paraId="01F1FED5" w14:textId="77777777" w:rsidR="00AC1842" w:rsidRPr="005E7617" w:rsidRDefault="00AC1842" w:rsidP="00AC1842">
      <w:pPr>
        <w:jc w:val="center"/>
      </w:pPr>
    </w:p>
    <w:p w14:paraId="3BC9F185" w14:textId="77777777" w:rsidR="00AC1842" w:rsidRPr="00F747AD" w:rsidRDefault="00AC1842" w:rsidP="00AC1842">
      <w:pPr>
        <w:jc w:val="center"/>
        <w:rPr>
          <w:highlight w:val="yellow"/>
        </w:rPr>
      </w:pPr>
    </w:p>
    <w:p w14:paraId="4D43585F" w14:textId="77777777" w:rsidR="00AC1842" w:rsidRPr="00F747AD" w:rsidRDefault="00AC1842" w:rsidP="00AC1842">
      <w:pPr>
        <w:spacing w:line="360" w:lineRule="auto"/>
        <w:ind w:left="5245"/>
        <w:rPr>
          <w:highlight w:val="yellow"/>
        </w:rPr>
      </w:pPr>
    </w:p>
    <w:p w14:paraId="2BA21DA3" w14:textId="77777777" w:rsidR="00AC1842" w:rsidRDefault="00AC1842" w:rsidP="00AC1842">
      <w:pPr>
        <w:spacing w:line="360" w:lineRule="auto"/>
        <w:ind w:left="5245"/>
        <w:rPr>
          <w:highlight w:val="yellow"/>
        </w:rPr>
      </w:pPr>
    </w:p>
    <w:p w14:paraId="0557C9FD" w14:textId="77777777" w:rsidR="000031E7" w:rsidRDefault="000031E7" w:rsidP="00AC1842">
      <w:pPr>
        <w:spacing w:line="360" w:lineRule="auto"/>
        <w:ind w:left="5245"/>
        <w:rPr>
          <w:highlight w:val="yellow"/>
        </w:rPr>
      </w:pPr>
    </w:p>
    <w:p w14:paraId="13ECA53C" w14:textId="77777777" w:rsidR="000031E7" w:rsidRPr="00F747AD" w:rsidRDefault="000031E7" w:rsidP="00AC1842">
      <w:pPr>
        <w:spacing w:line="360" w:lineRule="auto"/>
        <w:ind w:left="5245"/>
        <w:rPr>
          <w:highlight w:val="yellow"/>
        </w:rPr>
      </w:pPr>
    </w:p>
    <w:p w14:paraId="788BBCB8" w14:textId="77777777" w:rsidR="00AC1842" w:rsidRDefault="00AC1842" w:rsidP="00AC1842">
      <w:pPr>
        <w:spacing w:line="360" w:lineRule="auto"/>
        <w:ind w:left="5245"/>
        <w:rPr>
          <w:highlight w:val="yellow"/>
        </w:rPr>
      </w:pPr>
    </w:p>
    <w:p w14:paraId="23D3DB74" w14:textId="77777777" w:rsidR="00564671" w:rsidRDefault="00564671" w:rsidP="00AC1842">
      <w:pPr>
        <w:spacing w:line="360" w:lineRule="auto"/>
        <w:ind w:left="5245"/>
        <w:rPr>
          <w:highlight w:val="yellow"/>
        </w:rPr>
      </w:pPr>
    </w:p>
    <w:p w14:paraId="1196A751" w14:textId="77777777" w:rsidR="00564671" w:rsidRPr="00F747AD" w:rsidRDefault="00564671" w:rsidP="00AC1842">
      <w:pPr>
        <w:spacing w:line="360" w:lineRule="auto"/>
        <w:ind w:left="5245"/>
        <w:rPr>
          <w:highlight w:val="yellow"/>
        </w:rPr>
      </w:pPr>
    </w:p>
    <w:p w14:paraId="5B9D8E6A" w14:textId="77777777" w:rsidR="00AC1842" w:rsidRDefault="00AC1842" w:rsidP="00AC1842">
      <w:pPr>
        <w:ind w:left="5245"/>
        <w:rPr>
          <w:highlight w:val="yellow"/>
        </w:rPr>
      </w:pPr>
    </w:p>
    <w:p w14:paraId="466D56FE" w14:textId="77777777" w:rsidR="007F6B10" w:rsidRPr="00F747AD" w:rsidRDefault="007F6B10" w:rsidP="00AC1842">
      <w:pPr>
        <w:ind w:left="5245"/>
        <w:rPr>
          <w:highlight w:val="yellow"/>
        </w:rPr>
      </w:pPr>
    </w:p>
    <w:p w14:paraId="6BAF29FC" w14:textId="77777777" w:rsidR="00AC1842" w:rsidRPr="00F747AD" w:rsidRDefault="00AC1842" w:rsidP="00AC1842">
      <w:pPr>
        <w:ind w:left="5245"/>
        <w:rPr>
          <w:highlight w:val="yellow"/>
        </w:rPr>
      </w:pPr>
    </w:p>
    <w:p w14:paraId="39EA8EF9" w14:textId="77777777" w:rsidR="00AC1842" w:rsidRPr="00F747AD" w:rsidRDefault="00AC1842" w:rsidP="00AC1842">
      <w:pPr>
        <w:ind w:left="5245"/>
        <w:rPr>
          <w:highlight w:val="yellow"/>
        </w:rPr>
      </w:pPr>
    </w:p>
    <w:p w14:paraId="767BCBFB" w14:textId="77777777" w:rsidR="00AC1842" w:rsidRPr="005E7617" w:rsidRDefault="00AC1842" w:rsidP="00AC1842">
      <w:pPr>
        <w:jc w:val="center"/>
        <w:rPr>
          <w:b/>
          <w:bCs/>
        </w:rPr>
      </w:pPr>
      <w:r w:rsidRPr="005E7617">
        <w:rPr>
          <w:b/>
          <w:bCs/>
        </w:rPr>
        <w:t>ПРОГРАММА</w:t>
      </w:r>
    </w:p>
    <w:p w14:paraId="064D611C" w14:textId="77777777" w:rsidR="00AC1842" w:rsidRPr="005E7617" w:rsidRDefault="00AC1842" w:rsidP="00AC1842">
      <w:pPr>
        <w:jc w:val="center"/>
      </w:pPr>
    </w:p>
    <w:p w14:paraId="61932BA3" w14:textId="4D8887E9" w:rsidR="00AC1842" w:rsidRPr="005E7617" w:rsidRDefault="00241823" w:rsidP="00AC1842">
      <w:pPr>
        <w:jc w:val="center"/>
      </w:pPr>
      <w:r>
        <w:t>Б</w:t>
      </w:r>
      <w:r w:rsidR="006E5032" w:rsidRPr="00512818">
        <w:t>3.</w:t>
      </w:r>
      <w:r w:rsidR="00DF14D7" w:rsidRPr="00DF14D7">
        <w:t>Д.1 «</w:t>
      </w:r>
      <w:r w:rsidR="000422AF" w:rsidRPr="005E7617">
        <w:t>«ГОСУДА</w:t>
      </w:r>
      <w:r w:rsidR="000422AF">
        <w:t>РСТВЕННАЯ ИТОГОВАЯ АТТЕСТАЦИЯ»</w:t>
      </w:r>
      <w:r w:rsidR="00DF14D7" w:rsidRPr="00DF14D7">
        <w:t>»</w:t>
      </w:r>
      <w:r w:rsidR="00DF14D7">
        <w:t xml:space="preserve"> </w:t>
      </w:r>
    </w:p>
    <w:p w14:paraId="65FDFC75" w14:textId="77777777" w:rsidR="00AC1842" w:rsidRPr="005E7617" w:rsidRDefault="00AC1842" w:rsidP="00AC1842">
      <w:pPr>
        <w:jc w:val="center"/>
      </w:pPr>
      <w:r w:rsidRPr="005E7617">
        <w:t>для направления</w:t>
      </w:r>
    </w:p>
    <w:p w14:paraId="5BCAF217" w14:textId="77777777" w:rsidR="006E5032" w:rsidRPr="008138B9" w:rsidRDefault="006E5032" w:rsidP="006E503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138B9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8138B9">
        <w:rPr>
          <w:sz w:val="28"/>
          <w:szCs w:val="28"/>
        </w:rPr>
        <w:t xml:space="preserve">» </w:t>
      </w:r>
    </w:p>
    <w:p w14:paraId="13B6312D" w14:textId="77777777" w:rsidR="00AC1842" w:rsidRPr="005E7617" w:rsidRDefault="00AC1842" w:rsidP="00AC1842">
      <w:pPr>
        <w:jc w:val="center"/>
      </w:pPr>
      <w:r w:rsidRPr="005E7617">
        <w:t xml:space="preserve">по профилю </w:t>
      </w:r>
    </w:p>
    <w:p w14:paraId="4F895680" w14:textId="77777777" w:rsidR="00AC1842" w:rsidRPr="005E7617" w:rsidRDefault="00AC1842" w:rsidP="006E5032">
      <w:pPr>
        <w:jc w:val="center"/>
      </w:pPr>
      <w:r w:rsidRPr="006E5032">
        <w:rPr>
          <w:sz w:val="28"/>
          <w:szCs w:val="28"/>
        </w:rPr>
        <w:t>«</w:t>
      </w:r>
      <w:r w:rsidR="006E5032">
        <w:rPr>
          <w:sz w:val="28"/>
          <w:szCs w:val="28"/>
        </w:rPr>
        <w:t>Безопасность технологических процессов и производств</w:t>
      </w:r>
      <w:r w:rsidR="006E5032" w:rsidRPr="008138B9">
        <w:rPr>
          <w:sz w:val="28"/>
          <w:szCs w:val="28"/>
        </w:rPr>
        <w:t xml:space="preserve">» </w:t>
      </w:r>
    </w:p>
    <w:p w14:paraId="62C84D75" w14:textId="77777777" w:rsidR="00AC1842" w:rsidRPr="005E7617" w:rsidRDefault="00AC1842" w:rsidP="00AC1842">
      <w:pPr>
        <w:jc w:val="center"/>
        <w:rPr>
          <w:i/>
        </w:rPr>
      </w:pPr>
    </w:p>
    <w:p w14:paraId="39505CFE" w14:textId="77777777" w:rsidR="00AC1842" w:rsidRPr="005E7617" w:rsidRDefault="00AC1842" w:rsidP="00AC1842">
      <w:pPr>
        <w:jc w:val="center"/>
      </w:pPr>
      <w:r w:rsidRPr="005E7617">
        <w:t>Форма обучения – очная</w:t>
      </w:r>
    </w:p>
    <w:p w14:paraId="5B0C4DCB" w14:textId="77777777" w:rsidR="00AC1842" w:rsidRPr="005E7617" w:rsidRDefault="00AC1842" w:rsidP="00AC1842">
      <w:pPr>
        <w:jc w:val="center"/>
      </w:pPr>
    </w:p>
    <w:p w14:paraId="02115691" w14:textId="77777777" w:rsidR="00D178E2" w:rsidRDefault="00D178E2" w:rsidP="00AC1842">
      <w:pPr>
        <w:jc w:val="center"/>
      </w:pPr>
    </w:p>
    <w:p w14:paraId="6E32A8C7" w14:textId="77777777" w:rsidR="00D178E2" w:rsidRDefault="00D178E2" w:rsidP="00AC1842">
      <w:pPr>
        <w:jc w:val="center"/>
      </w:pPr>
    </w:p>
    <w:p w14:paraId="2881CBAA" w14:textId="77777777" w:rsidR="00D178E2" w:rsidRDefault="00D178E2" w:rsidP="00AC1842">
      <w:pPr>
        <w:jc w:val="center"/>
      </w:pPr>
    </w:p>
    <w:p w14:paraId="166EFC6C" w14:textId="77777777" w:rsidR="00D178E2" w:rsidRDefault="00D178E2" w:rsidP="00AC1842">
      <w:pPr>
        <w:jc w:val="center"/>
      </w:pPr>
    </w:p>
    <w:p w14:paraId="3AD66F89" w14:textId="77777777" w:rsidR="00564671" w:rsidRDefault="00564671" w:rsidP="00AC1842">
      <w:pPr>
        <w:jc w:val="center"/>
      </w:pPr>
    </w:p>
    <w:p w14:paraId="4F81AC5E" w14:textId="77777777" w:rsidR="00564671" w:rsidRDefault="00564671" w:rsidP="00AC1842">
      <w:pPr>
        <w:jc w:val="center"/>
      </w:pPr>
    </w:p>
    <w:p w14:paraId="3CBE6492" w14:textId="77777777" w:rsidR="007F6B10" w:rsidRDefault="007F6B10" w:rsidP="00AC1842">
      <w:pPr>
        <w:jc w:val="center"/>
      </w:pPr>
    </w:p>
    <w:p w14:paraId="6F250762" w14:textId="77777777" w:rsidR="007F6B10" w:rsidRDefault="007F6B10" w:rsidP="00AC1842">
      <w:pPr>
        <w:jc w:val="center"/>
      </w:pPr>
    </w:p>
    <w:p w14:paraId="7A992C57" w14:textId="77777777" w:rsidR="00564671" w:rsidRDefault="00564671" w:rsidP="00AC1842">
      <w:pPr>
        <w:jc w:val="center"/>
      </w:pPr>
    </w:p>
    <w:p w14:paraId="6146FB9E" w14:textId="77777777" w:rsidR="00D178E2" w:rsidRDefault="00D178E2" w:rsidP="00AC1842">
      <w:pPr>
        <w:jc w:val="center"/>
      </w:pPr>
    </w:p>
    <w:p w14:paraId="7B2FB988" w14:textId="77777777" w:rsidR="00D178E2" w:rsidRDefault="00D178E2" w:rsidP="00AC1842">
      <w:pPr>
        <w:jc w:val="center"/>
      </w:pPr>
    </w:p>
    <w:p w14:paraId="70ED8E24" w14:textId="77777777" w:rsidR="00D178E2" w:rsidRDefault="00D178E2" w:rsidP="00AC1842">
      <w:pPr>
        <w:jc w:val="center"/>
      </w:pPr>
    </w:p>
    <w:p w14:paraId="6472DF1B" w14:textId="77777777" w:rsidR="00D178E2" w:rsidRDefault="00D178E2" w:rsidP="00AC1842">
      <w:pPr>
        <w:jc w:val="center"/>
      </w:pPr>
    </w:p>
    <w:p w14:paraId="25E5FB88" w14:textId="77777777" w:rsidR="00D178E2" w:rsidRPr="005E7617" w:rsidRDefault="00D178E2" w:rsidP="00AC1842">
      <w:pPr>
        <w:jc w:val="center"/>
      </w:pPr>
    </w:p>
    <w:p w14:paraId="02EF5964" w14:textId="77777777" w:rsidR="00AC1842" w:rsidRPr="005E7617" w:rsidRDefault="00AC1842" w:rsidP="00AC1842">
      <w:pPr>
        <w:jc w:val="center"/>
      </w:pPr>
    </w:p>
    <w:p w14:paraId="334501A8" w14:textId="77777777" w:rsidR="00AC1842" w:rsidRPr="005E7617" w:rsidRDefault="00AC1842" w:rsidP="00AC1842">
      <w:pPr>
        <w:jc w:val="center"/>
      </w:pPr>
      <w:r w:rsidRPr="005E7617">
        <w:t>Санкт-Петербург</w:t>
      </w:r>
    </w:p>
    <w:p w14:paraId="795D69F0" w14:textId="477DF5B0" w:rsidR="00AC1842" w:rsidRPr="00F747AD" w:rsidRDefault="00AC1842" w:rsidP="00AC1842">
      <w:pPr>
        <w:jc w:val="center"/>
        <w:rPr>
          <w:highlight w:val="yellow"/>
        </w:rPr>
      </w:pPr>
      <w:r w:rsidRPr="008E0DA3">
        <w:t>20</w:t>
      </w:r>
      <w:r w:rsidR="00564671" w:rsidRPr="008E0DA3">
        <w:t>2</w:t>
      </w:r>
      <w:r w:rsidR="004E56BD">
        <w:t>3</w:t>
      </w:r>
      <w:r w:rsidRPr="00F747AD">
        <w:rPr>
          <w:highlight w:val="yellow"/>
        </w:rPr>
        <w:br w:type="page"/>
      </w:r>
    </w:p>
    <w:p w14:paraId="0FB62037" w14:textId="77777777" w:rsidR="0013334C" w:rsidRPr="00186C37" w:rsidRDefault="0013334C" w:rsidP="0013334C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14:paraId="58FE938E" w14:textId="77777777" w:rsidR="0013334C" w:rsidRPr="00186C37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</w:p>
    <w:p w14:paraId="396F838E" w14:textId="77777777" w:rsidR="0013334C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BF2F8F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14:paraId="0616B7AE" w14:textId="77777777" w:rsidR="0013334C" w:rsidRPr="00186C37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Техносферная и экологическая безопасность</w:t>
      </w:r>
      <w:r>
        <w:rPr>
          <w:bCs/>
          <w:sz w:val="28"/>
          <w:szCs w:val="28"/>
        </w:rPr>
        <w:t>»</w:t>
      </w:r>
    </w:p>
    <w:p w14:paraId="30914090" w14:textId="673ADE1F" w:rsidR="0013334C" w:rsidRPr="00186C37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  <w:r w:rsidRPr="008E0DA3">
        <w:rPr>
          <w:sz w:val="28"/>
          <w:szCs w:val="28"/>
        </w:rPr>
        <w:t xml:space="preserve">Протокол № </w:t>
      </w:r>
      <w:r w:rsidR="004E56BD">
        <w:rPr>
          <w:sz w:val="28"/>
          <w:szCs w:val="28"/>
        </w:rPr>
        <w:t>7  от « 0</w:t>
      </w:r>
      <w:r w:rsidR="008E0DA3" w:rsidRPr="008E0DA3">
        <w:rPr>
          <w:sz w:val="28"/>
          <w:szCs w:val="28"/>
        </w:rPr>
        <w:t>6</w:t>
      </w:r>
      <w:r w:rsidRPr="008E0DA3">
        <w:rPr>
          <w:sz w:val="28"/>
          <w:szCs w:val="28"/>
        </w:rPr>
        <w:t xml:space="preserve"> » </w:t>
      </w:r>
      <w:r w:rsidR="004E56BD">
        <w:rPr>
          <w:sz w:val="28"/>
          <w:szCs w:val="28"/>
        </w:rPr>
        <w:t>марта</w:t>
      </w:r>
      <w:r w:rsidRPr="008E0DA3">
        <w:rPr>
          <w:sz w:val="28"/>
          <w:szCs w:val="28"/>
        </w:rPr>
        <w:t xml:space="preserve"> 202</w:t>
      </w:r>
      <w:r w:rsidR="004E56BD">
        <w:rPr>
          <w:sz w:val="28"/>
          <w:szCs w:val="28"/>
        </w:rPr>
        <w:t>3</w:t>
      </w:r>
      <w:r w:rsidRPr="008E0DA3">
        <w:rPr>
          <w:sz w:val="28"/>
          <w:szCs w:val="28"/>
        </w:rPr>
        <w:t xml:space="preserve"> г</w:t>
      </w:r>
      <w:r w:rsidRPr="00186C37">
        <w:rPr>
          <w:sz w:val="28"/>
          <w:szCs w:val="28"/>
        </w:rPr>
        <w:t xml:space="preserve">. </w:t>
      </w:r>
    </w:p>
    <w:p w14:paraId="4F66B08C" w14:textId="77777777" w:rsidR="0013334C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</w:p>
    <w:p w14:paraId="318FDBB4" w14:textId="77777777" w:rsidR="0013334C" w:rsidRDefault="0013334C" w:rsidP="0013334C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13334C" w14:paraId="2E0F14EF" w14:textId="77777777" w:rsidTr="00DF14D7">
        <w:trPr>
          <w:trHeight w:val="1723"/>
        </w:trPr>
        <w:tc>
          <w:tcPr>
            <w:tcW w:w="3970" w:type="dxa"/>
            <w:shd w:val="clear" w:color="auto" w:fill="auto"/>
          </w:tcPr>
          <w:p w14:paraId="76EC50FE" w14:textId="77777777" w:rsidR="0013334C" w:rsidRPr="008E0DA3" w:rsidRDefault="0013334C" w:rsidP="00DF14D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8E0DA3">
              <w:rPr>
                <w:sz w:val="28"/>
                <w:szCs w:val="28"/>
              </w:rPr>
              <w:t xml:space="preserve">Заведующий кафедрой </w:t>
            </w:r>
          </w:p>
          <w:p w14:paraId="62EC20D9" w14:textId="77777777" w:rsidR="0013334C" w:rsidRPr="008E0DA3" w:rsidRDefault="0013334C" w:rsidP="00DF14D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8E0DA3">
              <w:rPr>
                <w:sz w:val="28"/>
                <w:szCs w:val="28"/>
              </w:rPr>
              <w:t xml:space="preserve">«Техносферная и </w:t>
            </w:r>
          </w:p>
          <w:p w14:paraId="17B51959" w14:textId="77777777" w:rsidR="0013334C" w:rsidRPr="008E0DA3" w:rsidRDefault="0013334C" w:rsidP="00DF14D7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8E0DA3">
              <w:rPr>
                <w:sz w:val="28"/>
                <w:szCs w:val="28"/>
              </w:rPr>
              <w:t xml:space="preserve">экологическая безопасность»  </w:t>
            </w:r>
          </w:p>
          <w:p w14:paraId="199A301E" w14:textId="0AC8ABE9" w:rsidR="0013334C" w:rsidRPr="008E0DA3" w:rsidRDefault="004E56BD" w:rsidP="004E56BD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8E0DA3" w:rsidRPr="008E0DA3">
              <w:rPr>
                <w:sz w:val="28"/>
                <w:szCs w:val="28"/>
              </w:rPr>
              <w:t>6</w:t>
            </w:r>
            <w:r w:rsidR="0013334C" w:rsidRPr="008E0DA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13334C" w:rsidRPr="008E0DA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13334C" w:rsidRPr="008E0DA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4B34BEFF" w14:textId="77777777" w:rsidR="0013334C" w:rsidRPr="004C3D8F" w:rsidRDefault="0013334C" w:rsidP="00DF14D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32C01F26" wp14:editId="0F77D35E">
                  <wp:extent cx="1504950" cy="971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41901D25" w14:textId="77777777" w:rsidR="0013334C" w:rsidRPr="004C3D8F" w:rsidRDefault="0013334C" w:rsidP="00DF14D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14:paraId="50BAEC7B" w14:textId="77777777" w:rsidR="0013334C" w:rsidRPr="004C3D8F" w:rsidRDefault="0013334C" w:rsidP="00DF14D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13A2DE08" w14:textId="77777777" w:rsidR="0013334C" w:rsidRDefault="0013334C" w:rsidP="0013334C">
      <w:pPr>
        <w:ind w:right="-993"/>
        <w:rPr>
          <w:sz w:val="28"/>
          <w:szCs w:val="28"/>
        </w:rPr>
      </w:pPr>
    </w:p>
    <w:p w14:paraId="6A2C9E23" w14:textId="77777777" w:rsidR="0013334C" w:rsidRDefault="0013334C" w:rsidP="0013334C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4CBB9E9F" w14:textId="77777777" w:rsidR="0013334C" w:rsidRDefault="0013334C" w:rsidP="0013334C">
      <w:pPr>
        <w:ind w:right="-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13334C" w14:paraId="2F6D0639" w14:textId="77777777" w:rsidTr="00DF14D7">
        <w:trPr>
          <w:trHeight w:val="1609"/>
        </w:trPr>
        <w:tc>
          <w:tcPr>
            <w:tcW w:w="4219" w:type="dxa"/>
            <w:shd w:val="clear" w:color="auto" w:fill="auto"/>
          </w:tcPr>
          <w:p w14:paraId="54C127E8" w14:textId="3C0624B9" w:rsidR="0013334C" w:rsidRPr="004C3D8F" w:rsidRDefault="0013334C" w:rsidP="00DF14D7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8F316A">
              <w:rPr>
                <w:sz w:val="28"/>
                <w:szCs w:val="28"/>
              </w:rPr>
              <w:t xml:space="preserve"> ВО</w:t>
            </w:r>
          </w:p>
          <w:p w14:paraId="1124C993" w14:textId="1FE9D0E3" w:rsidR="0013334C" w:rsidRPr="004C3D8F" w:rsidRDefault="004E56BD" w:rsidP="004E56BD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8E0DA3" w:rsidRPr="008E0DA3">
              <w:rPr>
                <w:sz w:val="28"/>
                <w:szCs w:val="28"/>
              </w:rPr>
              <w:t>6</w:t>
            </w:r>
            <w:r w:rsidR="0013334C" w:rsidRPr="008E0DA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13334C" w:rsidRPr="008E0DA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13334C" w:rsidRPr="008E0DA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4B55BB28" w14:textId="77777777" w:rsidR="0013334C" w:rsidRPr="004C3D8F" w:rsidRDefault="0013334C" w:rsidP="00DF14D7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02F47978" wp14:editId="77E4AC89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32F9D48F" w14:textId="77777777" w:rsidR="0013334C" w:rsidRPr="004C3D8F" w:rsidRDefault="0013334C" w:rsidP="00DF14D7">
            <w:pPr>
              <w:ind w:right="-993"/>
              <w:rPr>
                <w:sz w:val="28"/>
                <w:szCs w:val="28"/>
              </w:rPr>
            </w:pPr>
          </w:p>
          <w:p w14:paraId="355C426C" w14:textId="77777777" w:rsidR="0013334C" w:rsidRPr="004C3D8F" w:rsidRDefault="0013334C" w:rsidP="00DF14D7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04947C25" w14:textId="77777777" w:rsidR="00AC1842" w:rsidRPr="00F747AD" w:rsidRDefault="00AC1842" w:rsidP="00AC1842">
      <w:pPr>
        <w:spacing w:line="276" w:lineRule="auto"/>
        <w:jc w:val="center"/>
        <w:rPr>
          <w:i/>
          <w:highlight w:val="yellow"/>
        </w:rPr>
      </w:pPr>
      <w:r w:rsidRPr="00F747AD">
        <w:rPr>
          <w:i/>
          <w:highlight w:val="yellow"/>
        </w:rPr>
        <w:t xml:space="preserve"> </w:t>
      </w:r>
    </w:p>
    <w:p w14:paraId="4F6B5D33" w14:textId="77777777" w:rsidR="00AC1842" w:rsidRDefault="00AC1842" w:rsidP="00451B28">
      <w:pPr>
        <w:spacing w:before="120" w:after="120" w:line="276" w:lineRule="auto"/>
        <w:jc w:val="center"/>
        <w:rPr>
          <w:b/>
          <w:bCs/>
        </w:rPr>
      </w:pPr>
      <w:r w:rsidRPr="00F747AD">
        <w:rPr>
          <w:highlight w:val="yellow"/>
        </w:rPr>
        <w:br w:type="page"/>
      </w:r>
      <w:r w:rsidRPr="001D2D31">
        <w:rPr>
          <w:b/>
          <w:bCs/>
        </w:rPr>
        <w:lastRenderedPageBreak/>
        <w:t>1. Цель и задачи государственной итоговой аттестации</w:t>
      </w:r>
    </w:p>
    <w:p w14:paraId="64E34B7C" w14:textId="77777777" w:rsidR="00377D34" w:rsidRPr="001D2D31" w:rsidRDefault="00377D34" w:rsidP="00451B28">
      <w:pPr>
        <w:spacing w:before="120" w:after="120" w:line="276" w:lineRule="auto"/>
        <w:jc w:val="center"/>
        <w:rPr>
          <w:b/>
          <w:bCs/>
        </w:rPr>
      </w:pPr>
    </w:p>
    <w:p w14:paraId="7ED3CBB4" w14:textId="06966E7D" w:rsidR="00AC1842" w:rsidRPr="008E0DA3" w:rsidRDefault="00E8181B" w:rsidP="00564671">
      <w:pPr>
        <w:ind w:firstLine="851"/>
        <w:jc w:val="both"/>
      </w:pPr>
      <w:r w:rsidRPr="001D2D31">
        <w:t>Программа составлена в соответствии с</w:t>
      </w:r>
      <w:r w:rsidR="00564671">
        <w:t xml:space="preserve"> </w:t>
      </w:r>
      <w:r w:rsidRPr="001D2D31">
        <w:t>требованиями федерального государственного образовательного стандарта высшего образования – бакалавриат</w:t>
      </w:r>
      <w:r w:rsidR="00564671">
        <w:t xml:space="preserve"> </w:t>
      </w:r>
      <w:r w:rsidRPr="001D2D31">
        <w:t xml:space="preserve">по </w:t>
      </w:r>
      <w:r w:rsidRPr="00564671">
        <w:t>направлению</w:t>
      </w:r>
      <w:r w:rsidR="00564671" w:rsidRPr="00564671">
        <w:t xml:space="preserve"> 20.03.01</w:t>
      </w:r>
      <w:r w:rsidR="007C7F6B" w:rsidRPr="00564671">
        <w:t xml:space="preserve"> </w:t>
      </w:r>
      <w:r w:rsidRPr="00564671">
        <w:t>«</w:t>
      </w:r>
      <w:r w:rsidR="00564671" w:rsidRPr="00564671">
        <w:t>Техносферная безопасность</w:t>
      </w:r>
      <w:r w:rsidRPr="00564671">
        <w:t xml:space="preserve">» (далее </w:t>
      </w:r>
      <w:r w:rsidR="007C7F6B" w:rsidRPr="00564671">
        <w:t>–</w:t>
      </w:r>
      <w:r w:rsidRPr="00564671">
        <w:t xml:space="preserve"> ФГОС </w:t>
      </w:r>
      <w:proofErr w:type="gramStart"/>
      <w:r w:rsidRPr="00564671">
        <w:t>ВО</w:t>
      </w:r>
      <w:proofErr w:type="gramEnd"/>
      <w:r w:rsidRPr="00564671">
        <w:t>), утвержденного</w:t>
      </w:r>
      <w:r w:rsidR="00AC1842" w:rsidRPr="00564671">
        <w:t xml:space="preserve"> </w:t>
      </w:r>
      <w:r w:rsidR="00564671" w:rsidRPr="00564671">
        <w:br/>
        <w:t>«25» мая 2020 г., приказ Минобрнауки России № 680</w:t>
      </w:r>
      <w:r w:rsidRPr="001D2D31">
        <w:t xml:space="preserve">, </w:t>
      </w:r>
      <w:r w:rsidR="00564671">
        <w:t xml:space="preserve">с учетом </w:t>
      </w:r>
      <w:r w:rsidR="00564671" w:rsidRPr="00564671">
        <w:t xml:space="preserve">профессионального стандарта </w:t>
      </w:r>
      <w:r w:rsidR="00564671" w:rsidRPr="008E0DA3">
        <w:t xml:space="preserve">40.054 Специалист в области охраны труда, утвержденного приказом Министерства труда и социальной защиты Российской Федерации от </w:t>
      </w:r>
      <w:r w:rsidR="008E0DA3" w:rsidRPr="008E0DA3">
        <w:t>21 апреля 2021 г. № 274н.</w:t>
      </w:r>
    </w:p>
    <w:p w14:paraId="1E3ABBAB" w14:textId="77777777" w:rsidR="00377D34" w:rsidRPr="001D2D31" w:rsidRDefault="00377D34" w:rsidP="00564671">
      <w:pPr>
        <w:ind w:firstLine="851"/>
        <w:jc w:val="both"/>
        <w:rPr>
          <w:i/>
        </w:rPr>
      </w:pPr>
    </w:p>
    <w:p w14:paraId="4E3E4B96" w14:textId="77777777" w:rsidR="00AC1842" w:rsidRDefault="00AC1842" w:rsidP="00E33C2E">
      <w:pPr>
        <w:ind w:firstLine="851"/>
        <w:jc w:val="both"/>
      </w:pPr>
      <w:r w:rsidRPr="001D2D31">
        <w:t xml:space="preserve">Целью государственной итоговой аттестации является </w:t>
      </w:r>
      <w:r w:rsidR="00E33C2E" w:rsidRPr="00C54259">
        <w:t>установление соответствия уровня подготовленности обучающихся к решению профессиональных задач в соответствии с выбранными видами деятельности.</w:t>
      </w:r>
      <w:r w:rsidRPr="001D2D31">
        <w:t xml:space="preserve"> </w:t>
      </w:r>
    </w:p>
    <w:p w14:paraId="46E6A9BC" w14:textId="77777777" w:rsidR="00377D34" w:rsidRPr="001D2D31" w:rsidRDefault="00377D34" w:rsidP="00E33C2E">
      <w:pPr>
        <w:ind w:firstLine="851"/>
        <w:jc w:val="both"/>
      </w:pPr>
    </w:p>
    <w:p w14:paraId="1A0A6EE3" w14:textId="77777777" w:rsidR="00947EF3" w:rsidRPr="00377D34" w:rsidRDefault="00947EF3" w:rsidP="00377D34">
      <w:pPr>
        <w:ind w:firstLine="851"/>
        <w:jc w:val="both"/>
      </w:pPr>
      <w:r w:rsidRPr="00377D34">
        <w:t>Для достижения поставленной цели решаются следующие задачи:</w:t>
      </w:r>
    </w:p>
    <w:p w14:paraId="1D4CA8EC" w14:textId="77777777" w:rsidR="00947EF3" w:rsidRPr="00377D34" w:rsidRDefault="00947EF3" w:rsidP="00377D34">
      <w:pPr>
        <w:ind w:firstLine="851"/>
        <w:jc w:val="both"/>
      </w:pPr>
      <w:r w:rsidRPr="00377D34">
        <w:t>- установление уровня и степени полноты формирования компетенций вы</w:t>
      </w:r>
      <w:r w:rsidRPr="00377D34">
        <w:softHyphen/>
        <w:t>пускника требо</w:t>
      </w:r>
      <w:r w:rsidRPr="00377D34">
        <w:softHyphen/>
        <w:t>ва</w:t>
      </w:r>
      <w:r w:rsidRPr="00377D34">
        <w:softHyphen/>
        <w:t>ниям ФГОС;</w:t>
      </w:r>
    </w:p>
    <w:p w14:paraId="20F930E4" w14:textId="77777777" w:rsidR="00947EF3" w:rsidRPr="00377D34" w:rsidRDefault="00947EF3" w:rsidP="00377D34">
      <w:pPr>
        <w:ind w:firstLine="851"/>
        <w:jc w:val="both"/>
      </w:pPr>
      <w:r w:rsidRPr="00377D34">
        <w:t>- установление степени готовности выпускника к решению профес</w:t>
      </w:r>
      <w:r w:rsidRPr="00377D34">
        <w:softHyphen/>
        <w:t>сиональ</w:t>
      </w:r>
      <w:r w:rsidRPr="00377D34">
        <w:softHyphen/>
        <w:t xml:space="preserve">ных задач в соответствии с </w:t>
      </w:r>
      <w:r w:rsidR="00377D34" w:rsidRPr="00377D34">
        <w:t>типами</w:t>
      </w:r>
      <w:r w:rsidRPr="00377D34">
        <w:t xml:space="preserve"> профессиональной деятельности, на которые на</w:t>
      </w:r>
      <w:r w:rsidRPr="00377D34">
        <w:softHyphen/>
        <w:t>правлена программа бакалавриата:</w:t>
      </w:r>
    </w:p>
    <w:p w14:paraId="12D5556D" w14:textId="77777777" w:rsidR="00947EF3" w:rsidRPr="00377D34" w:rsidRDefault="00947EF3" w:rsidP="00377D34">
      <w:pPr>
        <w:ind w:firstLine="851"/>
        <w:jc w:val="both"/>
        <w:rPr>
          <w:i/>
          <w:iCs/>
        </w:rPr>
      </w:pPr>
      <w:r w:rsidRPr="00377D34">
        <w:rPr>
          <w:i/>
          <w:iCs/>
        </w:rPr>
        <w:t>сервисно-эксплуатационная деятельность:</w:t>
      </w:r>
    </w:p>
    <w:p w14:paraId="1D3AEBB9" w14:textId="77777777" w:rsidR="00377D34" w:rsidRPr="00377D34" w:rsidRDefault="00377D34" w:rsidP="00377D34">
      <w:pPr>
        <w:ind w:firstLine="851"/>
        <w:jc w:val="both"/>
      </w:pPr>
      <w:r w:rsidRPr="00377D34">
        <w:t>идентификация источников опасностей в окружающей среде, рабочей зоне, на про</w:t>
      </w:r>
      <w:r w:rsidRPr="00377D34">
        <w:softHyphen/>
        <w:t>из</w:t>
      </w:r>
      <w:r w:rsidRPr="00377D34">
        <w:softHyphen/>
        <w:t>водственном предприятии, определение уровней опасностей;</w:t>
      </w:r>
    </w:p>
    <w:p w14:paraId="7871E9BA" w14:textId="77777777" w:rsidR="00377D34" w:rsidRPr="00377D34" w:rsidRDefault="00377D34" w:rsidP="00377D34">
      <w:pPr>
        <w:ind w:firstLine="851"/>
        <w:jc w:val="both"/>
      </w:pPr>
      <w:r w:rsidRPr="00377D34">
        <w:t>определение зон повышенного техногенного риска;</w:t>
      </w:r>
    </w:p>
    <w:p w14:paraId="45207663" w14:textId="77777777" w:rsidR="00947EF3" w:rsidRPr="00377D34" w:rsidRDefault="00947EF3" w:rsidP="00377D34">
      <w:pPr>
        <w:ind w:firstLine="851"/>
        <w:jc w:val="both"/>
      </w:pPr>
      <w:r w:rsidRPr="00377D34">
        <w:t>эксплуатация средств защиты человека и среды его обитания от при</w:t>
      </w:r>
      <w:r w:rsidRPr="00377D34">
        <w:softHyphen/>
        <w:t>род</w:t>
      </w:r>
      <w:r w:rsidRPr="00377D34">
        <w:softHyphen/>
        <w:t>ных и тех</w:t>
      </w:r>
      <w:r w:rsidRPr="00377D34">
        <w:softHyphen/>
        <w:t>но</w:t>
      </w:r>
      <w:r w:rsidRPr="00377D34">
        <w:softHyphen/>
        <w:t>генных опасностей;</w:t>
      </w:r>
    </w:p>
    <w:p w14:paraId="096A8A83" w14:textId="77777777" w:rsidR="00947EF3" w:rsidRPr="00377D34" w:rsidRDefault="00947EF3" w:rsidP="00377D34">
      <w:pPr>
        <w:ind w:firstLine="851"/>
        <w:jc w:val="both"/>
      </w:pPr>
      <w:r w:rsidRPr="00377D34">
        <w:t>проведение контроля состояния средств защиты человека и среды его обитания от при</w:t>
      </w:r>
      <w:r w:rsidRPr="00377D34">
        <w:softHyphen/>
        <w:t>род</w:t>
      </w:r>
      <w:r w:rsidRPr="00377D34">
        <w:softHyphen/>
        <w:t>ных и техногенных опасностей;</w:t>
      </w:r>
    </w:p>
    <w:p w14:paraId="57506F32" w14:textId="77777777" w:rsidR="00947EF3" w:rsidRPr="00377D34" w:rsidRDefault="00947EF3" w:rsidP="00377D34">
      <w:pPr>
        <w:ind w:firstLine="851"/>
        <w:jc w:val="both"/>
      </w:pPr>
      <w:r w:rsidRPr="00377D34">
        <w:t>эксплуатация средств контроля безопасности;</w:t>
      </w:r>
    </w:p>
    <w:p w14:paraId="43C6C66D" w14:textId="77777777" w:rsidR="00947EF3" w:rsidRPr="00377D34" w:rsidRDefault="00947EF3" w:rsidP="00377D34">
      <w:pPr>
        <w:ind w:firstLine="851"/>
        <w:jc w:val="both"/>
      </w:pPr>
      <w:r w:rsidRPr="00377D34">
        <w:t>выбор известных методов (систем) защиты человека и среды обита</w:t>
      </w:r>
      <w:r w:rsidRPr="00377D34">
        <w:softHyphen/>
        <w:t>ния, ликвидации чрезвычайных ситуаций применительно к конкретным усло</w:t>
      </w:r>
      <w:r w:rsidRPr="00377D34">
        <w:softHyphen/>
        <w:t>виям;</w:t>
      </w:r>
    </w:p>
    <w:p w14:paraId="3BB727B4" w14:textId="77777777" w:rsidR="00947EF3" w:rsidRPr="00377D34" w:rsidRDefault="00947EF3" w:rsidP="00377D34">
      <w:pPr>
        <w:ind w:firstLine="851"/>
        <w:jc w:val="both"/>
      </w:pPr>
      <w:r w:rsidRPr="00377D34">
        <w:t>составлений инструкций безопасности;</w:t>
      </w:r>
    </w:p>
    <w:p w14:paraId="7C7AF1A3" w14:textId="77777777" w:rsidR="00947EF3" w:rsidRPr="00377D34" w:rsidRDefault="00947EF3" w:rsidP="00377D34">
      <w:pPr>
        <w:ind w:firstLine="851"/>
        <w:jc w:val="both"/>
      </w:pPr>
      <w:r w:rsidRPr="00377D34">
        <w:t>ремонт и обслуживание средств защиты от опасностей;</w:t>
      </w:r>
    </w:p>
    <w:p w14:paraId="139504D6" w14:textId="77777777" w:rsidR="00947EF3" w:rsidRPr="00377D34" w:rsidRDefault="00947EF3" w:rsidP="00377D34">
      <w:pPr>
        <w:ind w:firstLine="851"/>
        <w:jc w:val="both"/>
      </w:pPr>
      <w:r w:rsidRPr="00377D34">
        <w:t>выбор и эксплуатация средств контроля безопасности;</w:t>
      </w:r>
    </w:p>
    <w:p w14:paraId="56E73AB7" w14:textId="77777777" w:rsidR="00947EF3" w:rsidRPr="00377D34" w:rsidRDefault="00947EF3" w:rsidP="00377D34">
      <w:pPr>
        <w:ind w:firstLine="851"/>
        <w:jc w:val="both"/>
      </w:pPr>
      <w:r w:rsidRPr="00377D34">
        <w:t>выполнение работ по одной или нескольким  профессиям рабочих, должностям слу</w:t>
      </w:r>
      <w:r w:rsidRPr="00377D34">
        <w:softHyphen/>
        <w:t>жащих;</w:t>
      </w:r>
    </w:p>
    <w:p w14:paraId="7FC4686D" w14:textId="77777777" w:rsidR="00947EF3" w:rsidRPr="00377D34" w:rsidRDefault="00947EF3" w:rsidP="00377D34">
      <w:pPr>
        <w:ind w:firstLine="851"/>
        <w:jc w:val="both"/>
        <w:rPr>
          <w:i/>
          <w:iCs/>
        </w:rPr>
      </w:pPr>
      <w:r w:rsidRPr="00377D34">
        <w:rPr>
          <w:i/>
          <w:iCs/>
        </w:rPr>
        <w:t>организационно-управленческая деятельность:</w:t>
      </w:r>
    </w:p>
    <w:p w14:paraId="2CE717A8" w14:textId="77777777" w:rsidR="00947EF3" w:rsidRPr="00377D34" w:rsidRDefault="00947EF3" w:rsidP="00377D34">
      <w:pPr>
        <w:ind w:firstLine="851"/>
        <w:jc w:val="both"/>
      </w:pPr>
      <w:r w:rsidRPr="00377D34">
        <w:t>обучение рабочих и служащих требованиям безопасности;</w:t>
      </w:r>
    </w:p>
    <w:p w14:paraId="38835DD3" w14:textId="77777777" w:rsidR="00947EF3" w:rsidRPr="00377D34" w:rsidRDefault="00947EF3" w:rsidP="00377D34">
      <w:pPr>
        <w:ind w:firstLine="851"/>
        <w:jc w:val="both"/>
      </w:pPr>
      <w:r w:rsidRPr="00377D34">
        <w:t>организация и участие в деятельности по защите человека и окружаю</w:t>
      </w:r>
      <w:r w:rsidRPr="00377D34">
        <w:softHyphen/>
        <w:t>щей среды на уровне производственного предприятия, а также деятельности предприятия в чрезвы</w:t>
      </w:r>
      <w:r w:rsidRPr="00377D34">
        <w:softHyphen/>
        <w:t>чай</w:t>
      </w:r>
      <w:r w:rsidRPr="00377D34">
        <w:softHyphen/>
        <w:t>ных ситуациях;</w:t>
      </w:r>
    </w:p>
    <w:p w14:paraId="22B340AB" w14:textId="77777777" w:rsidR="00947EF3" w:rsidRPr="00377D34" w:rsidRDefault="00947EF3" w:rsidP="00377D34">
      <w:pPr>
        <w:ind w:firstLine="851"/>
        <w:jc w:val="both"/>
      </w:pPr>
      <w:r w:rsidRPr="00377D34">
        <w:t>участие в разработке нормативных правовых актов по вопросам обе</w:t>
      </w:r>
      <w:r w:rsidRPr="00377D34">
        <w:softHyphen/>
        <w:t>спечения безо</w:t>
      </w:r>
      <w:r w:rsidRPr="00377D34">
        <w:softHyphen/>
        <w:t>пасности на уровне производственного предприятия;</w:t>
      </w:r>
    </w:p>
    <w:p w14:paraId="51C4B1DE" w14:textId="77777777" w:rsidR="00947EF3" w:rsidRPr="00377D34" w:rsidRDefault="00947EF3" w:rsidP="00377D34">
      <w:pPr>
        <w:ind w:firstLine="851"/>
        <w:jc w:val="both"/>
      </w:pPr>
      <w:r w:rsidRPr="00377D34">
        <w:t>участие в организационно-технических мероприятиях по защите территорий от при</w:t>
      </w:r>
      <w:r w:rsidRPr="00377D34">
        <w:softHyphen/>
        <w:t>род</w:t>
      </w:r>
      <w:r w:rsidRPr="00377D34">
        <w:softHyphen/>
        <w:t>ных и техногенных чрезвычайных ситуаций;</w:t>
      </w:r>
    </w:p>
    <w:p w14:paraId="01E87203" w14:textId="77777777" w:rsidR="00947EF3" w:rsidRPr="00377D34" w:rsidRDefault="00947EF3" w:rsidP="00377D34">
      <w:pPr>
        <w:ind w:firstLine="851"/>
        <w:jc w:val="both"/>
      </w:pPr>
      <w:r w:rsidRPr="00377D34">
        <w:t>осуществление государственных мер в области обеспечения безопас</w:t>
      </w:r>
      <w:r w:rsidRPr="00377D34">
        <w:softHyphen/>
        <w:t>ности;</w:t>
      </w:r>
    </w:p>
    <w:p w14:paraId="4D6A80D5" w14:textId="77777777" w:rsidR="00947EF3" w:rsidRPr="00377D34" w:rsidRDefault="00947EF3" w:rsidP="00377D34">
      <w:pPr>
        <w:ind w:firstLine="851"/>
        <w:jc w:val="both"/>
      </w:pPr>
      <w:r w:rsidRPr="00377D34">
        <w:t>обучение рабочих и служащих требованиям безопасности</w:t>
      </w:r>
      <w:r w:rsidR="00FB74EA">
        <w:t>.</w:t>
      </w:r>
    </w:p>
    <w:p w14:paraId="09DD3783" w14:textId="77777777" w:rsidR="00377D34" w:rsidRPr="00947EF3" w:rsidRDefault="00377D34" w:rsidP="00947EF3">
      <w:pPr>
        <w:ind w:firstLine="851"/>
        <w:rPr>
          <w:sz w:val="20"/>
          <w:szCs w:val="20"/>
          <w:highlight w:val="yellow"/>
        </w:rPr>
      </w:pPr>
    </w:p>
    <w:p w14:paraId="06A755B0" w14:textId="77777777" w:rsidR="00564671" w:rsidRDefault="00564671" w:rsidP="002B09BB">
      <w:pPr>
        <w:spacing w:before="120" w:after="120"/>
        <w:ind w:firstLine="851"/>
        <w:jc w:val="center"/>
        <w:rPr>
          <w:b/>
          <w:bCs/>
        </w:rPr>
      </w:pPr>
    </w:p>
    <w:p w14:paraId="5C8F0426" w14:textId="77777777" w:rsidR="00947EF3" w:rsidRDefault="00947EF3" w:rsidP="002B09BB">
      <w:pPr>
        <w:spacing w:before="120" w:after="120"/>
        <w:ind w:firstLine="851"/>
        <w:jc w:val="center"/>
        <w:rPr>
          <w:b/>
          <w:bCs/>
        </w:rPr>
      </w:pPr>
    </w:p>
    <w:p w14:paraId="759EFD05" w14:textId="77777777" w:rsidR="00AC1842" w:rsidRPr="001D2D31" w:rsidRDefault="00AC1842" w:rsidP="002B09BB">
      <w:pPr>
        <w:spacing w:before="120" w:after="120"/>
        <w:ind w:firstLine="851"/>
        <w:jc w:val="center"/>
        <w:rPr>
          <w:b/>
          <w:bCs/>
        </w:rPr>
      </w:pPr>
      <w:r w:rsidRPr="001D2D31">
        <w:rPr>
          <w:b/>
          <w:bCs/>
        </w:rPr>
        <w:lastRenderedPageBreak/>
        <w:t>2. Перечень планируемых результатов освоения основной профессиональной образовательной программы</w:t>
      </w:r>
    </w:p>
    <w:p w14:paraId="6F5D9323" w14:textId="77777777" w:rsidR="009A5478" w:rsidRDefault="00040B36" w:rsidP="00E33C2E">
      <w:pPr>
        <w:ind w:firstLine="737"/>
        <w:jc w:val="both"/>
      </w:pPr>
      <w:r w:rsidRPr="007C7F6B">
        <w:t>Планируемыми результатами освоения основной профессиональной образовательной программы (далее – ОПОП) явля</w:t>
      </w:r>
      <w:r w:rsidR="00552F7F">
        <w:t>е</w:t>
      </w:r>
      <w:r w:rsidRPr="007C7F6B">
        <w:t xml:space="preserve">тся </w:t>
      </w:r>
      <w:r w:rsidR="009A5478">
        <w:t>формирование у обучающихся компетенций</w:t>
      </w:r>
      <w:r w:rsidR="00552F7F">
        <w:t xml:space="preserve"> </w:t>
      </w:r>
      <w:r w:rsidR="009A5478">
        <w:t>и</w:t>
      </w:r>
      <w:r w:rsidR="002E1687">
        <w:t xml:space="preserve"> </w:t>
      </w:r>
      <w:r w:rsidR="002E1687" w:rsidRPr="009A5478">
        <w:t>практических навыков</w:t>
      </w:r>
      <w:r w:rsidR="009A5478">
        <w:t xml:space="preserve">, т.е. способности </w:t>
      </w:r>
      <w:r w:rsidR="009A5478" w:rsidRPr="00280CC7">
        <w:rPr>
          <w:snapToGrid w:val="0"/>
        </w:rPr>
        <w:t>применять знания, умения, и личные качества</w:t>
      </w:r>
      <w:r w:rsidR="001205F0">
        <w:rPr>
          <w:snapToGrid w:val="0"/>
        </w:rPr>
        <w:t xml:space="preserve"> </w:t>
      </w:r>
      <w:r w:rsidR="009A5478" w:rsidRPr="00280CC7">
        <w:rPr>
          <w:snapToGrid w:val="0"/>
        </w:rPr>
        <w:t>для выполнения соответствующих трудовых функций при решении задач профессиональной деятельности.</w:t>
      </w:r>
    </w:p>
    <w:p w14:paraId="73E29C53" w14:textId="77777777" w:rsidR="00040B36" w:rsidRPr="003E481F" w:rsidRDefault="00040B36" w:rsidP="00E33C2E">
      <w:pPr>
        <w:ind w:firstLine="737"/>
        <w:jc w:val="both"/>
      </w:pPr>
      <w:r w:rsidRPr="007C7F6B">
        <w:t xml:space="preserve">Перечень знаний, </w:t>
      </w:r>
      <w:r w:rsidR="003E481F">
        <w:t xml:space="preserve">умений, </w:t>
      </w:r>
      <w:r w:rsidRPr="007C7F6B">
        <w:t xml:space="preserve">навыков деятельности приведен в разделе 2 </w:t>
      </w:r>
      <w:r w:rsidRPr="003E481F">
        <w:t>Рабочих программ дисциплин</w:t>
      </w:r>
      <w:r w:rsidR="003E481F" w:rsidRPr="003E481F">
        <w:t xml:space="preserve"> и</w:t>
      </w:r>
      <w:r w:rsidRPr="003E481F">
        <w:t xml:space="preserve"> практик.</w:t>
      </w:r>
    </w:p>
    <w:p w14:paraId="57940AAC" w14:textId="77777777" w:rsidR="00040B36" w:rsidRPr="007C7F6B" w:rsidRDefault="00040B36" w:rsidP="008F18D2">
      <w:pPr>
        <w:ind w:firstLine="737"/>
        <w:jc w:val="both"/>
        <w:rPr>
          <w:i/>
        </w:rPr>
      </w:pPr>
      <w:r w:rsidRPr="003E481F">
        <w:t>Приобретенные знания, умения, навыки деятельности, характеризующие формирование компетенций</w:t>
      </w:r>
      <w:r w:rsidR="002E1687" w:rsidRPr="003E481F">
        <w:t>, осваиваемых в данной ОПОП и оцениваемые с помощью индикаторов освоения компетенций</w:t>
      </w:r>
      <w:r w:rsidRPr="003E481F">
        <w:t xml:space="preserve">, позволяют решать профессиональные задачи, приведенные в соответствующем перечне </w:t>
      </w:r>
      <w:r w:rsidRPr="00B726E4">
        <w:t>по типам задач профессиональной деятельности</w:t>
      </w:r>
      <w:r w:rsidRPr="003E481F">
        <w:t xml:space="preserve"> в основной профессиональной образовательной программ</w:t>
      </w:r>
      <w:r w:rsidR="00E33C2E">
        <w:t>е</w:t>
      </w:r>
      <w:r w:rsidRPr="003E481F">
        <w:t xml:space="preserve"> (ОПОП).</w:t>
      </w:r>
      <w:r w:rsidRPr="007C7F6B">
        <w:t xml:space="preserve"> </w:t>
      </w:r>
    </w:p>
    <w:p w14:paraId="656A3F53" w14:textId="77777777" w:rsidR="00040B36" w:rsidRPr="007C7F6B" w:rsidRDefault="00040B36" w:rsidP="008F18D2">
      <w:pPr>
        <w:ind w:firstLine="737"/>
        <w:jc w:val="both"/>
      </w:pPr>
      <w:r w:rsidRPr="007C7F6B">
        <w:t xml:space="preserve">Освоение ОПОП направлено на формирование следующих </w:t>
      </w:r>
      <w:r w:rsidRPr="007C7F6B">
        <w:rPr>
          <w:b/>
        </w:rPr>
        <w:t>универсальных компетенций (УК)</w:t>
      </w:r>
      <w:r w:rsidR="00B726E4">
        <w:rPr>
          <w:b/>
        </w:rPr>
        <w:t xml:space="preserve"> </w:t>
      </w:r>
      <w:r w:rsidRPr="007C7F6B">
        <w:t>перечень</w:t>
      </w:r>
      <w:r w:rsidR="00B726E4">
        <w:t xml:space="preserve"> </w:t>
      </w:r>
      <w:r w:rsidRPr="007C7F6B">
        <w:t>которых по группам и с указанием индикаторов их освоения приведен в таблице 1.</w:t>
      </w:r>
    </w:p>
    <w:p w14:paraId="380C40FF" w14:textId="77777777" w:rsidR="00040B36" w:rsidRDefault="00040B36" w:rsidP="008F18D2">
      <w:pPr>
        <w:widowControl w:val="0"/>
        <w:spacing w:before="240" w:after="120"/>
        <w:contextualSpacing/>
        <w:rPr>
          <w:snapToGrid w:val="0"/>
        </w:rPr>
      </w:pPr>
      <w:bookmarkStart w:id="0" w:name="sub_5113"/>
      <w:r w:rsidRPr="007C7F6B">
        <w:rPr>
          <w:snapToGrid w:val="0"/>
        </w:rPr>
        <w:t>Таблица 1</w:t>
      </w:r>
    </w:p>
    <w:p w14:paraId="49265B6A" w14:textId="77777777" w:rsidR="002B09BB" w:rsidRPr="002B09BB" w:rsidRDefault="002B09BB" w:rsidP="002B09BB">
      <w:pPr>
        <w:widowControl w:val="0"/>
        <w:spacing w:before="120" w:after="120"/>
        <w:contextualSpacing/>
        <w:rPr>
          <w:snapToGrid w:val="0"/>
          <w:sz w:val="16"/>
          <w:szCs w:val="16"/>
          <w:vertAlign w:val="subscript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4707"/>
      </w:tblGrid>
      <w:tr w:rsidR="00040B36" w:rsidRPr="00BB4802" w14:paraId="46F7EC2C" w14:textId="77777777" w:rsidTr="00BB4802">
        <w:trPr>
          <w:tblHeader/>
        </w:trPr>
        <w:tc>
          <w:tcPr>
            <w:tcW w:w="1951" w:type="dxa"/>
            <w:shd w:val="clear" w:color="auto" w:fill="auto"/>
            <w:vAlign w:val="center"/>
          </w:tcPr>
          <w:p w14:paraId="5F8DD71C" w14:textId="77777777" w:rsidR="00040B36" w:rsidRPr="00DF14D7" w:rsidRDefault="00040B36" w:rsidP="00767467">
            <w:pPr>
              <w:jc w:val="center"/>
              <w:rPr>
                <w:b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>Категория</w:t>
            </w:r>
            <w:r w:rsidR="00767467" w:rsidRPr="00DF14D7">
              <w:rPr>
                <w:b/>
                <w:bCs/>
                <w:sz w:val="22"/>
                <w:szCs w:val="22"/>
              </w:rPr>
              <w:t xml:space="preserve"> </w:t>
            </w:r>
            <w:r w:rsidRPr="00DF14D7">
              <w:rPr>
                <w:b/>
                <w:bCs/>
                <w:sz w:val="22"/>
                <w:szCs w:val="22"/>
              </w:rPr>
              <w:t>(группа) универсальных</w:t>
            </w:r>
            <w:r w:rsidR="009123C4" w:rsidRPr="00DF14D7">
              <w:rPr>
                <w:b/>
                <w:bCs/>
                <w:sz w:val="22"/>
                <w:szCs w:val="22"/>
              </w:rPr>
              <w:t xml:space="preserve">         </w:t>
            </w:r>
            <w:r w:rsidRPr="00DF14D7">
              <w:rPr>
                <w:b/>
                <w:bCs/>
                <w:sz w:val="22"/>
                <w:szCs w:val="22"/>
              </w:rPr>
              <w:t xml:space="preserve"> компетенций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232B3" w14:textId="77777777" w:rsidR="00040B36" w:rsidRPr="00DF14D7" w:rsidRDefault="00040B36" w:rsidP="001D1D4F">
            <w:pPr>
              <w:jc w:val="center"/>
              <w:rPr>
                <w:b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>Код и наименование универсальной компетенции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20DFDB97" w14:textId="77777777" w:rsidR="00040B36" w:rsidRPr="00DF14D7" w:rsidRDefault="00040B36" w:rsidP="00E222D0">
            <w:pPr>
              <w:jc w:val="center"/>
              <w:rPr>
                <w:b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>Код и наименование индикатора достижений универсальной</w:t>
            </w:r>
            <w:r w:rsidR="009123C4" w:rsidRPr="00DF14D7">
              <w:rPr>
                <w:b/>
                <w:bCs/>
                <w:sz w:val="22"/>
                <w:szCs w:val="22"/>
              </w:rPr>
              <w:t xml:space="preserve">  </w:t>
            </w:r>
            <w:r w:rsidRPr="00DF14D7">
              <w:rPr>
                <w:b/>
                <w:bCs/>
                <w:sz w:val="22"/>
                <w:szCs w:val="22"/>
              </w:rPr>
              <w:t>компетенции</w:t>
            </w:r>
          </w:p>
        </w:tc>
      </w:tr>
      <w:tr w:rsidR="00393174" w:rsidRPr="00BB4802" w14:paraId="686F5FA2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02C364B" w14:textId="77777777" w:rsidR="00393174" w:rsidRPr="00DF14D7" w:rsidRDefault="00393174" w:rsidP="00393174">
            <w:pPr>
              <w:rPr>
                <w:b/>
                <w:i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B2B9AB6" w14:textId="77777777" w:rsidR="00393174" w:rsidRPr="00DF14D7" w:rsidRDefault="00393174" w:rsidP="00C87E0D">
            <w:pPr>
              <w:jc w:val="both"/>
              <w:rPr>
                <w:i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УК-1. </w:t>
            </w:r>
            <w:r w:rsidRPr="00DF14D7">
              <w:rPr>
                <w:rFonts w:hint="eastAsia"/>
                <w:sz w:val="22"/>
                <w:szCs w:val="22"/>
              </w:rPr>
              <w:t>Способен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осуществлять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поиск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критический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анализ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синтез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информации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применять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системный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подход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для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решения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поставленных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задач</w:t>
            </w:r>
          </w:p>
        </w:tc>
        <w:tc>
          <w:tcPr>
            <w:tcW w:w="4707" w:type="dxa"/>
            <w:shd w:val="clear" w:color="auto" w:fill="auto"/>
          </w:tcPr>
          <w:p w14:paraId="42DB0C30" w14:textId="77777777" w:rsidR="00393174" w:rsidRPr="00DF14D7" w:rsidRDefault="00393174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УК-1.1.1. 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системные связи и отношения между явлениями, процессами и объектами;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метод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ы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поиска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информации, ее </w:t>
            </w:r>
            <w:r w:rsidRPr="00DF14D7">
              <w:rPr>
                <w:snapToGrid w:val="0"/>
                <w:sz w:val="22"/>
                <w:szCs w:val="22"/>
              </w:rPr>
              <w:t>системного и критического анализа</w:t>
            </w:r>
          </w:p>
        </w:tc>
      </w:tr>
      <w:tr w:rsidR="00393174" w:rsidRPr="00BB4802" w14:paraId="461F6106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13B4ADA9" w14:textId="77777777" w:rsidR="00393174" w:rsidRPr="00DF14D7" w:rsidRDefault="00393174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76DDC6" w14:textId="77777777" w:rsidR="00393174" w:rsidRPr="00DF14D7" w:rsidRDefault="00393174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0C26C34F" w14:textId="77777777" w:rsidR="00393174" w:rsidRPr="00DF14D7" w:rsidRDefault="00393174" w:rsidP="00FB21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>УК-1.2.1</w:t>
            </w:r>
            <w:r w:rsidRPr="00DF14D7">
              <w:rPr>
                <w:b/>
                <w:snapToGrid w:val="0"/>
                <w:sz w:val="22"/>
                <w:szCs w:val="22"/>
              </w:rPr>
              <w:t>. Умеет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применять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метод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ы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поиска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информации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 xml:space="preserve"> из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разных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источников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осуществлять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ее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критический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анализ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синтез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; применять системный подход для решения поставленных задач</w:t>
            </w:r>
          </w:p>
        </w:tc>
      </w:tr>
      <w:tr w:rsidR="00393174" w:rsidRPr="00BB4802" w14:paraId="66EA10B2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3CDA0D47" w14:textId="77777777" w:rsidR="00393174" w:rsidRPr="00DF14D7" w:rsidRDefault="00393174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43C3E6D" w14:textId="77777777" w:rsidR="00393174" w:rsidRPr="00DF14D7" w:rsidRDefault="00393174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6633A912" w14:textId="77777777" w:rsidR="00393174" w:rsidRPr="00DF14D7" w:rsidRDefault="00393174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УК-1.3.1. </w:t>
            </w:r>
            <w:r w:rsidRPr="00DF14D7">
              <w:rPr>
                <w:b/>
                <w:snapToGrid w:val="0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методам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поиска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критического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анализа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синтеза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информации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методи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кой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системного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подхода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для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решения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поставленных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задач</w:t>
            </w:r>
          </w:p>
        </w:tc>
      </w:tr>
      <w:tr w:rsidR="00393174" w:rsidRPr="00BB4802" w14:paraId="0CB00E22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C8F71DA" w14:textId="77777777" w:rsidR="00393174" w:rsidRPr="00DF14D7" w:rsidRDefault="00393174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Разработка и реализация проектов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60F9554" w14:textId="77777777" w:rsidR="00393174" w:rsidRPr="00DF14D7" w:rsidRDefault="00393174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07" w:type="dxa"/>
            <w:shd w:val="clear" w:color="auto" w:fill="auto"/>
          </w:tcPr>
          <w:p w14:paraId="7EE0AF3F" w14:textId="77777777" w:rsidR="00393174" w:rsidRPr="00DF14D7" w:rsidRDefault="00393174" w:rsidP="00FB21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УК-2.1.1. 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виды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ресурсов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ограничений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для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решения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профессиональных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задач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основные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методы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оценки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разных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способов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решения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задач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действующе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е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законодательство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правовые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нормы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регулирующие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профессиональную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деятельность</w:t>
            </w:r>
          </w:p>
        </w:tc>
      </w:tr>
      <w:tr w:rsidR="00393174" w:rsidRPr="00BB4802" w14:paraId="7F89F232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591AE6C5" w14:textId="77777777" w:rsidR="00393174" w:rsidRPr="00DF14D7" w:rsidRDefault="00393174" w:rsidP="00C87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8140B26" w14:textId="77777777" w:rsidR="00393174" w:rsidRPr="00DF14D7" w:rsidRDefault="00393174" w:rsidP="00C87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14:paraId="33FCAD1D" w14:textId="77777777" w:rsidR="00393174" w:rsidRPr="00DF14D7" w:rsidRDefault="00393174" w:rsidP="00FB21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УК-2.2.1. </w:t>
            </w:r>
            <w:r w:rsidRPr="00DF14D7">
              <w:rPr>
                <w:b/>
                <w:snapToGrid w:val="0"/>
                <w:sz w:val="22"/>
                <w:szCs w:val="22"/>
              </w:rPr>
              <w:t>Умеет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проводить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анализ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поставленной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цели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формулировать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задачи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которые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необходимо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решить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для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ее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достижения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анализировать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альтернативные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варианты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для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достижения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намеченных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результатов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использовать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нормативно</w:t>
            </w:r>
            <w:r w:rsidRPr="00DF14D7">
              <w:rPr>
                <w:snapToGrid w:val="0"/>
                <w:sz w:val="22"/>
                <w:szCs w:val="22"/>
              </w:rPr>
              <w:t>-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правовую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документацию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сфере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профессиональной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деятельности</w:t>
            </w:r>
          </w:p>
        </w:tc>
      </w:tr>
      <w:tr w:rsidR="00393174" w:rsidRPr="00BB4802" w14:paraId="100D5FE0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6A1D5F00" w14:textId="77777777" w:rsidR="00393174" w:rsidRPr="00DF14D7" w:rsidRDefault="00393174" w:rsidP="00C87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3D26024" w14:textId="77777777" w:rsidR="00393174" w:rsidRPr="00DF14D7" w:rsidRDefault="00393174" w:rsidP="00C87E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14:paraId="38BEF016" w14:textId="77777777" w:rsidR="00393174" w:rsidRPr="00DF14D7" w:rsidRDefault="00393174" w:rsidP="00FB21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УК-2.3.1. </w:t>
            </w:r>
            <w:r w:rsidRPr="00DF14D7">
              <w:rPr>
                <w:b/>
                <w:snapToGrid w:val="0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методикам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разработки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цели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задач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проекта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методам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оценки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потребности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ресурсах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продолжительности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стоимости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проекта</w:t>
            </w:r>
            <w:r w:rsidRPr="00DF14D7">
              <w:rPr>
                <w:snapToGrid w:val="0"/>
                <w:sz w:val="22"/>
                <w:szCs w:val="22"/>
              </w:rPr>
              <w:t xml:space="preserve">; навыками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работ</w:t>
            </w:r>
            <w:r w:rsidRPr="00DF14D7">
              <w:rPr>
                <w:snapToGrid w:val="0"/>
                <w:sz w:val="22"/>
                <w:szCs w:val="22"/>
              </w:rPr>
              <w:t xml:space="preserve">ы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lastRenderedPageBreak/>
              <w:t>нормативно</w:t>
            </w:r>
            <w:r w:rsidRPr="00DF14D7">
              <w:rPr>
                <w:snapToGrid w:val="0"/>
                <w:sz w:val="22"/>
                <w:szCs w:val="22"/>
              </w:rPr>
              <w:t>-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правовой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документацией</w:t>
            </w:r>
          </w:p>
        </w:tc>
      </w:tr>
      <w:tr w:rsidR="00393174" w:rsidRPr="00BB4802" w14:paraId="2E13AFE9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C23CCB8" w14:textId="77777777" w:rsidR="00393174" w:rsidRPr="00DF14D7" w:rsidRDefault="00393174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lastRenderedPageBreak/>
              <w:t>Командная работа и лидерство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4719F76" w14:textId="77777777" w:rsidR="00393174" w:rsidRPr="00DF14D7" w:rsidRDefault="00393174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707" w:type="dxa"/>
            <w:shd w:val="clear" w:color="auto" w:fill="auto"/>
          </w:tcPr>
          <w:p w14:paraId="05FF4C03" w14:textId="77777777" w:rsidR="00393174" w:rsidRPr="00DF14D7" w:rsidRDefault="00393174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УК-3.1.1. </w:t>
            </w:r>
            <w:r w:rsidRPr="00DF14D7">
              <w:rPr>
                <w:b/>
                <w:snapToGrid w:val="0"/>
                <w:sz w:val="22"/>
                <w:szCs w:val="22"/>
              </w:rPr>
              <w:t>Знает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основные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приемы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нормы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социального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взаимодействия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основные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понятия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конфликтологии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технологии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межличностной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групповой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коммуникации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деловом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взаимодействии</w:t>
            </w:r>
          </w:p>
        </w:tc>
      </w:tr>
      <w:tr w:rsidR="00393174" w:rsidRPr="00BB4802" w14:paraId="71ED0332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4450468D" w14:textId="77777777" w:rsidR="00393174" w:rsidRPr="00DF14D7" w:rsidRDefault="00393174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56AF5EF2" w14:textId="77777777" w:rsidR="00393174" w:rsidRPr="00DF14D7" w:rsidRDefault="00393174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20DA4DF2" w14:textId="77777777" w:rsidR="00393174" w:rsidRPr="00DF14D7" w:rsidRDefault="00393174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УК-3.2.1 </w:t>
            </w:r>
            <w:r w:rsidRPr="00DF14D7">
              <w:rPr>
                <w:b/>
                <w:snapToGrid w:val="0"/>
                <w:sz w:val="22"/>
                <w:szCs w:val="22"/>
              </w:rPr>
              <w:t>Умеет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устанавливать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поддерживать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контакты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обеспечивающие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успешную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работу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коллективе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применять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основные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нормы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социального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взаимодействия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для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реализации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своей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роли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взаимодействия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внутри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команды</w:t>
            </w:r>
          </w:p>
        </w:tc>
      </w:tr>
      <w:tr w:rsidR="00393174" w:rsidRPr="00BB4802" w14:paraId="03F65FDA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2CA07D8A" w14:textId="77777777" w:rsidR="00393174" w:rsidRPr="00DF14D7" w:rsidRDefault="00393174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3FCF206" w14:textId="77777777" w:rsidR="00393174" w:rsidRPr="00DF14D7" w:rsidRDefault="00393174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39DD9052" w14:textId="77777777" w:rsidR="00B726E4" w:rsidRPr="00DF14D7" w:rsidRDefault="00393174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УК-3.3.1. </w:t>
            </w:r>
            <w:r w:rsidRPr="00DF14D7">
              <w:rPr>
                <w:b/>
                <w:snapToGrid w:val="0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простейшим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методам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приемам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социального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взаимодействия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работы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команде</w:t>
            </w:r>
          </w:p>
        </w:tc>
      </w:tr>
      <w:tr w:rsidR="006153AD" w:rsidRPr="00BB4802" w14:paraId="0BD062BA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DC7DB4E" w14:textId="77777777" w:rsidR="006153AD" w:rsidRPr="00DF14D7" w:rsidRDefault="006153AD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Коммуникация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7350027" w14:textId="77777777" w:rsidR="006153AD" w:rsidRPr="00DF14D7" w:rsidRDefault="006153AD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F14D7">
              <w:rPr>
                <w:sz w:val="22"/>
                <w:szCs w:val="22"/>
              </w:rPr>
              <w:t>ых</w:t>
            </w:r>
            <w:proofErr w:type="spellEnd"/>
            <w:r w:rsidRPr="00DF14D7">
              <w:rPr>
                <w:sz w:val="22"/>
                <w:szCs w:val="22"/>
              </w:rPr>
              <w:t>) языке(ах)</w:t>
            </w:r>
          </w:p>
        </w:tc>
        <w:tc>
          <w:tcPr>
            <w:tcW w:w="4707" w:type="dxa"/>
            <w:shd w:val="clear" w:color="auto" w:fill="auto"/>
          </w:tcPr>
          <w:p w14:paraId="67539036" w14:textId="77777777" w:rsidR="00B726E4" w:rsidRPr="00DF14D7" w:rsidRDefault="006153AD" w:rsidP="00FB218A">
            <w:pPr>
              <w:widowControl w:val="0"/>
              <w:spacing w:after="80"/>
              <w:ind w:firstLine="708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УК-4.1.1. </w:t>
            </w:r>
            <w:r w:rsidRPr="00DF14D7">
              <w:rPr>
                <w:b/>
                <w:snapToGrid w:val="0"/>
                <w:sz w:val="22"/>
                <w:szCs w:val="22"/>
              </w:rPr>
              <w:t>Знает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принципы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построения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устного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письменного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высказывания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русском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иностранном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языках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правила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закономерности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деловой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устной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письменной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коммуникации</w:t>
            </w:r>
            <w:r w:rsidRPr="00DF14D7">
              <w:rPr>
                <w:snapToGrid w:val="0"/>
                <w:sz w:val="22"/>
                <w:szCs w:val="22"/>
              </w:rPr>
              <w:t>.</w:t>
            </w:r>
          </w:p>
        </w:tc>
      </w:tr>
      <w:tr w:rsidR="006153AD" w:rsidRPr="00BB4802" w14:paraId="6FC55A0D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54683DC1" w14:textId="77777777" w:rsidR="006153AD" w:rsidRPr="00DF14D7" w:rsidRDefault="006153AD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E15FA31" w14:textId="77777777" w:rsidR="006153AD" w:rsidRPr="00DF14D7" w:rsidRDefault="006153AD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6C2C04E9" w14:textId="77777777" w:rsidR="00B726E4" w:rsidRPr="00DF14D7" w:rsidRDefault="006153AD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УК-4.2.1. </w:t>
            </w:r>
            <w:r w:rsidRPr="00DF14D7">
              <w:rPr>
                <w:b/>
                <w:snapToGrid w:val="0"/>
                <w:sz w:val="22"/>
                <w:szCs w:val="22"/>
              </w:rPr>
              <w:t>Умеет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применять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практике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деловую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коммуникацию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устной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письменной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формах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навыки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делового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общения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русском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иностранном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языках</w:t>
            </w:r>
          </w:p>
        </w:tc>
      </w:tr>
      <w:tr w:rsidR="006153AD" w:rsidRPr="00BB4802" w14:paraId="329CFACD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011C84DC" w14:textId="77777777" w:rsidR="006153AD" w:rsidRPr="00DF14D7" w:rsidRDefault="006153AD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E21A132" w14:textId="77777777" w:rsidR="006153AD" w:rsidRPr="00DF14D7" w:rsidRDefault="006153AD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2B31DAA0" w14:textId="77777777" w:rsidR="00B726E4" w:rsidRPr="00DF14D7" w:rsidRDefault="006153AD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УК-4.3.1. </w:t>
            </w:r>
            <w:r w:rsidRPr="00DF14D7">
              <w:rPr>
                <w:b/>
                <w:snapToGrid w:val="0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sz w:val="22"/>
                <w:szCs w:val="22"/>
              </w:rPr>
              <w:t xml:space="preserve">  навыками 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чтени</w:t>
            </w:r>
            <w:r w:rsidRPr="00DF14D7">
              <w:rPr>
                <w:snapToGrid w:val="0"/>
                <w:sz w:val="22"/>
                <w:szCs w:val="22"/>
              </w:rPr>
              <w:t xml:space="preserve">я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перевод</w:t>
            </w:r>
            <w:r w:rsidRPr="00DF14D7">
              <w:rPr>
                <w:snapToGrid w:val="0"/>
                <w:sz w:val="22"/>
                <w:szCs w:val="22"/>
              </w:rPr>
              <w:t xml:space="preserve">а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текстов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иностранном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языке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профессиональном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общении</w:t>
            </w:r>
            <w:r w:rsidRPr="00DF14D7">
              <w:rPr>
                <w:snapToGrid w:val="0"/>
                <w:sz w:val="22"/>
                <w:szCs w:val="22"/>
              </w:rPr>
              <w:t xml:space="preserve">; навыками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деловы</w:t>
            </w:r>
            <w:r w:rsidRPr="00DF14D7">
              <w:rPr>
                <w:snapToGrid w:val="0"/>
                <w:sz w:val="22"/>
                <w:szCs w:val="22"/>
              </w:rPr>
              <w:t xml:space="preserve">х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коммуникаци</w:t>
            </w:r>
            <w:r w:rsidRPr="00DF14D7">
              <w:rPr>
                <w:snapToGrid w:val="0"/>
                <w:sz w:val="22"/>
                <w:szCs w:val="22"/>
              </w:rPr>
              <w:t xml:space="preserve">й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устной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письменной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форме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русском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иностранном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языках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методик</w:t>
            </w:r>
            <w:r w:rsidRPr="00DF14D7">
              <w:rPr>
                <w:snapToGrid w:val="0"/>
                <w:sz w:val="22"/>
                <w:szCs w:val="22"/>
              </w:rPr>
              <w:t xml:space="preserve">ой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составления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суждения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межличностном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деловом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общении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русском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иностранном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языках</w:t>
            </w:r>
          </w:p>
        </w:tc>
      </w:tr>
      <w:tr w:rsidR="006153AD" w:rsidRPr="00BB4802" w14:paraId="26AF345F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B4E59AC" w14:textId="77777777" w:rsidR="006153AD" w:rsidRPr="00DF14D7" w:rsidRDefault="006153AD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Межкультурное взаимодействие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7D2F51A" w14:textId="77777777" w:rsidR="006153AD" w:rsidRPr="00DF14D7" w:rsidRDefault="006153AD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707" w:type="dxa"/>
            <w:shd w:val="clear" w:color="auto" w:fill="auto"/>
          </w:tcPr>
          <w:p w14:paraId="1311A337" w14:textId="77777777" w:rsidR="00B726E4" w:rsidRPr="00DF14D7" w:rsidRDefault="006153AD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УК-5.1.1. </w:t>
            </w:r>
            <w:r w:rsidRPr="00DF14D7">
              <w:rPr>
                <w:b/>
                <w:snapToGrid w:val="0"/>
                <w:sz w:val="22"/>
                <w:szCs w:val="22"/>
              </w:rPr>
              <w:t>Знает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закономерности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особенности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социально</w:t>
            </w:r>
            <w:r w:rsidRPr="00DF14D7">
              <w:rPr>
                <w:snapToGrid w:val="0"/>
                <w:sz w:val="22"/>
                <w:szCs w:val="22"/>
              </w:rPr>
              <w:t>-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исторического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развития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различных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культур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эт</w:t>
            </w:r>
            <w:r w:rsidRPr="00DF14D7">
              <w:rPr>
                <w:snapToGrid w:val="0"/>
                <w:sz w:val="22"/>
                <w:szCs w:val="22"/>
              </w:rPr>
              <w:t>н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ическом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философском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контексте</w:t>
            </w:r>
            <w:r w:rsidRPr="00DF14D7">
              <w:rPr>
                <w:snapToGrid w:val="0"/>
                <w:sz w:val="22"/>
                <w:szCs w:val="22"/>
              </w:rPr>
              <w:t>.</w:t>
            </w:r>
          </w:p>
        </w:tc>
      </w:tr>
      <w:tr w:rsidR="006153AD" w:rsidRPr="00BB4802" w14:paraId="0DA12CF7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2A78ED9D" w14:textId="77777777" w:rsidR="006153AD" w:rsidRPr="00DF14D7" w:rsidRDefault="006153AD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C407659" w14:textId="77777777" w:rsidR="006153AD" w:rsidRPr="00DF14D7" w:rsidRDefault="006153AD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50093E20" w14:textId="77777777" w:rsidR="00B726E4" w:rsidRPr="00DF14D7" w:rsidRDefault="006153AD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УК-5.2.1. </w:t>
            </w:r>
            <w:r w:rsidRPr="00DF14D7">
              <w:rPr>
                <w:b/>
                <w:snapToGrid w:val="0"/>
                <w:sz w:val="22"/>
                <w:szCs w:val="22"/>
              </w:rPr>
              <w:t>Умеет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понимать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воспринимать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разнообразие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общества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социально</w:t>
            </w:r>
            <w:r w:rsidRPr="00DF14D7">
              <w:rPr>
                <w:snapToGrid w:val="0"/>
                <w:sz w:val="22"/>
                <w:szCs w:val="22"/>
              </w:rPr>
              <w:t>-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историческом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эт</w:t>
            </w:r>
            <w:r w:rsidRPr="00DF14D7">
              <w:rPr>
                <w:snapToGrid w:val="0"/>
                <w:sz w:val="22"/>
                <w:szCs w:val="22"/>
              </w:rPr>
              <w:t>н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ическом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философском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контекстах</w:t>
            </w:r>
          </w:p>
        </w:tc>
      </w:tr>
      <w:tr w:rsidR="006153AD" w:rsidRPr="00BB4802" w14:paraId="70595F19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7B46C350" w14:textId="77777777" w:rsidR="006153AD" w:rsidRPr="00DF14D7" w:rsidRDefault="006153AD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4BFCE1E" w14:textId="77777777" w:rsidR="006153AD" w:rsidRPr="00DF14D7" w:rsidRDefault="006153AD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2D53510E" w14:textId="77777777" w:rsidR="006153AD" w:rsidRPr="00DF14D7" w:rsidRDefault="006153AD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УК-5.3.1. </w:t>
            </w:r>
            <w:r w:rsidRPr="00DF14D7">
              <w:rPr>
                <w:b/>
                <w:snapToGrid w:val="0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простейшим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методам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адекватного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восприятия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межкультурного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разнообразия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общества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социально</w:t>
            </w:r>
            <w:r w:rsidRPr="00DF14D7">
              <w:rPr>
                <w:snapToGrid w:val="0"/>
                <w:sz w:val="22"/>
                <w:szCs w:val="22"/>
              </w:rPr>
              <w:t>-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историческом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эт</w:t>
            </w:r>
            <w:r w:rsidRPr="00DF14D7">
              <w:rPr>
                <w:snapToGrid w:val="0"/>
                <w:sz w:val="22"/>
                <w:szCs w:val="22"/>
              </w:rPr>
              <w:t>н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ическом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философском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DF14D7">
              <w:rPr>
                <w:rFonts w:hint="eastAsia"/>
                <w:snapToGrid w:val="0"/>
                <w:sz w:val="22"/>
                <w:szCs w:val="22"/>
              </w:rPr>
              <w:t>контекстах</w:t>
            </w:r>
            <w:proofErr w:type="gramEnd"/>
            <w:r w:rsidRPr="00DF14D7">
              <w:rPr>
                <w:snapToGrid w:val="0"/>
                <w:sz w:val="22"/>
                <w:szCs w:val="22"/>
              </w:rPr>
              <w:t xml:space="preserve">; навыками 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общени</w:t>
            </w:r>
            <w:r w:rsidRPr="00DF14D7">
              <w:rPr>
                <w:snapToGrid w:val="0"/>
                <w:sz w:val="22"/>
                <w:szCs w:val="22"/>
              </w:rPr>
              <w:t xml:space="preserve">я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мире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культурного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многообразия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</w:t>
            </w:r>
            <w:r w:rsidRPr="00DF14D7">
              <w:rPr>
                <w:snapToGrid w:val="0"/>
                <w:sz w:val="22"/>
                <w:szCs w:val="22"/>
              </w:rPr>
              <w:t> 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использованием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этических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норм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поведения</w:t>
            </w:r>
          </w:p>
        </w:tc>
      </w:tr>
      <w:tr w:rsidR="00451C28" w:rsidRPr="00BB4802" w14:paraId="2061232B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FA23A32" w14:textId="77777777" w:rsidR="00451C28" w:rsidRPr="00DF14D7" w:rsidRDefault="00451C28" w:rsidP="00C87E0D">
            <w:pPr>
              <w:jc w:val="both"/>
              <w:rPr>
                <w:sz w:val="22"/>
                <w:szCs w:val="18"/>
              </w:rPr>
            </w:pPr>
            <w:r w:rsidRPr="00DF14D7">
              <w:rPr>
                <w:sz w:val="22"/>
                <w:szCs w:val="18"/>
              </w:rPr>
              <w:t xml:space="preserve">Самоорганизация и саморазвитие (в </w:t>
            </w:r>
            <w:r w:rsidRPr="00DF14D7">
              <w:rPr>
                <w:sz w:val="22"/>
                <w:szCs w:val="18"/>
              </w:rPr>
              <w:lastRenderedPageBreak/>
              <w:t>том числе здоровье-сбережение)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D9F4A3B" w14:textId="77777777" w:rsidR="00451C28" w:rsidRPr="00DF14D7" w:rsidRDefault="00451C28" w:rsidP="00C87E0D">
            <w:pPr>
              <w:jc w:val="both"/>
              <w:rPr>
                <w:sz w:val="22"/>
                <w:szCs w:val="18"/>
              </w:rPr>
            </w:pPr>
            <w:r w:rsidRPr="00DF14D7">
              <w:rPr>
                <w:sz w:val="22"/>
                <w:szCs w:val="18"/>
              </w:rPr>
              <w:lastRenderedPageBreak/>
              <w:t xml:space="preserve">УК-6. Способен управлять своим </w:t>
            </w:r>
            <w:r w:rsidRPr="00DF14D7">
              <w:rPr>
                <w:sz w:val="22"/>
                <w:szCs w:val="18"/>
              </w:rPr>
              <w:lastRenderedPageBreak/>
              <w:t>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707" w:type="dxa"/>
            <w:shd w:val="clear" w:color="auto" w:fill="auto"/>
          </w:tcPr>
          <w:p w14:paraId="62EFB0DE" w14:textId="77777777" w:rsidR="00B726E4" w:rsidRPr="00DF14D7" w:rsidRDefault="00451C28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lastRenderedPageBreak/>
              <w:t xml:space="preserve">УК-6.1.1. </w:t>
            </w:r>
            <w:r w:rsidRPr="00DF14D7">
              <w:rPr>
                <w:b/>
                <w:snapToGrid w:val="0"/>
                <w:sz w:val="22"/>
                <w:szCs w:val="22"/>
              </w:rPr>
              <w:t>Знает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основные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приемы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эффективного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управления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собственным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lastRenderedPageBreak/>
              <w:t>временем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основные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методики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самоконтроля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саморазвития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самообразования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протяжении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всей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жизни</w:t>
            </w:r>
          </w:p>
        </w:tc>
      </w:tr>
      <w:tr w:rsidR="00451C28" w:rsidRPr="00BB4802" w14:paraId="07ED9F98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498EFF63" w14:textId="77777777" w:rsidR="00451C28" w:rsidRPr="00DF14D7" w:rsidRDefault="00451C28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DE85FD8" w14:textId="77777777" w:rsidR="00451C28" w:rsidRPr="00DF14D7" w:rsidRDefault="00451C28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26B1A402" w14:textId="77777777" w:rsidR="00B726E4" w:rsidRPr="00DF14D7" w:rsidRDefault="00451C28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УК-6.2.1. </w:t>
            </w:r>
            <w:r w:rsidRPr="00DF14D7">
              <w:rPr>
                <w:b/>
                <w:snapToGrid w:val="0"/>
                <w:sz w:val="22"/>
                <w:szCs w:val="22"/>
              </w:rPr>
              <w:t>Умеет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эффективно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планировать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контролировать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собственное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время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использовать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методы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саморегуляции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саморазвития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самообучения</w:t>
            </w:r>
          </w:p>
        </w:tc>
      </w:tr>
      <w:tr w:rsidR="00451C28" w:rsidRPr="00BB4802" w14:paraId="1FEB193E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42104CE8" w14:textId="77777777" w:rsidR="00451C28" w:rsidRPr="00DF14D7" w:rsidRDefault="00451C28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06632D16" w14:textId="77777777" w:rsidR="00451C28" w:rsidRPr="00DF14D7" w:rsidRDefault="00451C28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25C55F70" w14:textId="77777777" w:rsidR="00B726E4" w:rsidRPr="00DF14D7" w:rsidRDefault="00451C28" w:rsidP="00C87E0D">
            <w:pPr>
              <w:widowControl w:val="0"/>
              <w:spacing w:after="80"/>
              <w:rPr>
                <w:snapToGrid w:val="0"/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УК-6.3.1. </w:t>
            </w:r>
            <w:r w:rsidRPr="00DF14D7">
              <w:rPr>
                <w:b/>
                <w:snapToGrid w:val="0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методам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управления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собственным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временем</w:t>
            </w:r>
            <w:r w:rsidRPr="00DF14D7">
              <w:rPr>
                <w:snapToGrid w:val="0"/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технологиям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приобретения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использования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обновления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социокультурных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профессиональных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знаний</w:t>
            </w:r>
            <w:r w:rsidRPr="00DF14D7">
              <w:rPr>
                <w:snapToGrid w:val="0"/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умений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навыков</w:t>
            </w:r>
            <w:r w:rsidRPr="00DF14D7">
              <w:rPr>
                <w:snapToGrid w:val="0"/>
                <w:sz w:val="22"/>
                <w:szCs w:val="22"/>
              </w:rPr>
              <w:t>; м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етодикам</w:t>
            </w:r>
            <w:r w:rsidRPr="00DF14D7">
              <w:rPr>
                <w:snapToGrid w:val="0"/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саморазвития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и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самообразования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течение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всей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napToGrid w:val="0"/>
                <w:sz w:val="22"/>
                <w:szCs w:val="22"/>
              </w:rPr>
              <w:t>жизни</w:t>
            </w:r>
          </w:p>
        </w:tc>
      </w:tr>
      <w:tr w:rsidR="00451C28" w:rsidRPr="00BB4802" w14:paraId="28BD4A66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193412ED" w14:textId="77777777" w:rsidR="00451C28" w:rsidRPr="00DF14D7" w:rsidRDefault="00451C28" w:rsidP="00C87E0D">
            <w:pPr>
              <w:jc w:val="both"/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DC6D8CC" w14:textId="77777777" w:rsidR="00451C28" w:rsidRPr="00DF14D7" w:rsidRDefault="00451C28" w:rsidP="00C87E0D">
            <w:pPr>
              <w:jc w:val="both"/>
            </w:pPr>
            <w:r w:rsidRPr="00DF14D7">
              <w:rPr>
                <w:sz w:val="22"/>
                <w:szCs w:val="22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707" w:type="dxa"/>
            <w:shd w:val="clear" w:color="auto" w:fill="auto"/>
          </w:tcPr>
          <w:p w14:paraId="50780DFC" w14:textId="77777777" w:rsidR="00B726E4" w:rsidRPr="00DF14D7" w:rsidRDefault="00451C28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УК-7.1.1.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вид</w:t>
            </w:r>
            <w:r w:rsidRPr="00DF14D7">
              <w:rPr>
                <w:sz w:val="22"/>
                <w:szCs w:val="22"/>
              </w:rPr>
              <w:t xml:space="preserve">ы </w:t>
            </w:r>
            <w:r w:rsidRPr="00DF14D7">
              <w:rPr>
                <w:rFonts w:hint="eastAsia"/>
                <w:sz w:val="22"/>
                <w:szCs w:val="22"/>
              </w:rPr>
              <w:t>физических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упражнений</w:t>
            </w:r>
            <w:r w:rsidRPr="00DF14D7">
              <w:rPr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z w:val="22"/>
                <w:szCs w:val="22"/>
              </w:rPr>
              <w:t>рол</w:t>
            </w:r>
            <w:r w:rsidRPr="00DF14D7">
              <w:rPr>
                <w:sz w:val="22"/>
                <w:szCs w:val="22"/>
              </w:rPr>
              <w:t xml:space="preserve">ь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значени</w:t>
            </w:r>
            <w:r w:rsidRPr="00DF14D7">
              <w:rPr>
                <w:sz w:val="22"/>
                <w:szCs w:val="22"/>
              </w:rPr>
              <w:t xml:space="preserve">е </w:t>
            </w:r>
            <w:r w:rsidRPr="00DF14D7">
              <w:rPr>
                <w:rFonts w:hint="eastAsia"/>
                <w:sz w:val="22"/>
                <w:szCs w:val="22"/>
              </w:rPr>
              <w:t>физической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культуры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жизни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человека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общества</w:t>
            </w:r>
            <w:r w:rsidRPr="00DF14D7">
              <w:rPr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z w:val="22"/>
                <w:szCs w:val="22"/>
              </w:rPr>
              <w:t>научно</w:t>
            </w:r>
            <w:r w:rsidRPr="00DF14D7">
              <w:rPr>
                <w:sz w:val="22"/>
                <w:szCs w:val="22"/>
              </w:rPr>
              <w:t>-</w:t>
            </w:r>
            <w:r w:rsidRPr="00DF14D7">
              <w:rPr>
                <w:rFonts w:hint="eastAsia"/>
                <w:sz w:val="22"/>
                <w:szCs w:val="22"/>
              </w:rPr>
              <w:t>практически</w:t>
            </w:r>
            <w:r w:rsidRPr="00DF14D7">
              <w:rPr>
                <w:sz w:val="22"/>
                <w:szCs w:val="22"/>
              </w:rPr>
              <w:t xml:space="preserve">е </w:t>
            </w:r>
            <w:r w:rsidRPr="00DF14D7">
              <w:rPr>
                <w:rFonts w:hint="eastAsia"/>
                <w:sz w:val="22"/>
                <w:szCs w:val="22"/>
              </w:rPr>
              <w:t>основ</w:t>
            </w:r>
            <w:r w:rsidRPr="00DF14D7">
              <w:rPr>
                <w:sz w:val="22"/>
                <w:szCs w:val="22"/>
              </w:rPr>
              <w:t xml:space="preserve">ы </w:t>
            </w:r>
            <w:r w:rsidRPr="00DF14D7">
              <w:rPr>
                <w:rFonts w:hint="eastAsia"/>
                <w:sz w:val="22"/>
                <w:szCs w:val="22"/>
              </w:rPr>
              <w:t>физической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культуры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профилактики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вредных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привычек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здорового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образа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стиля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жизни</w:t>
            </w:r>
          </w:p>
        </w:tc>
      </w:tr>
      <w:tr w:rsidR="00451C28" w:rsidRPr="00BB4802" w14:paraId="32031AFC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00DBFA55" w14:textId="77777777" w:rsidR="00451C28" w:rsidRPr="00DF14D7" w:rsidRDefault="00451C28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21F491A" w14:textId="77777777" w:rsidR="00451C28" w:rsidRPr="00DF14D7" w:rsidRDefault="00451C28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55442317" w14:textId="77777777" w:rsidR="00451C28" w:rsidRPr="00DF14D7" w:rsidRDefault="00451C28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УК-7.2.1. </w:t>
            </w:r>
            <w:r w:rsidRPr="00DF14D7">
              <w:rPr>
                <w:b/>
                <w:snapToGrid w:val="0"/>
                <w:sz w:val="22"/>
                <w:szCs w:val="22"/>
              </w:rPr>
              <w:t>Умеет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применять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на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практике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разнообразные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средства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физической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культуры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спорта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туризма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для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сохранения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укрепления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здоровья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психофизической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подготовки</w:t>
            </w:r>
            <w:r w:rsidRPr="00DF14D7">
              <w:rPr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z w:val="22"/>
                <w:szCs w:val="22"/>
              </w:rPr>
              <w:t>использовать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средства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методы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физического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воспитания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для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профессионально</w:t>
            </w:r>
            <w:r w:rsidRPr="00DF14D7">
              <w:rPr>
                <w:sz w:val="22"/>
                <w:szCs w:val="22"/>
              </w:rPr>
              <w:t>-</w:t>
            </w:r>
            <w:r w:rsidRPr="00DF14D7">
              <w:rPr>
                <w:rFonts w:hint="eastAsia"/>
                <w:sz w:val="22"/>
                <w:szCs w:val="22"/>
              </w:rPr>
              <w:t>личностного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развития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физического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самосовершенствования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формирования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здорового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образа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стиля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жизни</w:t>
            </w:r>
          </w:p>
        </w:tc>
      </w:tr>
      <w:tr w:rsidR="00451C28" w:rsidRPr="00BB4802" w14:paraId="54744C46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3C2F0DD0" w14:textId="77777777" w:rsidR="00451C28" w:rsidRPr="00DF14D7" w:rsidRDefault="00451C28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431BD5A" w14:textId="77777777" w:rsidR="00451C28" w:rsidRPr="00DF14D7" w:rsidRDefault="00451C28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333A08E7" w14:textId="77777777" w:rsidR="00B726E4" w:rsidRPr="00DF14D7" w:rsidRDefault="00451C28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УК-7.3.1. </w:t>
            </w:r>
            <w:r w:rsidRPr="00DF14D7">
              <w:rPr>
                <w:b/>
                <w:snapToGrid w:val="0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средствам</w:t>
            </w:r>
            <w:r w:rsidRPr="00DF14D7">
              <w:rPr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методам</w:t>
            </w:r>
            <w:r w:rsidRPr="00DF14D7">
              <w:rPr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z w:val="22"/>
                <w:szCs w:val="22"/>
              </w:rPr>
              <w:t>укрепления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индивидуального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здоровья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для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обеспечения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полноценной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социальной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профессиональной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деятельности</w:t>
            </w:r>
          </w:p>
        </w:tc>
      </w:tr>
      <w:tr w:rsidR="00451C28" w:rsidRPr="00BB4802" w14:paraId="33C2CE25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C9F08C7" w14:textId="77777777" w:rsidR="00451C28" w:rsidRPr="00DF14D7" w:rsidRDefault="00451C28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C206A9F" w14:textId="77777777" w:rsidR="00451C28" w:rsidRPr="00DF14D7" w:rsidRDefault="00451C28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УК-8.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707" w:type="dxa"/>
            <w:shd w:val="clear" w:color="auto" w:fill="auto"/>
          </w:tcPr>
          <w:p w14:paraId="12A735AC" w14:textId="77777777" w:rsidR="00451C28" w:rsidRPr="00DF14D7" w:rsidRDefault="00451C28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УК-8.1.1.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классификаци</w:t>
            </w:r>
            <w:r w:rsidRPr="00DF14D7">
              <w:rPr>
                <w:sz w:val="22"/>
                <w:szCs w:val="22"/>
              </w:rPr>
              <w:t xml:space="preserve">ю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источники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чрезвычайных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ситуаций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природного</w:t>
            </w:r>
            <w:r w:rsidRPr="00DF14D7">
              <w:rPr>
                <w:sz w:val="22"/>
                <w:szCs w:val="22"/>
              </w:rPr>
              <w:t xml:space="preserve"> и </w:t>
            </w:r>
            <w:r w:rsidRPr="00DF14D7">
              <w:rPr>
                <w:rFonts w:hint="eastAsia"/>
                <w:sz w:val="22"/>
                <w:szCs w:val="22"/>
              </w:rPr>
              <w:t>техногенного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происхождения</w:t>
            </w:r>
            <w:r w:rsidRPr="00DF14D7">
              <w:rPr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z w:val="22"/>
                <w:szCs w:val="22"/>
              </w:rPr>
              <w:t>причины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признаки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последствия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опасностей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способы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защиты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от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чрезвычайных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ситуаций</w:t>
            </w:r>
            <w:r w:rsidRPr="00DF14D7">
              <w:rPr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z w:val="22"/>
                <w:szCs w:val="22"/>
              </w:rPr>
              <w:t>принципы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организации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безопасности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труда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на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предприятии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технические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средства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защиты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людей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условиях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чрезвычайной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ситуации</w:t>
            </w:r>
          </w:p>
        </w:tc>
      </w:tr>
      <w:tr w:rsidR="00451C28" w:rsidRPr="00BB4802" w14:paraId="461F49FF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536B1FEE" w14:textId="77777777" w:rsidR="00451C28" w:rsidRPr="00DF14D7" w:rsidRDefault="00451C28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FB4DA08" w14:textId="77777777" w:rsidR="00451C28" w:rsidRPr="00DF14D7" w:rsidRDefault="00451C28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681D4650" w14:textId="77777777" w:rsidR="00451C28" w:rsidRPr="00DF14D7" w:rsidRDefault="00451C28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УК-8.2.1. </w:t>
            </w:r>
            <w:r w:rsidRPr="00DF14D7">
              <w:rPr>
                <w:b/>
                <w:snapToGrid w:val="0"/>
                <w:sz w:val="22"/>
                <w:szCs w:val="22"/>
              </w:rPr>
              <w:t>Умеет</w:t>
            </w:r>
            <w:r w:rsidRPr="00DF14D7">
              <w:rPr>
                <w:snapToGrid w:val="0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поддерживать</w:t>
            </w:r>
            <w:r w:rsidRPr="00DF14D7">
              <w:rPr>
                <w:sz w:val="22"/>
                <w:szCs w:val="22"/>
              </w:rPr>
              <w:t xml:space="preserve"> в повседневной жизни и профессиональной деятельности  </w:t>
            </w:r>
            <w:r w:rsidRPr="00DF14D7">
              <w:rPr>
                <w:rFonts w:hint="eastAsia"/>
                <w:sz w:val="22"/>
                <w:szCs w:val="22"/>
              </w:rPr>
              <w:t>безопасные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условия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жизнедеятельности</w:t>
            </w:r>
            <w:r w:rsidRPr="00DF14D7">
              <w:rPr>
                <w:sz w:val="22"/>
                <w:szCs w:val="22"/>
              </w:rPr>
              <w:t xml:space="preserve"> для сохранения природной среды, обеспечения устойчивого развития общества; </w:t>
            </w:r>
            <w:r w:rsidRPr="00DF14D7">
              <w:rPr>
                <w:rFonts w:hint="eastAsia"/>
                <w:sz w:val="22"/>
                <w:szCs w:val="22"/>
              </w:rPr>
              <w:t>выявлять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признаки</w:t>
            </w:r>
            <w:r w:rsidRPr="00DF14D7">
              <w:rPr>
                <w:sz w:val="22"/>
                <w:szCs w:val="22"/>
              </w:rPr>
              <w:t xml:space="preserve">, </w:t>
            </w:r>
            <w:r w:rsidRPr="00DF14D7">
              <w:rPr>
                <w:rFonts w:hint="eastAsia"/>
                <w:sz w:val="22"/>
                <w:szCs w:val="22"/>
              </w:rPr>
              <w:t>причины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условия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возникновения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чрезвычайных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ситуаций</w:t>
            </w:r>
            <w:r w:rsidRPr="00DF14D7">
              <w:rPr>
                <w:sz w:val="22"/>
                <w:szCs w:val="22"/>
              </w:rPr>
              <w:t xml:space="preserve">; </w:t>
            </w:r>
            <w:r w:rsidRPr="00DF14D7">
              <w:rPr>
                <w:rFonts w:hint="eastAsia"/>
                <w:sz w:val="22"/>
                <w:szCs w:val="22"/>
              </w:rPr>
              <w:t>оценивать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вероятность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возникновения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потенциальной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опасности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принимать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меры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по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ее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предупреждению</w:t>
            </w:r>
          </w:p>
        </w:tc>
      </w:tr>
      <w:tr w:rsidR="00451C28" w:rsidRPr="00BB4802" w14:paraId="6FADB560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39669ACC" w14:textId="77777777" w:rsidR="00451C28" w:rsidRPr="00DF14D7" w:rsidRDefault="00451C28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04D51D0" w14:textId="77777777" w:rsidR="00451C28" w:rsidRPr="00DF14D7" w:rsidRDefault="00451C28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214859E7" w14:textId="77777777" w:rsidR="00B726E4" w:rsidRPr="00DF14D7" w:rsidRDefault="00451C28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УК-8.3.1. 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методам</w:t>
            </w:r>
            <w:r w:rsidRPr="00DF14D7">
              <w:rPr>
                <w:sz w:val="22"/>
                <w:szCs w:val="22"/>
              </w:rPr>
              <w:t xml:space="preserve">и </w:t>
            </w:r>
            <w:r w:rsidRPr="00DF14D7">
              <w:rPr>
                <w:rFonts w:hint="eastAsia"/>
                <w:sz w:val="22"/>
                <w:szCs w:val="22"/>
              </w:rPr>
              <w:t>прогнозирования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возникновения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опасных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или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чрезвычайных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ситуаций</w:t>
            </w:r>
            <w:r w:rsidRPr="00DF14D7">
              <w:rPr>
                <w:sz w:val="22"/>
                <w:szCs w:val="22"/>
              </w:rPr>
              <w:t>; навыками по п</w:t>
            </w:r>
            <w:r w:rsidRPr="00DF14D7">
              <w:rPr>
                <w:rFonts w:hint="eastAsia"/>
                <w:sz w:val="22"/>
                <w:szCs w:val="22"/>
              </w:rPr>
              <w:t>рименени</w:t>
            </w:r>
            <w:r w:rsidRPr="00DF14D7">
              <w:rPr>
                <w:sz w:val="22"/>
                <w:szCs w:val="22"/>
              </w:rPr>
              <w:t xml:space="preserve">ю </w:t>
            </w:r>
            <w:r w:rsidRPr="00DF14D7">
              <w:rPr>
                <w:rFonts w:hint="eastAsia"/>
                <w:sz w:val="22"/>
                <w:szCs w:val="22"/>
              </w:rPr>
              <w:t>основных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методов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защиты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в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условиях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чрезвычайных</w:t>
            </w:r>
            <w:r w:rsidRPr="00DF14D7">
              <w:rPr>
                <w:sz w:val="22"/>
                <w:szCs w:val="22"/>
              </w:rPr>
              <w:t xml:space="preserve"> </w:t>
            </w:r>
            <w:r w:rsidRPr="00DF14D7">
              <w:rPr>
                <w:rFonts w:hint="eastAsia"/>
                <w:sz w:val="22"/>
                <w:szCs w:val="22"/>
              </w:rPr>
              <w:t>ситуаций</w:t>
            </w:r>
          </w:p>
        </w:tc>
      </w:tr>
      <w:tr w:rsidR="00965C8F" w:rsidRPr="00BB4802" w14:paraId="2C63BFAF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614287F" w14:textId="77777777" w:rsidR="00965C8F" w:rsidRPr="00DF14D7" w:rsidRDefault="00965C8F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bCs/>
                <w:sz w:val="22"/>
                <w:szCs w:val="22"/>
              </w:rPr>
              <w:t>Инклюзивная компетентность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E627D74" w14:textId="77777777" w:rsidR="00965C8F" w:rsidRPr="00DF14D7" w:rsidRDefault="00965C8F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707" w:type="dxa"/>
            <w:shd w:val="clear" w:color="auto" w:fill="auto"/>
          </w:tcPr>
          <w:p w14:paraId="2373CBF2" w14:textId="77777777" w:rsidR="00965C8F" w:rsidRPr="00DF14D7" w:rsidRDefault="00965C8F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965C8F" w:rsidRPr="00BB4802" w14:paraId="1086C419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09BD5BF8" w14:textId="77777777" w:rsidR="00965C8F" w:rsidRPr="00DF14D7" w:rsidRDefault="00965C8F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07DDFD5" w14:textId="77777777" w:rsidR="00965C8F" w:rsidRPr="00DF14D7" w:rsidRDefault="00965C8F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3800C4B2" w14:textId="77777777" w:rsidR="00965C8F" w:rsidRPr="00DF14D7" w:rsidRDefault="00965C8F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УК-9.2.1. </w:t>
            </w:r>
            <w:r w:rsidRPr="00DF14D7">
              <w:rPr>
                <w:b/>
                <w:snapToGrid w:val="0"/>
                <w:sz w:val="22"/>
                <w:szCs w:val="22"/>
              </w:rPr>
              <w:t>Умеет</w:t>
            </w:r>
            <w:r w:rsidRPr="00DF14D7">
              <w:rPr>
                <w:snapToGrid w:val="0"/>
                <w:sz w:val="22"/>
                <w:szCs w:val="22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965C8F" w:rsidRPr="00BB4802" w14:paraId="4C68283F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1D1DA7FC" w14:textId="77777777" w:rsidR="00965C8F" w:rsidRPr="00DF14D7" w:rsidRDefault="00965C8F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5C22B2B" w14:textId="77777777" w:rsidR="00965C8F" w:rsidRPr="00DF14D7" w:rsidRDefault="00965C8F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54FEC213" w14:textId="77777777" w:rsidR="00965C8F" w:rsidRPr="00DF14D7" w:rsidRDefault="00965C8F" w:rsidP="00C87E0D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УК-9.3.1. 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навыками взаимодействия</w:t>
            </w:r>
            <w:r w:rsidRPr="00DF14D7">
              <w:rPr>
                <w:sz w:val="22"/>
                <w:szCs w:val="22"/>
              </w:rPr>
              <w:t xml:space="preserve"> в социальной и профессиональной сферах с </w:t>
            </w:r>
            <w:r w:rsidRPr="00DF14D7">
              <w:rPr>
                <w:snapToGrid w:val="0"/>
                <w:sz w:val="22"/>
                <w:szCs w:val="22"/>
              </w:rPr>
              <w:t>лицами с ограниченными возможностями здоровья и инвалидами</w:t>
            </w:r>
          </w:p>
        </w:tc>
      </w:tr>
      <w:tr w:rsidR="00965C8F" w:rsidRPr="00BB4802" w14:paraId="246ECDAD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2DCCE74" w14:textId="77777777" w:rsidR="00965C8F" w:rsidRPr="00DF14D7" w:rsidRDefault="00965C8F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bCs/>
                <w:sz w:val="22"/>
                <w:szCs w:val="22"/>
              </w:rPr>
              <w:t>Экономическая культура, в том числе финансовая грамотность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7BE9229C" w14:textId="77777777" w:rsidR="00965C8F" w:rsidRPr="00DF14D7" w:rsidRDefault="00965C8F" w:rsidP="00C87E0D">
            <w:pPr>
              <w:jc w:val="both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707" w:type="dxa"/>
            <w:shd w:val="clear" w:color="auto" w:fill="auto"/>
          </w:tcPr>
          <w:p w14:paraId="39E1BF25" w14:textId="77777777" w:rsidR="000A3266" w:rsidRPr="00DF14D7" w:rsidRDefault="00965C8F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УК-10.1.1</w:t>
            </w:r>
            <w:proofErr w:type="gramStart"/>
            <w:r w:rsidRPr="00DF14D7">
              <w:rPr>
                <w:sz w:val="22"/>
                <w:szCs w:val="22"/>
              </w:rPr>
              <w:t xml:space="preserve">  </w:t>
            </w:r>
            <w:r w:rsidRPr="00DF14D7">
              <w:rPr>
                <w:b/>
                <w:sz w:val="22"/>
                <w:szCs w:val="22"/>
              </w:rPr>
              <w:t>З</w:t>
            </w:r>
            <w:proofErr w:type="gramEnd"/>
            <w:r w:rsidRPr="00DF14D7">
              <w:rPr>
                <w:b/>
                <w:sz w:val="22"/>
                <w:szCs w:val="22"/>
              </w:rPr>
              <w:t>нает</w:t>
            </w:r>
            <w:r w:rsidRPr="00DF14D7">
              <w:rPr>
                <w:sz w:val="22"/>
                <w:szCs w:val="22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965C8F" w:rsidRPr="00BB4802" w14:paraId="3B975C0C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49D53A84" w14:textId="77777777" w:rsidR="00965C8F" w:rsidRPr="00DF14D7" w:rsidRDefault="00965C8F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1432BD89" w14:textId="77777777" w:rsidR="00965C8F" w:rsidRPr="00DF14D7" w:rsidRDefault="00965C8F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799DF39A" w14:textId="77777777" w:rsidR="000A3266" w:rsidRPr="00DF14D7" w:rsidRDefault="00965C8F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УК-10.2.1. </w:t>
            </w:r>
            <w:r w:rsidRPr="00DF14D7">
              <w:rPr>
                <w:b/>
                <w:snapToGrid w:val="0"/>
                <w:sz w:val="22"/>
                <w:szCs w:val="22"/>
              </w:rPr>
              <w:t>Умеет</w:t>
            </w:r>
            <w:r w:rsidRPr="00DF14D7">
              <w:rPr>
                <w:snapToGrid w:val="0"/>
                <w:sz w:val="22"/>
                <w:szCs w:val="22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965C8F" w:rsidRPr="00BB4802" w14:paraId="07286B5B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38B31100" w14:textId="77777777" w:rsidR="00965C8F" w:rsidRPr="00DF14D7" w:rsidRDefault="00965C8F" w:rsidP="00C87E0D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8A00245" w14:textId="77777777" w:rsidR="00965C8F" w:rsidRPr="00DF14D7" w:rsidRDefault="00965C8F" w:rsidP="00C87E0D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3D83DFAB" w14:textId="77777777" w:rsidR="000A3266" w:rsidRPr="00DF14D7" w:rsidRDefault="00965C8F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УК-10.3.1. 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6132F5" w:rsidRPr="00BB4802" w14:paraId="56C399D2" w14:textId="77777777" w:rsidTr="00BB4802">
        <w:trPr>
          <w:trHeight w:val="27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4AB396E" w14:textId="77777777" w:rsidR="006132F5" w:rsidRPr="00DF14D7" w:rsidRDefault="006132F5" w:rsidP="00965C8F">
            <w:pPr>
              <w:jc w:val="both"/>
              <w:rPr>
                <w:sz w:val="22"/>
                <w:szCs w:val="22"/>
              </w:rPr>
            </w:pPr>
            <w:bookmarkStart w:id="1" w:name="_GoBack" w:colFirst="2" w:colLast="2"/>
            <w:r w:rsidRPr="00DF14D7">
              <w:rPr>
                <w:bCs/>
                <w:sz w:val="22"/>
                <w:szCs w:val="22"/>
              </w:rPr>
              <w:t>Гражданская позиция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7C713B8" w14:textId="355477A6" w:rsidR="006132F5" w:rsidRPr="00DF14D7" w:rsidRDefault="006132F5" w:rsidP="00965C8F">
            <w:pPr>
              <w:jc w:val="both"/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 xml:space="preserve">УК-11. </w:t>
            </w:r>
            <w:proofErr w:type="gramStart"/>
            <w:r w:rsidRPr="00BC74DA">
              <w:rPr>
                <w:sz w:val="22"/>
                <w:szCs w:val="22"/>
              </w:rPr>
              <w:t>Способен</w:t>
            </w:r>
            <w:proofErr w:type="gramEnd"/>
            <w:r w:rsidRPr="00BC74DA">
              <w:rPr>
                <w:sz w:val="22"/>
                <w:szCs w:val="22"/>
              </w:rPr>
              <w:t xml:space="preserve"> формировать нетерпимое отношение к </w:t>
            </w:r>
            <w:r>
              <w:rPr>
                <w:sz w:val="22"/>
                <w:szCs w:val="22"/>
              </w:rPr>
              <w:t xml:space="preserve">проявлениям экстремизма, терроризма, </w:t>
            </w:r>
            <w:r w:rsidRPr="00BC74DA">
              <w:rPr>
                <w:sz w:val="22"/>
                <w:szCs w:val="22"/>
              </w:rPr>
              <w:t>коррупционному поведению</w:t>
            </w:r>
            <w:r>
              <w:rPr>
                <w:sz w:val="22"/>
                <w:szCs w:val="22"/>
              </w:rPr>
              <w:t xml:space="preserve"> и противодействовать им в профессиональной деятельности</w:t>
            </w:r>
          </w:p>
        </w:tc>
        <w:tc>
          <w:tcPr>
            <w:tcW w:w="4707" w:type="dxa"/>
            <w:shd w:val="clear" w:color="auto" w:fill="auto"/>
          </w:tcPr>
          <w:p w14:paraId="1B4C3CC2" w14:textId="250E4EB4" w:rsidR="006132F5" w:rsidRPr="00DF14D7" w:rsidRDefault="006132F5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УК-11.1.1. </w:t>
            </w:r>
            <w:r w:rsidRPr="00BC74DA">
              <w:rPr>
                <w:sz w:val="22"/>
                <w:szCs w:val="22"/>
              </w:rPr>
              <w:t xml:space="preserve">Знает действующие правовые нормы, обеспечивающие борьбу с </w:t>
            </w:r>
            <w:r>
              <w:rPr>
                <w:sz w:val="22"/>
                <w:szCs w:val="22"/>
              </w:rPr>
              <w:t xml:space="preserve">экстремизмом, терроризмом, </w:t>
            </w:r>
            <w:r w:rsidRPr="00BC74DA">
              <w:rPr>
                <w:sz w:val="22"/>
                <w:szCs w:val="22"/>
              </w:rPr>
              <w:t xml:space="preserve">коррупцией в различных областях жизнедеятельности, способы </w:t>
            </w:r>
            <w:r>
              <w:rPr>
                <w:sz w:val="22"/>
                <w:szCs w:val="22"/>
              </w:rPr>
              <w:t xml:space="preserve">их </w:t>
            </w:r>
            <w:r w:rsidRPr="00BC74DA">
              <w:rPr>
                <w:sz w:val="22"/>
                <w:szCs w:val="22"/>
              </w:rPr>
              <w:t>профилактики и формирование нетерпимого отношения к н</w:t>
            </w:r>
            <w:r>
              <w:rPr>
                <w:sz w:val="22"/>
                <w:szCs w:val="22"/>
              </w:rPr>
              <w:t>им</w:t>
            </w:r>
          </w:p>
        </w:tc>
      </w:tr>
      <w:bookmarkEnd w:id="1"/>
      <w:tr w:rsidR="006132F5" w:rsidRPr="00BB4802" w14:paraId="762FF8A4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28F0E1BC" w14:textId="77777777" w:rsidR="006132F5" w:rsidRPr="00DF14D7" w:rsidRDefault="006132F5" w:rsidP="00965C8F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3C10B7F9" w14:textId="77777777" w:rsidR="006132F5" w:rsidRPr="00DF14D7" w:rsidRDefault="006132F5" w:rsidP="00965C8F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686E9AA7" w14:textId="30EE23B0" w:rsidR="006132F5" w:rsidRPr="00DF14D7" w:rsidRDefault="006132F5" w:rsidP="00FB218A">
            <w:pPr>
              <w:widowControl w:val="0"/>
              <w:spacing w:after="80"/>
              <w:rPr>
                <w:sz w:val="22"/>
                <w:szCs w:val="22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УК-11.2.1. </w:t>
            </w:r>
            <w:r w:rsidRPr="00BC74DA">
              <w:rPr>
                <w:snapToGrid w:val="0"/>
                <w:sz w:val="22"/>
                <w:szCs w:val="22"/>
              </w:rPr>
              <w:t xml:space="preserve">Умеет планировать, организовывать и проводить мероприятия, обеспечивающие формирование гражданской позиции и предотвращение </w:t>
            </w:r>
            <w:r>
              <w:rPr>
                <w:snapToGrid w:val="0"/>
                <w:sz w:val="22"/>
                <w:szCs w:val="22"/>
              </w:rPr>
              <w:t xml:space="preserve">экстремизма, терроризма, </w:t>
            </w:r>
            <w:r w:rsidRPr="00BC74DA">
              <w:rPr>
                <w:snapToGrid w:val="0"/>
                <w:sz w:val="22"/>
                <w:szCs w:val="22"/>
              </w:rPr>
              <w:t>коррупции в социуме</w:t>
            </w:r>
          </w:p>
        </w:tc>
      </w:tr>
      <w:tr w:rsidR="006132F5" w:rsidRPr="00BB4802" w14:paraId="3864198A" w14:textId="77777777" w:rsidTr="00BB4802">
        <w:trPr>
          <w:trHeight w:val="275"/>
        </w:trPr>
        <w:tc>
          <w:tcPr>
            <w:tcW w:w="1951" w:type="dxa"/>
            <w:vMerge/>
            <w:shd w:val="clear" w:color="auto" w:fill="auto"/>
            <w:vAlign w:val="center"/>
          </w:tcPr>
          <w:p w14:paraId="2962B513" w14:textId="77777777" w:rsidR="006132F5" w:rsidRPr="00DF14D7" w:rsidRDefault="006132F5" w:rsidP="00965C8F">
            <w:pPr>
              <w:jc w:val="both"/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4AC9595E" w14:textId="77777777" w:rsidR="006132F5" w:rsidRPr="00DF14D7" w:rsidRDefault="006132F5" w:rsidP="00965C8F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29763F38" w14:textId="3ADBE32D" w:rsidR="006132F5" w:rsidRPr="00DF14D7" w:rsidRDefault="006132F5" w:rsidP="00965C8F">
            <w:pPr>
              <w:widowControl w:val="0"/>
              <w:spacing w:after="80"/>
              <w:rPr>
                <w:sz w:val="22"/>
                <w:szCs w:val="22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УК-11.3.1. </w:t>
            </w:r>
            <w:r w:rsidRPr="00BC74DA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Владеет навыками взаимодействия в обществе на основе нетерпимого отношения к 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экстремизму, терроризму, </w:t>
            </w:r>
            <w:r w:rsidRPr="00BC74DA">
              <w:rPr>
                <w:snapToGrid w:val="0"/>
                <w:color w:val="0D0D0D" w:themeColor="text1" w:themeTint="F2"/>
                <w:sz w:val="22"/>
                <w:szCs w:val="22"/>
              </w:rPr>
              <w:t>коррупции</w:t>
            </w:r>
          </w:p>
        </w:tc>
      </w:tr>
    </w:tbl>
    <w:p w14:paraId="7334A6EF" w14:textId="77777777" w:rsidR="00040B36" w:rsidRPr="00BB4802" w:rsidRDefault="00040B36" w:rsidP="00040B36">
      <w:pPr>
        <w:widowControl w:val="0"/>
        <w:jc w:val="center"/>
        <w:rPr>
          <w:b/>
          <w:snapToGrid w:val="0"/>
          <w:highlight w:val="yellow"/>
        </w:rPr>
      </w:pPr>
    </w:p>
    <w:p w14:paraId="6763A4E9" w14:textId="77777777" w:rsidR="00040B36" w:rsidRPr="00DF14D7" w:rsidRDefault="00040B36" w:rsidP="00B726E4">
      <w:pPr>
        <w:widowControl w:val="0"/>
        <w:ind w:firstLine="720"/>
        <w:rPr>
          <w:snapToGrid w:val="0"/>
        </w:rPr>
      </w:pPr>
      <w:r w:rsidRPr="00DF14D7">
        <w:t xml:space="preserve">Освоение ОПОП направлено на формирование следующих </w:t>
      </w:r>
      <w:r w:rsidRPr="00DF14D7">
        <w:rPr>
          <w:b/>
        </w:rPr>
        <w:t xml:space="preserve">общепрофессиональных компетенций (ОПК) </w:t>
      </w:r>
      <w:r w:rsidRPr="00DF14D7">
        <w:t>перечень которых по группам и с указанием индикаторов их освоения приведен в таблице 2.</w:t>
      </w:r>
      <w:r w:rsidRPr="00DF14D7">
        <w:rPr>
          <w:snapToGrid w:val="0"/>
        </w:rPr>
        <w:t xml:space="preserve"> </w:t>
      </w:r>
    </w:p>
    <w:p w14:paraId="74BA5F4D" w14:textId="77777777" w:rsidR="00DF14D7" w:rsidRDefault="00DF14D7" w:rsidP="008F18D2">
      <w:pPr>
        <w:widowControl w:val="0"/>
        <w:spacing w:before="240" w:after="120"/>
        <w:contextualSpacing/>
        <w:rPr>
          <w:snapToGrid w:val="0"/>
        </w:rPr>
      </w:pPr>
    </w:p>
    <w:p w14:paraId="2CE6F2F4" w14:textId="5AC2DBEE" w:rsidR="00DF14D7" w:rsidRDefault="00DF14D7" w:rsidP="008F18D2">
      <w:pPr>
        <w:widowControl w:val="0"/>
        <w:spacing w:before="240" w:after="120"/>
        <w:contextualSpacing/>
        <w:rPr>
          <w:snapToGrid w:val="0"/>
        </w:rPr>
      </w:pPr>
    </w:p>
    <w:p w14:paraId="007C1F71" w14:textId="77777777" w:rsidR="000422AF" w:rsidRDefault="000422AF" w:rsidP="008F18D2">
      <w:pPr>
        <w:widowControl w:val="0"/>
        <w:spacing w:before="240" w:after="120"/>
        <w:contextualSpacing/>
        <w:rPr>
          <w:snapToGrid w:val="0"/>
        </w:rPr>
      </w:pPr>
    </w:p>
    <w:p w14:paraId="3303365C" w14:textId="77777777" w:rsidR="00040B36" w:rsidRPr="00DF14D7" w:rsidRDefault="00040B36" w:rsidP="008F18D2">
      <w:pPr>
        <w:widowControl w:val="0"/>
        <w:spacing w:before="240" w:after="120"/>
        <w:contextualSpacing/>
        <w:rPr>
          <w:snapToGrid w:val="0"/>
        </w:rPr>
      </w:pPr>
      <w:r w:rsidRPr="00DF14D7">
        <w:rPr>
          <w:snapToGrid w:val="0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658"/>
      </w:tblGrid>
      <w:tr w:rsidR="00325C07" w:rsidRPr="00DF14D7" w14:paraId="7F806E7C" w14:textId="77777777" w:rsidTr="00325C07">
        <w:trPr>
          <w:tblHeader/>
        </w:trPr>
        <w:tc>
          <w:tcPr>
            <w:tcW w:w="2693" w:type="dxa"/>
            <w:shd w:val="clear" w:color="auto" w:fill="auto"/>
            <w:vAlign w:val="center"/>
          </w:tcPr>
          <w:p w14:paraId="1D493859" w14:textId="77777777" w:rsidR="00325C07" w:rsidRPr="00DF14D7" w:rsidRDefault="00325C07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>Код и наименование   общепрофессиональной</w:t>
            </w:r>
          </w:p>
          <w:p w14:paraId="1D036867" w14:textId="77777777" w:rsidR="00325C07" w:rsidRPr="00DF14D7" w:rsidRDefault="00325C07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6658" w:type="dxa"/>
            <w:shd w:val="clear" w:color="auto" w:fill="auto"/>
            <w:vAlign w:val="center"/>
          </w:tcPr>
          <w:p w14:paraId="26C9087E" w14:textId="77777777" w:rsidR="00325C07" w:rsidRPr="00DF14D7" w:rsidRDefault="00325C07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>Код и наименование индикатора</w:t>
            </w:r>
          </w:p>
          <w:p w14:paraId="095791C8" w14:textId="77777777" w:rsidR="00325C07" w:rsidRPr="00DF14D7" w:rsidRDefault="00325C07" w:rsidP="003E481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>достижений общепрофессиональной компетенции</w:t>
            </w:r>
          </w:p>
        </w:tc>
      </w:tr>
      <w:tr w:rsidR="00325C07" w:rsidRPr="00DF14D7" w14:paraId="544FB2FF" w14:textId="77777777" w:rsidTr="00325C07">
        <w:trPr>
          <w:trHeight w:val="369"/>
        </w:trPr>
        <w:tc>
          <w:tcPr>
            <w:tcW w:w="2693" w:type="dxa"/>
            <w:vMerge w:val="restart"/>
            <w:shd w:val="clear" w:color="auto" w:fill="auto"/>
          </w:tcPr>
          <w:p w14:paraId="7D1B7A2A" w14:textId="77777777" w:rsidR="00325C07" w:rsidRPr="00DF14D7" w:rsidRDefault="00325C07" w:rsidP="00724E83">
            <w:pPr>
              <w:rPr>
                <w:iCs/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ОПК-1. </w:t>
            </w:r>
            <w:r w:rsidRPr="00DF14D7">
              <w:rPr>
                <w:color w:val="000000"/>
                <w:sz w:val="22"/>
                <w:szCs w:val="22"/>
                <w:shd w:val="clear" w:color="auto" w:fill="FFFFFF"/>
              </w:rPr>
              <w:t>Способен учитывать 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6658" w:type="dxa"/>
            <w:shd w:val="clear" w:color="auto" w:fill="auto"/>
          </w:tcPr>
          <w:p w14:paraId="222A857C" w14:textId="77777777" w:rsidR="00325C07" w:rsidRPr="00DF14D7" w:rsidRDefault="00325C07" w:rsidP="00C87E0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ОПК-1.1.1.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Знает </w:t>
            </w:r>
            <w:r w:rsidRPr="00DF14D7">
              <w:rPr>
                <w:color w:val="000000"/>
                <w:sz w:val="22"/>
                <w:szCs w:val="22"/>
                <w:shd w:val="clear" w:color="auto" w:fill="FFFFFF"/>
              </w:rPr>
              <w:t>современные тенденции развития техники и технологий в области техносферной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</w:tr>
      <w:tr w:rsidR="00325C07" w:rsidRPr="00DF14D7" w14:paraId="5E787028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1092CF62" w14:textId="77777777" w:rsidR="00325C07" w:rsidRPr="00DF14D7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6B2AA7E8" w14:textId="77777777" w:rsidR="00325C07" w:rsidRPr="00DF14D7" w:rsidRDefault="00325C07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ОПК-1.2.1.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Умеет </w:t>
            </w:r>
            <w:r w:rsidRPr="00DF14D7">
              <w:rPr>
                <w:color w:val="000000"/>
                <w:sz w:val="22"/>
                <w:szCs w:val="22"/>
                <w:shd w:val="clear" w:color="auto" w:fill="FFFFFF"/>
              </w:rPr>
              <w:t>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техносферной безопасности, измерительной и вычислительной техники, информационных технологий</w:t>
            </w:r>
          </w:p>
        </w:tc>
      </w:tr>
      <w:tr w:rsidR="00325C07" w:rsidRPr="00DF14D7" w14:paraId="16831ADA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4D73988E" w14:textId="77777777" w:rsidR="00325C07" w:rsidRPr="00DF14D7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66B05A3F" w14:textId="77777777" w:rsidR="00325C07" w:rsidRPr="00DF14D7" w:rsidRDefault="00325C07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ОПК-1.3.1.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Владеет 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методами решения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color w:val="000000"/>
                <w:sz w:val="22"/>
                <w:szCs w:val="22"/>
                <w:shd w:val="clear" w:color="auto" w:fill="FFFFFF"/>
              </w:rPr>
              <w:t>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техносферной безопасности, измерительной и вычислительной техники, информационных технологий</w:t>
            </w:r>
          </w:p>
        </w:tc>
      </w:tr>
      <w:tr w:rsidR="00325C07" w:rsidRPr="00DF14D7" w14:paraId="4F516CBF" w14:textId="77777777" w:rsidTr="00325C07">
        <w:trPr>
          <w:trHeight w:val="369"/>
        </w:trPr>
        <w:tc>
          <w:tcPr>
            <w:tcW w:w="2693" w:type="dxa"/>
            <w:vMerge w:val="restart"/>
            <w:shd w:val="clear" w:color="auto" w:fill="auto"/>
          </w:tcPr>
          <w:p w14:paraId="3EA9C941" w14:textId="77777777" w:rsidR="00325C07" w:rsidRPr="00DF14D7" w:rsidRDefault="00325C07" w:rsidP="00724E83">
            <w:pPr>
              <w:rPr>
                <w:snapToGrid w:val="0"/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ОПК-2. </w:t>
            </w:r>
            <w:r w:rsidRPr="00DF14D7">
              <w:rPr>
                <w:color w:val="000000"/>
                <w:sz w:val="22"/>
                <w:szCs w:val="22"/>
                <w:shd w:val="clear" w:color="auto" w:fill="FFFFFF"/>
              </w:rPr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6658" w:type="dxa"/>
            <w:shd w:val="clear" w:color="auto" w:fill="auto"/>
          </w:tcPr>
          <w:p w14:paraId="129A94F6" w14:textId="77777777" w:rsidR="00325C07" w:rsidRPr="00DF14D7" w:rsidRDefault="00325C07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ОПК-2.1.1.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Знает 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методы обеспечения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color w:val="000000"/>
                <w:sz w:val="22"/>
                <w:szCs w:val="22"/>
                <w:shd w:val="clear" w:color="auto" w:fill="FFFFFF"/>
              </w:rPr>
              <w:t>безопасности человека и сохранения окружающей среды, основанные на принципах культуры безопасности и концепции риск-ориентированного мышления</w:t>
            </w:r>
          </w:p>
        </w:tc>
      </w:tr>
      <w:tr w:rsidR="00325C07" w:rsidRPr="00DF14D7" w14:paraId="172C9482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01C5AAE4" w14:textId="77777777" w:rsidR="00325C07" w:rsidRPr="00DF14D7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17399598" w14:textId="77777777" w:rsidR="00325C07" w:rsidRPr="00DF14D7" w:rsidRDefault="00325C07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ОПК-2.2.1.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Умеет </w:t>
            </w:r>
            <w:r w:rsidRPr="00DF14D7">
              <w:rPr>
                <w:color w:val="000000"/>
                <w:sz w:val="22"/>
                <w:szCs w:val="22"/>
                <w:shd w:val="clear" w:color="auto" w:fill="FFFFFF"/>
              </w:rPr>
              <w:t>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</w:tr>
      <w:tr w:rsidR="00325C07" w:rsidRPr="00DF14D7" w14:paraId="51383F0B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2449F0C2" w14:textId="77777777" w:rsidR="00325C07" w:rsidRPr="00DF14D7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43A5F86D" w14:textId="77777777" w:rsidR="00325C07" w:rsidRPr="00DF14D7" w:rsidRDefault="00325C07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ОПК-2.3.1.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Владеет 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методами обеспечения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color w:val="000000"/>
                <w:sz w:val="22"/>
                <w:szCs w:val="22"/>
                <w:shd w:val="clear" w:color="auto" w:fill="FFFFFF"/>
              </w:rPr>
              <w:t>безопасность человека и сохранения окружающей среды, основанными на принципах культуры безопасности и концепции риск-ориентированного мышления</w:t>
            </w:r>
          </w:p>
        </w:tc>
      </w:tr>
      <w:tr w:rsidR="00325C07" w:rsidRPr="00DF14D7" w14:paraId="14030A28" w14:textId="77777777" w:rsidTr="00325C07">
        <w:trPr>
          <w:trHeight w:val="369"/>
        </w:trPr>
        <w:tc>
          <w:tcPr>
            <w:tcW w:w="2693" w:type="dxa"/>
            <w:vMerge w:val="restart"/>
            <w:shd w:val="clear" w:color="auto" w:fill="auto"/>
          </w:tcPr>
          <w:p w14:paraId="75D773D7" w14:textId="77777777" w:rsidR="00325C07" w:rsidRPr="00DF14D7" w:rsidRDefault="00325C07" w:rsidP="00724E83">
            <w:pPr>
              <w:rPr>
                <w:snapToGrid w:val="0"/>
                <w:sz w:val="22"/>
                <w:szCs w:val="22"/>
              </w:rPr>
            </w:pPr>
            <w:r w:rsidRPr="00DF14D7">
              <w:rPr>
                <w:snapToGrid w:val="0"/>
                <w:sz w:val="22"/>
                <w:szCs w:val="22"/>
              </w:rPr>
              <w:t xml:space="preserve">ОПК-3. </w:t>
            </w:r>
            <w:r w:rsidRPr="00DF14D7">
              <w:rPr>
                <w:sz w:val="22"/>
                <w:szCs w:val="22"/>
              </w:rPr>
              <w:t>Способен осуществлять профессиональную деятельность с учетом государственных требований в области обеспечения безопасности</w:t>
            </w:r>
          </w:p>
        </w:tc>
        <w:tc>
          <w:tcPr>
            <w:tcW w:w="6658" w:type="dxa"/>
            <w:shd w:val="clear" w:color="auto" w:fill="auto"/>
          </w:tcPr>
          <w:p w14:paraId="6584000E" w14:textId="77777777" w:rsidR="00325C07" w:rsidRPr="00DF14D7" w:rsidRDefault="00325C07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ОПК-3.1.1.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Знает 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методы </w:t>
            </w:r>
            <w:r w:rsidRPr="00DF14D7">
              <w:rPr>
                <w:sz w:val="22"/>
                <w:szCs w:val="22"/>
              </w:rPr>
              <w:t>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</w:tr>
      <w:tr w:rsidR="00325C07" w:rsidRPr="00DF14D7" w14:paraId="5BC54116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53A957AD" w14:textId="77777777" w:rsidR="00325C07" w:rsidRPr="00DF14D7" w:rsidRDefault="00325C07" w:rsidP="00D71289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22957C10" w14:textId="77777777" w:rsidR="00325C07" w:rsidRPr="00DF14D7" w:rsidRDefault="00325C07" w:rsidP="00D71289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ОПК-3.2.1.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Умеет </w:t>
            </w:r>
            <w:r w:rsidRPr="00DF14D7">
              <w:rPr>
                <w:sz w:val="22"/>
                <w:szCs w:val="22"/>
              </w:rPr>
              <w:t>осуществлять профессиональную деятельность с учетом государственных требований в области обеспечения безопасности</w:t>
            </w:r>
          </w:p>
        </w:tc>
      </w:tr>
      <w:tr w:rsidR="00325C07" w:rsidRPr="00DF14D7" w14:paraId="21BF0146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395EC993" w14:textId="77777777" w:rsidR="00325C07" w:rsidRPr="00DF14D7" w:rsidRDefault="00325C07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0467EB6A" w14:textId="77777777" w:rsidR="00325C07" w:rsidRPr="00DF14D7" w:rsidRDefault="00325C07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>ОПК-3.3.1.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Владеет 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методами </w:t>
            </w:r>
            <w:r w:rsidRPr="00DF14D7">
              <w:rPr>
                <w:sz w:val="22"/>
                <w:szCs w:val="22"/>
              </w:rPr>
              <w:t>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</w:tr>
      <w:tr w:rsidR="002E18AB" w:rsidRPr="00DF14D7" w14:paraId="06E445C8" w14:textId="77777777" w:rsidTr="00325C07">
        <w:trPr>
          <w:trHeight w:val="369"/>
        </w:trPr>
        <w:tc>
          <w:tcPr>
            <w:tcW w:w="2693" w:type="dxa"/>
            <w:vMerge w:val="restart"/>
            <w:shd w:val="clear" w:color="auto" w:fill="auto"/>
          </w:tcPr>
          <w:p w14:paraId="37A0A403" w14:textId="77777777" w:rsidR="002E18AB" w:rsidRPr="00DF14D7" w:rsidRDefault="002E18AB" w:rsidP="00724E83">
            <w:pPr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658" w:type="dxa"/>
            <w:shd w:val="clear" w:color="auto" w:fill="auto"/>
          </w:tcPr>
          <w:p w14:paraId="28C0C8CE" w14:textId="77777777" w:rsidR="002E18AB" w:rsidRPr="00DF14D7" w:rsidRDefault="002E18AB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ОПК-4.1.1. 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snapToGrid w:val="0"/>
                <w:sz w:val="22"/>
                <w:szCs w:val="22"/>
              </w:rPr>
              <w:t>принципы работы современных информационных технологий</w:t>
            </w:r>
          </w:p>
        </w:tc>
      </w:tr>
      <w:tr w:rsidR="002E18AB" w:rsidRPr="00DF14D7" w14:paraId="0EBCCE57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7E55ACF2" w14:textId="77777777" w:rsidR="002E18AB" w:rsidRPr="00DF14D7" w:rsidRDefault="002E18AB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37D8AEF5" w14:textId="77777777" w:rsidR="002E18AB" w:rsidRPr="00DF14D7" w:rsidRDefault="002E18AB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ОПК-4.2.1. 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snapToGrid w:val="0"/>
                <w:sz w:val="22"/>
                <w:szCs w:val="22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</w:tr>
      <w:tr w:rsidR="002E18AB" w:rsidRPr="00BB4802" w14:paraId="690D322B" w14:textId="77777777" w:rsidTr="00325C07">
        <w:trPr>
          <w:trHeight w:val="369"/>
        </w:trPr>
        <w:tc>
          <w:tcPr>
            <w:tcW w:w="2693" w:type="dxa"/>
            <w:vMerge/>
            <w:shd w:val="clear" w:color="auto" w:fill="auto"/>
          </w:tcPr>
          <w:p w14:paraId="7C449134" w14:textId="77777777" w:rsidR="002E18AB" w:rsidRPr="00DF14D7" w:rsidRDefault="002E18AB" w:rsidP="00724E83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6658" w:type="dxa"/>
            <w:shd w:val="clear" w:color="auto" w:fill="auto"/>
          </w:tcPr>
          <w:p w14:paraId="6D838188" w14:textId="77777777" w:rsidR="002E18AB" w:rsidRPr="00DF14D7" w:rsidRDefault="002E18AB" w:rsidP="00C87E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ОПК-4.3.1. </w:t>
            </w:r>
            <w:r w:rsidRPr="00DF14D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DF14D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F14D7">
              <w:rPr>
                <w:snapToGrid w:val="0"/>
                <w:sz w:val="22"/>
                <w:szCs w:val="22"/>
              </w:rPr>
              <w:t>современными информационными технологиями и использованием их для решения задач профессиональной деятельности</w:t>
            </w:r>
          </w:p>
        </w:tc>
      </w:tr>
    </w:tbl>
    <w:p w14:paraId="3A4A8DE3" w14:textId="77777777" w:rsidR="00040B36" w:rsidRPr="00BB4802" w:rsidRDefault="00040B36" w:rsidP="00040B36">
      <w:pPr>
        <w:ind w:left="720"/>
        <w:jc w:val="both"/>
        <w:rPr>
          <w:b/>
          <w:highlight w:val="yellow"/>
        </w:rPr>
      </w:pPr>
    </w:p>
    <w:bookmarkEnd w:id="0"/>
    <w:p w14:paraId="59321761" w14:textId="77777777" w:rsidR="00040B36" w:rsidRPr="00DF14D7" w:rsidRDefault="00040B36" w:rsidP="006B519A">
      <w:pPr>
        <w:widowControl w:val="0"/>
        <w:spacing w:after="120"/>
        <w:ind w:firstLine="737"/>
        <w:jc w:val="both"/>
      </w:pPr>
      <w:r w:rsidRPr="00DF14D7">
        <w:t xml:space="preserve">Освоение ОПОП направлено на формирование </w:t>
      </w:r>
      <w:r w:rsidRPr="00DF14D7">
        <w:rPr>
          <w:b/>
        </w:rPr>
        <w:t xml:space="preserve">профессиональных компетенций </w:t>
      </w:r>
      <w:r w:rsidRPr="00DF14D7">
        <w:rPr>
          <w:b/>
        </w:rPr>
        <w:lastRenderedPageBreak/>
        <w:t>(ПК)</w:t>
      </w:r>
      <w:r w:rsidRPr="00DF14D7">
        <w:t>, установленных на основании трудовых функций, относящихся к выбранным профессиональным стандартам, требований к знаниям, умениям, навыкам деятельности,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выпускники. Перечень профессиональных компетенций с указанием индикаторов их освоения приведен в таблице 3.</w:t>
      </w:r>
    </w:p>
    <w:p w14:paraId="71B7BCE0" w14:textId="77777777" w:rsidR="00040B36" w:rsidRPr="00DF14D7" w:rsidRDefault="00040B36" w:rsidP="008F18D2">
      <w:pPr>
        <w:pStyle w:val="Default"/>
        <w:tabs>
          <w:tab w:val="left" w:pos="1134"/>
        </w:tabs>
        <w:spacing w:before="120" w:after="120"/>
        <w:rPr>
          <w:snapToGrid w:val="0"/>
        </w:rPr>
      </w:pPr>
      <w:r w:rsidRPr="00DF14D7">
        <w:rPr>
          <w:snapToGrid w:val="0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974"/>
      </w:tblGrid>
      <w:tr w:rsidR="00040B36" w:rsidRPr="00DF14D7" w14:paraId="59DA0F6C" w14:textId="77777777" w:rsidTr="000C401E">
        <w:trPr>
          <w:tblHeader/>
        </w:trPr>
        <w:tc>
          <w:tcPr>
            <w:tcW w:w="2235" w:type="dxa"/>
            <w:shd w:val="clear" w:color="auto" w:fill="auto"/>
          </w:tcPr>
          <w:p w14:paraId="30D5D902" w14:textId="77777777" w:rsidR="001D1D4F" w:rsidRPr="00DF14D7" w:rsidRDefault="00040B36" w:rsidP="001D1D4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 xml:space="preserve">Код и наименование </w:t>
            </w:r>
            <w:r w:rsidR="001D1D4F" w:rsidRPr="00DF14D7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6F2F07B" w14:textId="77777777" w:rsidR="00040B36" w:rsidRPr="00DF14D7" w:rsidRDefault="00040B36" w:rsidP="001D1D4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>профессиональной компетенции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01004E7E" w14:textId="77777777" w:rsidR="00040B36" w:rsidRPr="00DF14D7" w:rsidRDefault="00040B36" w:rsidP="00C87E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 xml:space="preserve">Код и наименование индикатора </w:t>
            </w:r>
          </w:p>
          <w:p w14:paraId="03CFE6E8" w14:textId="77777777" w:rsidR="00040B36" w:rsidRPr="00DF14D7" w:rsidRDefault="00040B36" w:rsidP="00C87E0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F14D7">
              <w:rPr>
                <w:b/>
                <w:bCs/>
                <w:sz w:val="22"/>
                <w:szCs w:val="22"/>
              </w:rPr>
              <w:t>достижений профессиональной компетенции</w:t>
            </w:r>
          </w:p>
        </w:tc>
      </w:tr>
      <w:tr w:rsidR="007B7270" w:rsidRPr="00DF14D7" w14:paraId="049E501C" w14:textId="77777777" w:rsidTr="000C401E">
        <w:trPr>
          <w:trHeight w:val="289"/>
        </w:trPr>
        <w:tc>
          <w:tcPr>
            <w:tcW w:w="2235" w:type="dxa"/>
            <w:vMerge w:val="restart"/>
            <w:shd w:val="clear" w:color="auto" w:fill="auto"/>
          </w:tcPr>
          <w:p w14:paraId="1D8E8FF7" w14:textId="77777777" w:rsidR="007B7270" w:rsidRPr="00DF14D7" w:rsidRDefault="007B7270" w:rsidP="00C87E0D">
            <w:pPr>
              <w:pStyle w:val="Default"/>
              <w:widowControl w:val="0"/>
              <w:rPr>
                <w:bCs/>
                <w:color w:val="auto"/>
                <w:sz w:val="22"/>
                <w:szCs w:val="22"/>
              </w:rPr>
            </w:pPr>
            <w:r w:rsidRPr="00DF14D7">
              <w:rPr>
                <w:bCs/>
                <w:sz w:val="22"/>
                <w:szCs w:val="22"/>
              </w:rPr>
              <w:t>ПК-1. Нормативное обеспечение системы управления охраной труда</w:t>
            </w:r>
          </w:p>
        </w:tc>
        <w:tc>
          <w:tcPr>
            <w:tcW w:w="6974" w:type="dxa"/>
            <w:shd w:val="clear" w:color="auto" w:fill="auto"/>
          </w:tcPr>
          <w:p w14:paraId="0135B646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ПК-1.1.1. </w:t>
            </w:r>
            <w:r w:rsidRPr="00DF14D7">
              <w:rPr>
                <w:b/>
                <w:snapToGrid w:val="0"/>
                <w:sz w:val="22"/>
                <w:szCs w:val="22"/>
              </w:rPr>
              <w:t>Знает</w:t>
            </w:r>
            <w:r w:rsidRPr="00DF14D7">
              <w:rPr>
                <w:snapToGrid w:val="0"/>
                <w:sz w:val="22"/>
                <w:szCs w:val="22"/>
              </w:rPr>
              <w:t xml:space="preserve"> правила, процедуры, критерии и нормативы, установленные государственными нормативными требованиями охраны труда</w:t>
            </w:r>
          </w:p>
        </w:tc>
      </w:tr>
      <w:tr w:rsidR="007B7270" w:rsidRPr="00DF14D7" w14:paraId="3AA0178E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873E9E3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1E072C8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ПК-1.1.2. </w:t>
            </w:r>
            <w:r w:rsidRPr="00DF14D7">
              <w:rPr>
                <w:b/>
                <w:snapToGrid w:val="0"/>
                <w:sz w:val="22"/>
                <w:szCs w:val="22"/>
              </w:rPr>
              <w:t>Знает</w:t>
            </w:r>
            <w:r w:rsidRPr="00DF14D7">
              <w:rPr>
                <w:snapToGrid w:val="0"/>
                <w:sz w:val="22"/>
                <w:szCs w:val="22"/>
              </w:rPr>
              <w:t xml:space="preserve"> локальные нормативные акты организации</w:t>
            </w:r>
          </w:p>
        </w:tc>
      </w:tr>
      <w:tr w:rsidR="007B7270" w:rsidRPr="00DF14D7" w14:paraId="21482E1E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AB48591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A74E37D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ПК-1.1.3. </w:t>
            </w:r>
            <w:r w:rsidRPr="00DF14D7">
              <w:rPr>
                <w:b/>
                <w:snapToGrid w:val="0"/>
                <w:sz w:val="22"/>
                <w:szCs w:val="22"/>
              </w:rPr>
              <w:t>Знает</w:t>
            </w:r>
            <w:r w:rsidRPr="00DF14D7">
              <w:rPr>
                <w:snapToGrid w:val="0"/>
                <w:sz w:val="22"/>
                <w:szCs w:val="22"/>
              </w:rPr>
              <w:t xml:space="preserve"> национальные, межгосударственные и международные стандарты, регламентирующие систему управления охраной труда</w:t>
            </w:r>
          </w:p>
        </w:tc>
      </w:tr>
      <w:tr w:rsidR="007B7270" w:rsidRPr="00DF14D7" w14:paraId="31A51480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91E0A77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08461B4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ПК-1.1.4. З</w:t>
            </w:r>
            <w:r w:rsidRPr="00DF14D7">
              <w:rPr>
                <w:b/>
                <w:sz w:val="22"/>
                <w:szCs w:val="22"/>
              </w:rPr>
              <w:t xml:space="preserve">нает </w:t>
            </w:r>
            <w:r w:rsidRPr="00DF14D7">
              <w:rPr>
                <w:sz w:val="22"/>
                <w:szCs w:val="22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</w:t>
            </w:r>
          </w:p>
        </w:tc>
      </w:tr>
      <w:tr w:rsidR="007B7270" w:rsidRPr="00DF14D7" w14:paraId="23B38050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51051BC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E1C6DF6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ПК-1.1.5.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внутренний документооборот, порядок работы с базами данных и электронными архивами</w:t>
            </w:r>
          </w:p>
        </w:tc>
      </w:tr>
      <w:tr w:rsidR="007B7270" w:rsidRPr="00DF14D7" w14:paraId="6AADC0B3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84E3FF9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CF9152A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ПК-1.1.6.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прикладные программы для локальных сетей и информационно-телекоммуникационной сети «Интернет», инструменты для проведения вебинаров и видеоконференций</w:t>
            </w:r>
          </w:p>
        </w:tc>
      </w:tr>
      <w:tr w:rsidR="007B7270" w:rsidRPr="00DF14D7" w14:paraId="337A137E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6C68811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95EC360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ПК-1.1.7.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нормативно-правовые акты, регулирующие работу со служебной информацией</w:t>
            </w:r>
          </w:p>
        </w:tc>
      </w:tr>
      <w:tr w:rsidR="007B7270" w:rsidRPr="00DF14D7" w14:paraId="00E6A5B8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D4A858A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EF1E4E2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ПК-1.1.8.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</w:tr>
      <w:tr w:rsidR="007B7270" w:rsidRPr="00DF14D7" w14:paraId="0A311090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B7041BC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C96A47D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ПК-1.2.1.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разрабатывать проекты локальных нормативных правовых актов с соблюдением государственных нормативных требований охраны труда</w:t>
            </w:r>
          </w:p>
        </w:tc>
      </w:tr>
      <w:tr w:rsidR="007B7270" w:rsidRPr="00DF14D7" w14:paraId="7263CF09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755288A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900E527" w14:textId="77777777" w:rsidR="007B7270" w:rsidRPr="00DF14D7" w:rsidRDefault="007B7270" w:rsidP="00E00B6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ПК-1.2.2. </w:t>
            </w:r>
            <w:r w:rsidRPr="00E00B68">
              <w:rPr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использовать системы электронного документооборота</w:t>
            </w:r>
          </w:p>
        </w:tc>
      </w:tr>
      <w:tr w:rsidR="007B7270" w:rsidRPr="00DF14D7" w14:paraId="5657B15D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A0A87E6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10C77AC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ПК-1.2.3.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 w:rsidR="007B7270" w:rsidRPr="00DF14D7" w14:paraId="1D6EB70A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D3C193F" w14:textId="77777777" w:rsidR="007B7270" w:rsidRPr="00DF14D7" w:rsidRDefault="007B7270" w:rsidP="00C87E0D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5A170BD" w14:textId="77777777" w:rsidR="007B7270" w:rsidRPr="00DF14D7" w:rsidRDefault="007B7270" w:rsidP="00C87E0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ПК-1.2.4.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использовать прикладные компьютерные программы для формирования проектов локальных нормативных правовых актов, оформления отчетов, создания баз данных и электронных таблиц</w:t>
            </w:r>
          </w:p>
        </w:tc>
      </w:tr>
      <w:tr w:rsidR="007B7270" w:rsidRPr="00DF14D7" w14:paraId="520EE4B7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B70ACD6" w14:textId="77777777" w:rsidR="007B7270" w:rsidRPr="00DF14D7" w:rsidRDefault="007B7270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CA35C0A" w14:textId="77777777" w:rsidR="007B7270" w:rsidRPr="00DF14D7" w:rsidRDefault="007B7270" w:rsidP="007B7270">
            <w:pPr>
              <w:pStyle w:val="Default"/>
              <w:rPr>
                <w:sz w:val="22"/>
                <w:szCs w:val="22"/>
              </w:rPr>
            </w:pPr>
          </w:p>
        </w:tc>
      </w:tr>
      <w:tr w:rsidR="007B7270" w:rsidRPr="00DF14D7" w14:paraId="48C74384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0692EB4" w14:textId="77777777" w:rsidR="007B7270" w:rsidRPr="00DF14D7" w:rsidRDefault="007B7270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E316A48" w14:textId="77777777" w:rsidR="007B7270" w:rsidRPr="00DF14D7" w:rsidRDefault="007B7270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ПК-1.3.1. </w:t>
            </w:r>
            <w:r w:rsidRPr="00DF14D7">
              <w:rPr>
                <w:b/>
                <w:sz w:val="22"/>
                <w:szCs w:val="22"/>
              </w:rPr>
              <w:t>Имеет навыки</w:t>
            </w:r>
            <w:r w:rsidRPr="00DF14D7">
              <w:rPr>
                <w:sz w:val="22"/>
                <w:szCs w:val="22"/>
              </w:rPr>
              <w:t xml:space="preserve"> разработки, согласования и актуализации проектов локальных нормативных актов, содержащих требования по обеспечению безопасных условий и охраны труда</w:t>
            </w:r>
          </w:p>
        </w:tc>
      </w:tr>
      <w:tr w:rsidR="007B7270" w:rsidRPr="00DF14D7" w14:paraId="1EA70B5D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F76066E" w14:textId="77777777" w:rsidR="007B7270" w:rsidRPr="00DF14D7" w:rsidRDefault="007B7270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DE17DE2" w14:textId="77777777" w:rsidR="007B7270" w:rsidRPr="00DF14D7" w:rsidRDefault="007B7270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ПК-1.3.2. </w:t>
            </w:r>
            <w:r w:rsidRPr="00DF14D7">
              <w:rPr>
                <w:b/>
                <w:sz w:val="22"/>
                <w:szCs w:val="22"/>
              </w:rPr>
              <w:t>Владеет</w:t>
            </w:r>
            <w:r w:rsidRPr="00DF14D7">
              <w:rPr>
                <w:sz w:val="22"/>
                <w:szCs w:val="22"/>
              </w:rPr>
              <w:t xml:space="preserve"> подготовкой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</w:tr>
      <w:tr w:rsidR="007B7270" w:rsidRPr="00DF14D7" w14:paraId="3DF5EDE9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96BB479" w14:textId="77777777" w:rsidR="007B7270" w:rsidRPr="00DF14D7" w:rsidRDefault="007B7270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3F73697" w14:textId="77777777" w:rsidR="007B7270" w:rsidRPr="00DF14D7" w:rsidRDefault="007B7270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ПК-1.3.3. </w:t>
            </w:r>
            <w:r w:rsidRPr="00DF14D7">
              <w:rPr>
                <w:b/>
                <w:sz w:val="22"/>
                <w:szCs w:val="22"/>
              </w:rPr>
              <w:t>Имеет навыки</w:t>
            </w:r>
            <w:r w:rsidRPr="00DF14D7">
              <w:rPr>
                <w:sz w:val="22"/>
                <w:szCs w:val="22"/>
              </w:rPr>
              <w:t xml:space="preserve"> обсуждения с представительными органами работников вопросов реализации разделов коллективного договора, связанных с вопросами охраны и условий труда</w:t>
            </w:r>
          </w:p>
        </w:tc>
      </w:tr>
      <w:tr w:rsidR="007B7270" w:rsidRPr="00DF14D7" w14:paraId="26C5E34D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EB4E02F" w14:textId="77777777" w:rsidR="007B7270" w:rsidRPr="00DF14D7" w:rsidRDefault="007B7270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C092B11" w14:textId="77777777" w:rsidR="007B7270" w:rsidRPr="00DF14D7" w:rsidRDefault="007B7270" w:rsidP="007B727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ПК-1.3.4. </w:t>
            </w:r>
            <w:r w:rsidRPr="00DF14D7">
              <w:rPr>
                <w:b/>
                <w:sz w:val="22"/>
                <w:szCs w:val="22"/>
              </w:rPr>
              <w:t>Владеет</w:t>
            </w:r>
            <w:r w:rsidRPr="00DF14D7">
              <w:rPr>
                <w:sz w:val="22"/>
                <w:szCs w:val="22"/>
              </w:rPr>
              <w:t xml:space="preserve"> анализом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</w:tc>
      </w:tr>
      <w:tr w:rsidR="007B7270" w:rsidRPr="00DF14D7" w14:paraId="521D796F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0ADB653" w14:textId="77777777" w:rsidR="007B7270" w:rsidRPr="00DF14D7" w:rsidRDefault="007B7270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3384E37" w14:textId="77777777" w:rsidR="007B7270" w:rsidRPr="00DF14D7" w:rsidRDefault="007B7270" w:rsidP="007B727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ПК-1.3.5. </w:t>
            </w:r>
            <w:r w:rsidRPr="00DF14D7">
              <w:rPr>
                <w:b/>
                <w:sz w:val="22"/>
                <w:szCs w:val="22"/>
              </w:rPr>
              <w:t>Владеет</w:t>
            </w:r>
            <w:r w:rsidRPr="00DF14D7">
              <w:rPr>
                <w:sz w:val="22"/>
                <w:szCs w:val="22"/>
              </w:rPr>
              <w:t xml:space="preserve"> мониторингом законодательства Российской Федерации и передового опыта в области охраны труда</w:t>
            </w:r>
          </w:p>
        </w:tc>
      </w:tr>
      <w:tr w:rsidR="00FB218A" w:rsidRPr="00DF14D7" w14:paraId="2663D3EA" w14:textId="77777777" w:rsidTr="000C401E">
        <w:trPr>
          <w:trHeight w:val="289"/>
        </w:trPr>
        <w:tc>
          <w:tcPr>
            <w:tcW w:w="2235" w:type="dxa"/>
            <w:vMerge w:val="restart"/>
            <w:shd w:val="clear" w:color="auto" w:fill="auto"/>
          </w:tcPr>
          <w:p w14:paraId="4FC86F11" w14:textId="77777777" w:rsidR="00FB218A" w:rsidRPr="00DF14D7" w:rsidRDefault="00FB218A" w:rsidP="007B7270">
            <w:pPr>
              <w:pStyle w:val="Default"/>
              <w:widowControl w:val="0"/>
              <w:rPr>
                <w:b/>
              </w:rPr>
            </w:pPr>
            <w:r w:rsidRPr="00DF14D7">
              <w:rPr>
                <w:b/>
              </w:rPr>
              <w:t>ПК-2. Организация подготовки работников в области охраны труда</w:t>
            </w:r>
          </w:p>
        </w:tc>
        <w:tc>
          <w:tcPr>
            <w:tcW w:w="6974" w:type="dxa"/>
            <w:shd w:val="clear" w:color="auto" w:fill="auto"/>
          </w:tcPr>
          <w:p w14:paraId="5759AD8D" w14:textId="77777777" w:rsidR="00FB218A" w:rsidRPr="00DF14D7" w:rsidRDefault="00FB218A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ПК-2.1.1.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требования к порядку обучения по охране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FB218A" w:rsidRPr="00DF14D7" w14:paraId="16643F83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EC57BBE" w14:textId="77777777" w:rsidR="00FB218A" w:rsidRPr="00DF14D7" w:rsidRDefault="00FB218A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92909A7" w14:textId="77777777" w:rsidR="00FB218A" w:rsidRPr="00DF14D7" w:rsidRDefault="00FB218A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ПК-2.1.2. </w:t>
            </w:r>
            <w:r w:rsidRPr="00DF14D7">
              <w:rPr>
                <w:b/>
                <w:sz w:val="22"/>
                <w:szCs w:val="22"/>
              </w:rPr>
              <w:t xml:space="preserve">Знает </w:t>
            </w:r>
            <w:r w:rsidRPr="00DF14D7">
              <w:rPr>
                <w:sz w:val="22"/>
                <w:szCs w:val="22"/>
              </w:rPr>
              <w:t>технологии, формы, средства и методы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</w:tr>
      <w:tr w:rsidR="00FB218A" w:rsidRPr="00DF14D7" w14:paraId="7E063D7F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EE53106" w14:textId="77777777" w:rsidR="00FB218A" w:rsidRPr="00DF14D7" w:rsidRDefault="00FB218A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9968201" w14:textId="77777777" w:rsidR="00FB218A" w:rsidRPr="00DF14D7" w:rsidRDefault="00FB218A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ПК-2.1.3.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требования охраны труда, установленные правилами и инструкциями к технологическим процессам, машинам и приспособлениям</w:t>
            </w:r>
          </w:p>
        </w:tc>
      </w:tr>
      <w:tr w:rsidR="00FB218A" w:rsidRPr="00DF14D7" w14:paraId="23C48748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07228DF" w14:textId="77777777" w:rsidR="00FB218A" w:rsidRPr="00DF14D7" w:rsidRDefault="00FB218A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696D70A" w14:textId="77777777" w:rsidR="00FB218A" w:rsidRPr="00DF14D7" w:rsidRDefault="00FB218A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ПК-2.1.4.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порядок работы с электронными базами данных</w:t>
            </w:r>
          </w:p>
        </w:tc>
      </w:tr>
      <w:tr w:rsidR="00FB218A" w:rsidRPr="00DF14D7" w14:paraId="6B8FACDB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586972B" w14:textId="77777777" w:rsidR="00FB218A" w:rsidRPr="00DF14D7" w:rsidRDefault="00FB218A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762276F" w14:textId="77777777" w:rsidR="00FB218A" w:rsidRPr="00DF14D7" w:rsidRDefault="00FB218A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ПК-2.1.5.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порядок финансирования мероприятий по улучшению условий и охраны труда, методы планирования расходов</w:t>
            </w:r>
          </w:p>
        </w:tc>
      </w:tr>
      <w:tr w:rsidR="00FB218A" w:rsidRPr="00DF14D7" w14:paraId="64DFDE93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1E73E1B" w14:textId="77777777" w:rsidR="00FB218A" w:rsidRPr="00DF14D7" w:rsidRDefault="00FB218A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F463EB1" w14:textId="77777777" w:rsidR="00FB218A" w:rsidRPr="00DF14D7" w:rsidRDefault="00FB218A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ПК-2.1.6. </w:t>
            </w:r>
            <w:r w:rsidRPr="00DF14D7">
              <w:rPr>
                <w:b/>
                <w:sz w:val="22"/>
                <w:szCs w:val="22"/>
              </w:rPr>
              <w:t xml:space="preserve">Знает </w:t>
            </w:r>
            <w:r w:rsidRPr="00DF14D7">
              <w:rPr>
                <w:sz w:val="22"/>
                <w:szCs w:val="22"/>
              </w:rPr>
              <w:t>нормативные правовые акты, регулирующие работу со служебной информацией</w:t>
            </w:r>
          </w:p>
        </w:tc>
      </w:tr>
      <w:tr w:rsidR="00FB218A" w:rsidRPr="00DF14D7" w14:paraId="0B5A3256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B6A88D0" w14:textId="77777777" w:rsidR="00FB218A" w:rsidRPr="00DF14D7" w:rsidRDefault="00FB218A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10F847B" w14:textId="77777777" w:rsidR="00FB218A" w:rsidRPr="00DF14D7" w:rsidRDefault="00FB218A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ПК-2.1.7.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</w:tc>
      </w:tr>
      <w:tr w:rsidR="00FB218A" w:rsidRPr="00DF14D7" w14:paraId="78207EA3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E49C3F1" w14:textId="77777777" w:rsidR="00FB218A" w:rsidRPr="00DF14D7" w:rsidRDefault="00FB218A" w:rsidP="007B7270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EEEBEF5" w14:textId="77777777" w:rsidR="00FB218A" w:rsidRPr="00DF14D7" w:rsidRDefault="00FB218A" w:rsidP="007B7270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ПК-2.2.1.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</w:tr>
      <w:tr w:rsidR="00FB218A" w:rsidRPr="00DF14D7" w14:paraId="6F6A9C32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1A737EA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718D9DB" w14:textId="77777777" w:rsidR="00FB218A" w:rsidRPr="00DF14D7" w:rsidRDefault="00FB218A" w:rsidP="00A22A45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ПК-2.2.2.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проводить вводный инструктаж по охране труда</w:t>
            </w:r>
          </w:p>
        </w:tc>
      </w:tr>
      <w:tr w:rsidR="00FB218A" w:rsidRPr="00DF14D7" w14:paraId="1B3E88B1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7F70ABF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B642079" w14:textId="77777777" w:rsidR="00FB218A" w:rsidRPr="00DF14D7" w:rsidRDefault="00FB218A" w:rsidP="00A22A45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ПК-2.2.3.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FB218A" w:rsidRPr="00DF14D7" w14:paraId="783DC2E0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90EB3C2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41301ED" w14:textId="77777777" w:rsidR="00FB218A" w:rsidRPr="00DF14D7" w:rsidRDefault="00FB218A" w:rsidP="00A22A45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ПК-2.2.4.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формировать отчетные документы о проведении инструктажей, обучения, стажировок, результатах контроля за состоянием условий и охраны труда</w:t>
            </w:r>
          </w:p>
        </w:tc>
      </w:tr>
      <w:tr w:rsidR="00FB218A" w:rsidRPr="00DF14D7" w14:paraId="1AD697DC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46A0D26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3875BB9" w14:textId="77777777" w:rsidR="00FB218A" w:rsidRPr="00DF14D7" w:rsidRDefault="00FB218A" w:rsidP="00A22A45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ПК-2.2.5.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выявлять потребность в обучении работников по вопросам охраны труда, оказания первой помощи пострадавшим</w:t>
            </w:r>
          </w:p>
        </w:tc>
      </w:tr>
      <w:tr w:rsidR="00FB218A" w:rsidRPr="00DF14D7" w14:paraId="6A512A42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58C899F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B88632A" w14:textId="77777777" w:rsidR="00FB218A" w:rsidRPr="00DF14D7" w:rsidRDefault="00FB218A" w:rsidP="00A22A45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ПК-2.2.6.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FB218A" w:rsidRPr="00DF14D7" w14:paraId="0BA8866A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6CF0450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EE53ED7" w14:textId="77777777" w:rsidR="00FB218A" w:rsidRPr="00DF14D7" w:rsidRDefault="00FB218A" w:rsidP="00A22A45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ПК-2.2.7. </w:t>
            </w:r>
            <w:r w:rsidRPr="00DF14D7">
              <w:rPr>
                <w:b/>
                <w:sz w:val="22"/>
                <w:szCs w:val="22"/>
              </w:rPr>
              <w:t>Умеет</w:t>
            </w:r>
            <w:r w:rsidRPr="00DF14D7">
              <w:rPr>
                <w:sz w:val="22"/>
                <w:szCs w:val="22"/>
              </w:rPr>
              <w:t xml:space="preserve">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FB218A" w:rsidRPr="00DF14D7" w14:paraId="57E1F3E1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B394ED9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092B977" w14:textId="77777777" w:rsidR="00FB218A" w:rsidRPr="00DF14D7" w:rsidRDefault="00FB218A" w:rsidP="00A22A45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ПК-2.3.1. </w:t>
            </w:r>
            <w:r w:rsidRPr="00DF14D7">
              <w:rPr>
                <w:b/>
                <w:sz w:val="22"/>
                <w:szCs w:val="22"/>
              </w:rPr>
              <w:t xml:space="preserve">Владеет </w:t>
            </w:r>
            <w:r w:rsidRPr="00DF14D7">
              <w:rPr>
                <w:sz w:val="22"/>
                <w:szCs w:val="22"/>
              </w:rPr>
              <w:t>выявлением потребностей в обучении по охране труда, оказанию первой помощи пострадавшим с учетом требований соответствующих нормативных правовых актов</w:t>
            </w:r>
          </w:p>
        </w:tc>
      </w:tr>
      <w:tr w:rsidR="00FB218A" w:rsidRPr="00DF14D7" w14:paraId="1280DABD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255DCED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3092FF1" w14:textId="77777777" w:rsidR="00FB218A" w:rsidRPr="00DF14D7" w:rsidRDefault="00FB218A" w:rsidP="00A22A45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ПК-2.3.2. </w:t>
            </w:r>
            <w:r w:rsidRPr="00DF14D7">
              <w:rPr>
                <w:b/>
                <w:sz w:val="22"/>
                <w:szCs w:val="22"/>
              </w:rPr>
              <w:t>Имеет навыки</w:t>
            </w:r>
            <w:r w:rsidRPr="00DF14D7">
              <w:rPr>
                <w:sz w:val="22"/>
                <w:szCs w:val="22"/>
              </w:rPr>
              <w:t xml:space="preserve">  подготовки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</w:t>
            </w:r>
          </w:p>
        </w:tc>
      </w:tr>
      <w:tr w:rsidR="00FB218A" w:rsidRPr="00DF14D7" w14:paraId="1517C6E5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4544240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F7E8DEE" w14:textId="77777777" w:rsidR="00FB218A" w:rsidRPr="00DF14D7" w:rsidRDefault="00FB218A" w:rsidP="00A22A45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ПК-2.3.3. </w:t>
            </w:r>
            <w:r w:rsidRPr="00DF14D7">
              <w:rPr>
                <w:b/>
                <w:sz w:val="22"/>
                <w:szCs w:val="22"/>
              </w:rPr>
              <w:t>Владеет</w:t>
            </w:r>
            <w:r w:rsidRPr="00DF14D7">
              <w:rPr>
                <w:sz w:val="22"/>
                <w:szCs w:val="22"/>
              </w:rPr>
              <w:t xml:space="preserve"> контролем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 w:rsidR="00FB218A" w:rsidRPr="00DF14D7" w14:paraId="14273010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C35F417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CE1F956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ПК-2.3.4. </w:t>
            </w:r>
            <w:r w:rsidRPr="00DF14D7">
              <w:rPr>
                <w:b/>
                <w:sz w:val="22"/>
                <w:szCs w:val="22"/>
              </w:rPr>
              <w:t>Владеет</w:t>
            </w:r>
            <w:r w:rsidRPr="00DF14D7">
              <w:rPr>
                <w:sz w:val="22"/>
                <w:szCs w:val="22"/>
              </w:rPr>
              <w:t xml:space="preserve"> оказанием методической помощи руководителям структурных подразделений в разработке программ обучения, инструктажей, стажировок и инструкций по охране труда</w:t>
            </w:r>
          </w:p>
        </w:tc>
      </w:tr>
      <w:tr w:rsidR="00FB218A" w:rsidRPr="00DF14D7" w14:paraId="44542889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E6B84CB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DD23551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ПК-2.3.5. </w:t>
            </w:r>
            <w:r w:rsidRPr="00DF14D7">
              <w:rPr>
                <w:b/>
                <w:sz w:val="22"/>
                <w:szCs w:val="22"/>
              </w:rPr>
              <w:t>Владеет</w:t>
            </w:r>
            <w:r w:rsidRPr="00DF14D7">
              <w:rPr>
                <w:sz w:val="22"/>
                <w:szCs w:val="22"/>
              </w:rPr>
              <w:t xml:space="preserve"> организацией проведения периодического обучения работников рабочих профессий оказанию первой помощи пострадавшим</w:t>
            </w:r>
          </w:p>
        </w:tc>
      </w:tr>
      <w:tr w:rsidR="00FB218A" w:rsidRPr="00DF14D7" w14:paraId="4210B833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BA3EDE1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AE9AFFA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ПК-2.3.6. </w:t>
            </w:r>
            <w:r w:rsidRPr="00DF14D7">
              <w:rPr>
                <w:b/>
                <w:sz w:val="22"/>
                <w:szCs w:val="22"/>
              </w:rPr>
              <w:t>Имеет навыки</w:t>
            </w:r>
            <w:r w:rsidRPr="00DF14D7">
              <w:rPr>
                <w:sz w:val="22"/>
                <w:szCs w:val="22"/>
              </w:rPr>
              <w:t xml:space="preserve"> проведения вводного инструктажа по охране труда, координации проведения инструктажей по охране труда на рабочем месте</w:t>
            </w:r>
          </w:p>
        </w:tc>
      </w:tr>
      <w:tr w:rsidR="00FB218A" w:rsidRPr="00DF14D7" w14:paraId="69C3004B" w14:textId="77777777" w:rsidTr="000C401E">
        <w:trPr>
          <w:trHeight w:val="289"/>
        </w:trPr>
        <w:tc>
          <w:tcPr>
            <w:tcW w:w="2235" w:type="dxa"/>
            <w:vMerge w:val="restart"/>
            <w:shd w:val="clear" w:color="auto" w:fill="auto"/>
          </w:tcPr>
          <w:p w14:paraId="16776714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  <w:r w:rsidRPr="00DF14D7">
              <w:rPr>
                <w:b/>
              </w:rPr>
              <w:t>ПК-3. Сбор, обработка и передача информации по вопросам условий и охраны труда</w:t>
            </w:r>
          </w:p>
        </w:tc>
        <w:tc>
          <w:tcPr>
            <w:tcW w:w="6974" w:type="dxa"/>
            <w:shd w:val="clear" w:color="auto" w:fill="auto"/>
          </w:tcPr>
          <w:p w14:paraId="7DBA28FA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ПК-3.1.1.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порядок доведения информации по вопросам условий и охраны труда до заинтересованных лиц</w:t>
            </w:r>
          </w:p>
        </w:tc>
      </w:tr>
      <w:tr w:rsidR="00FB218A" w:rsidRPr="00DF14D7" w14:paraId="703C3A50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8EF38A6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C5D3EBB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ПК-3.1.2.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</w:tr>
      <w:tr w:rsidR="00FB218A" w:rsidRPr="00DF14D7" w14:paraId="682FF29A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195F99C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195BAE7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ПК-3.1.2.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</w:tr>
      <w:tr w:rsidR="00FB218A" w:rsidRPr="00DF14D7" w14:paraId="103DF9F3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27AF11D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180AB72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ПК-3.1.4. </w:t>
            </w:r>
            <w:r w:rsidRPr="00DF14D7">
              <w:rPr>
                <w:b/>
                <w:sz w:val="22"/>
                <w:szCs w:val="22"/>
              </w:rPr>
              <w:t xml:space="preserve">Знает </w:t>
            </w:r>
            <w:r w:rsidRPr="00DF14D7">
              <w:rPr>
                <w:sz w:val="22"/>
                <w:szCs w:val="22"/>
              </w:rPr>
              <w:t>порядок взаимодействия с государственными органами и структурами, которые в установленном порядке вправе требовать от работодателей представления сведений по вопросам условий и охраны труда</w:t>
            </w:r>
          </w:p>
        </w:tc>
      </w:tr>
      <w:tr w:rsidR="00FB218A" w:rsidRPr="00DF14D7" w14:paraId="705063EB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4AAA855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208A28B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ПК-3.1.5.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FB218A" w:rsidRPr="00DF14D7" w14:paraId="1644D2BD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7161BC4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6340F8A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ПК-3.1.6. </w:t>
            </w:r>
            <w:r w:rsidRPr="00DF14D7">
              <w:rPr>
                <w:b/>
                <w:sz w:val="22"/>
                <w:szCs w:val="22"/>
              </w:rPr>
              <w:t>Знает</w:t>
            </w:r>
            <w:r w:rsidRPr="00DF14D7">
              <w:rPr>
                <w:sz w:val="22"/>
                <w:szCs w:val="22"/>
              </w:rPr>
              <w:t xml:space="preserve"> порядок работы с базами данных, с электронными архивами</w:t>
            </w:r>
          </w:p>
        </w:tc>
      </w:tr>
      <w:tr w:rsidR="00FB218A" w:rsidRPr="00DF14D7" w14:paraId="45BF6D94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9555993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A5A5018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ПК-3.2.1. Умеет 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 w:rsidR="00FB218A" w:rsidRPr="00DF14D7" w14:paraId="054FC79F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BDB9DD5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342D0C5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ПК-3.2.2. Умеет 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</w:t>
            </w:r>
          </w:p>
        </w:tc>
      </w:tr>
      <w:tr w:rsidR="00FB218A" w:rsidRPr="00DF14D7" w14:paraId="3F33CCF6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0A9DF20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FE1A996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ПК-3.2.3. 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FB218A" w:rsidRPr="00DF14D7" w14:paraId="0669C148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14AE1BE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0C310D5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ПК-3.2.4. Умеет использовать в работе данные мониторинга условий и охраны труда на рабочих местах, риска повреждения здоровья</w:t>
            </w:r>
          </w:p>
        </w:tc>
      </w:tr>
      <w:tr w:rsidR="00FB218A" w:rsidRPr="00DF14D7" w14:paraId="118786D0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2288B0D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86B256D" w14:textId="77777777" w:rsidR="00FB218A" w:rsidRPr="00DF14D7" w:rsidRDefault="00FB218A" w:rsidP="00A22A45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ПК-3.2.5. Умеет 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:rsidR="00FB218A" w:rsidRPr="00DF14D7" w14:paraId="3787B871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74BA697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C42BE34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ПК-3.2.6. Умеет 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FB218A" w:rsidRPr="00DF14D7" w14:paraId="40E3FE5C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CBBA1F0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5405AB0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ПК-3.2.7. Умеет организовывать размещение в доступных местах </w:t>
            </w:r>
            <w:r w:rsidRPr="00DF14D7">
              <w:rPr>
                <w:sz w:val="22"/>
                <w:szCs w:val="22"/>
              </w:rPr>
              <w:lastRenderedPageBreak/>
              <w:t>наглядных пособий и современных технических средств по вопросам условий и охраны труда</w:t>
            </w:r>
          </w:p>
        </w:tc>
      </w:tr>
      <w:tr w:rsidR="00FB218A" w:rsidRPr="00DF14D7" w14:paraId="740D6AA9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5A1E2F9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E8D0BE0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ПК-3.3.1. Владеет информированием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</w:t>
            </w:r>
          </w:p>
        </w:tc>
      </w:tr>
      <w:tr w:rsidR="00FB218A" w:rsidRPr="00DF14D7" w14:paraId="488A27E4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1C1D0E0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3770867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:rsidR="00FB218A" w:rsidRPr="00DF14D7" w14:paraId="4C7E988B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72932D0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28F3F5E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FB218A" w:rsidRPr="00DF14D7" w14:paraId="22F21CAF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FAEEA76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46572CD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 w:rsidR="00FB218A" w:rsidRPr="00DF14D7" w14:paraId="58BD00C2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D4322DE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39D6874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ПК-3.3.5. Владеет организацией сбора информации об обеспеченности работников полагающимися им средствами индивидуальной защиты</w:t>
            </w:r>
          </w:p>
        </w:tc>
      </w:tr>
      <w:tr w:rsidR="00FB218A" w:rsidRPr="00DF14D7" w14:paraId="3B09EEC9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5D2EB6A" w14:textId="77777777" w:rsidR="00FB218A" w:rsidRPr="00DF14D7" w:rsidRDefault="00FB218A" w:rsidP="00A22A45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79E32A6" w14:textId="77777777" w:rsidR="00FB218A" w:rsidRPr="00DF14D7" w:rsidRDefault="00FB218A" w:rsidP="00A22A4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ПК-3.3.6. Владеет формированием 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FB218A" w:rsidRPr="00DF14D7" w14:paraId="526F151D" w14:textId="77777777" w:rsidTr="000C401E">
        <w:trPr>
          <w:trHeight w:val="289"/>
        </w:trPr>
        <w:tc>
          <w:tcPr>
            <w:tcW w:w="2235" w:type="dxa"/>
            <w:vMerge w:val="restart"/>
            <w:shd w:val="clear" w:color="auto" w:fill="auto"/>
          </w:tcPr>
          <w:p w14:paraId="071A5EC1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  <w:r w:rsidRPr="00DF14D7">
              <w:rPr>
                <w:b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6974" w:type="dxa"/>
            <w:shd w:val="clear" w:color="auto" w:fill="auto"/>
          </w:tcPr>
          <w:p w14:paraId="19B1BB67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ПК-4.1.1. Знает источники и характеристики вредных и (или) опасных факторов производственной среды и трудового процесса, их классификация</w:t>
            </w:r>
          </w:p>
        </w:tc>
      </w:tr>
      <w:tr w:rsidR="00FB218A" w:rsidRPr="00DF14D7" w14:paraId="41E3F5CB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A89EA4E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7EE73F9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ПК-4.1.2. Знает 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FB218A" w:rsidRPr="00DF14D7" w14:paraId="6BAB1E40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1593A85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726EEFD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ПК-4.1.3. 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FB218A" w:rsidRPr="00DF14D7" w14:paraId="147F41CF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EB45BE3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835D6D4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ПК-4.1.4. Знает перечень мероприятий по улучшению условий и охраны труда по снижению уровней профессиональных рисков</w:t>
            </w:r>
          </w:p>
        </w:tc>
      </w:tr>
      <w:tr w:rsidR="00FB218A" w:rsidRPr="00DF14D7" w14:paraId="63190AAD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10C5DEA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27BD14C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:rsidR="00FB218A" w:rsidRPr="00DF14D7" w14:paraId="5CAB8A2B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2BB8649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F1B7D86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ПК-4.1.6. Знает порядок и условия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FB218A" w:rsidRPr="00DF14D7" w14:paraId="044F0C2A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BE083A4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F26F343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ПК-4.1.7. Знает методы мотивации и стимулирования работников к безопасному труду</w:t>
            </w:r>
          </w:p>
        </w:tc>
      </w:tr>
      <w:tr w:rsidR="00FB218A" w:rsidRPr="00DF14D7" w14:paraId="2EF54F8E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7924AEC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2512B41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ПК-4.1.8. Знает 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</w:t>
            </w:r>
          </w:p>
        </w:tc>
      </w:tr>
      <w:tr w:rsidR="00FB218A" w:rsidRPr="00DF14D7" w14:paraId="5287B393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3F9C6A4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0464310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ПК-4.1.9. Знает порядок разработки мероприятий по охране труда в составе проектной и технологической документации производственного назначения</w:t>
            </w:r>
          </w:p>
        </w:tc>
      </w:tr>
      <w:tr w:rsidR="00FB218A" w:rsidRPr="00DF14D7" w14:paraId="4781FD05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B00E47F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C4AAAAA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ПК-4.1.10. Знает порядок применения и основные характеристики средств коллективной и индивидуальной защиты</w:t>
            </w:r>
          </w:p>
        </w:tc>
      </w:tr>
      <w:tr w:rsidR="00FB218A" w:rsidRPr="00DF14D7" w14:paraId="1BEB6D15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0D48AAC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4D8CADD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ПК-4.2.1. Умеет применять методы оценки вредных и (или) опасных производственных факторов, опасностей, профессиональных рисков</w:t>
            </w:r>
          </w:p>
        </w:tc>
      </w:tr>
      <w:tr w:rsidR="00FB218A" w:rsidRPr="00DF14D7" w14:paraId="4AFA4186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1C48E94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C9E9656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ПК-4.2.2. Умеет координировать проведение производственного контроля условий труда, специальной оценки условий труда, анализировать результаты</w:t>
            </w:r>
          </w:p>
        </w:tc>
      </w:tr>
      <w:tr w:rsidR="00FB218A" w:rsidRPr="00DF14D7" w14:paraId="152ABC87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DB09B2D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B3E03F5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ПК-4.2.3. Умеет 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 w:rsidR="00FB218A" w:rsidRPr="00DF14D7" w14:paraId="06B824AD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38F3786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851D729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ПК-4.2.4. Умеет 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FB218A" w:rsidRPr="00DF14D7" w14:paraId="335A59E1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163C016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ACCF185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ПК-4.2.5. Умеет 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</w:t>
            </w:r>
          </w:p>
        </w:tc>
      </w:tr>
      <w:tr w:rsidR="00FB218A" w:rsidRPr="00DF14D7" w14:paraId="4937E228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C36C90F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CCC0064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ПК-4.2.6. Умеет оценивать санитарно-бытовое обслуживание работников</w:t>
            </w:r>
          </w:p>
        </w:tc>
      </w:tr>
      <w:tr w:rsidR="00FB218A" w:rsidRPr="00DF14D7" w14:paraId="7CB922F4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FEBEC99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8E0A225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ПК-4.2.7. Умеет 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</w:tr>
      <w:tr w:rsidR="00FB218A" w:rsidRPr="00DF14D7" w14:paraId="28E54B5D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57EEFB6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1BF09BC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ПК-4.2.8. Умеет 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 w:rsidR="00FB218A" w:rsidRPr="00DF14D7" w14:paraId="6118FBE4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F88EEFF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345A007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ПК-4.3.1. Владеет определением применимых в организации методов оценки вредных и (или) опасных производственных факторов, опасностей. профессиональных рисков на рабочих местах</w:t>
            </w:r>
          </w:p>
        </w:tc>
      </w:tr>
      <w:tr w:rsidR="00FB218A" w:rsidRPr="00DF14D7" w14:paraId="55B10F20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6844162" w14:textId="77777777" w:rsidR="00FB218A" w:rsidRPr="00DF14D7" w:rsidRDefault="00FB218A" w:rsidP="00083C9C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ACD0120" w14:textId="77777777" w:rsidR="00FB218A" w:rsidRPr="00DF14D7" w:rsidRDefault="00FB218A" w:rsidP="00083C9C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ПК-4.3.2. Владеет выявлением, анализом и оценкой профессиональных рисков</w:t>
            </w:r>
          </w:p>
        </w:tc>
      </w:tr>
      <w:tr w:rsidR="00FB218A" w:rsidRPr="00DF14D7" w14:paraId="16053232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49E2B0D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2E63ED4" w14:textId="77777777" w:rsidR="00FB218A" w:rsidRPr="00DF14D7" w:rsidRDefault="00FB218A" w:rsidP="00A269C3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FB218A" w:rsidRPr="00DF14D7" w14:paraId="38A2CFF8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0636035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F6ECC5C" w14:textId="77777777" w:rsidR="00FB218A" w:rsidRPr="00DF14D7" w:rsidRDefault="00FB218A" w:rsidP="00E00B68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ПК-4.3.4. Владеет разработкой предложений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</w:t>
            </w:r>
          </w:p>
        </w:tc>
      </w:tr>
      <w:tr w:rsidR="00FB218A" w:rsidRPr="00DF14D7" w14:paraId="3E7A2D20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911422C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6246D1A" w14:textId="77777777" w:rsidR="00FB218A" w:rsidRPr="00DF14D7" w:rsidRDefault="00FB218A" w:rsidP="00A269C3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ПК-4.3.5. Имеет навыки подготовки предложений по обеспечению режима труда и отдыха работников</w:t>
            </w:r>
          </w:p>
        </w:tc>
      </w:tr>
      <w:tr w:rsidR="00FB218A" w:rsidRPr="00DF14D7" w14:paraId="6800884E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02204AE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41A822B" w14:textId="77777777" w:rsidR="00FB218A" w:rsidRPr="00DF14D7" w:rsidRDefault="00FB218A" w:rsidP="00A269C3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ПК-4.3.6. Владеет анализом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подготовкой предложений работодателю</w:t>
            </w:r>
          </w:p>
        </w:tc>
      </w:tr>
      <w:tr w:rsidR="00FB218A" w:rsidRPr="00DF14D7" w14:paraId="4C09EEAF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77A0C9F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0432C5F" w14:textId="77777777" w:rsidR="00FB218A" w:rsidRPr="00DF14D7" w:rsidRDefault="00FB218A" w:rsidP="00A269C3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ПК-4.3.7. Владеет контролем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 w:rsidR="00FB218A" w:rsidRPr="00DF14D7" w14:paraId="66FEC6D7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41695ED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1828395" w14:textId="77777777" w:rsidR="00FB218A" w:rsidRPr="00DF14D7" w:rsidRDefault="00FB218A" w:rsidP="00A269C3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ПК-4.3.8. Владеет контролем обеспечения работников средствами индивидуальной и коллективной защиты, а также их хранения, оценки состояния и исправности</w:t>
            </w:r>
          </w:p>
        </w:tc>
      </w:tr>
      <w:tr w:rsidR="00FB218A" w:rsidRPr="00DF14D7" w14:paraId="2DE4A984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71F0C88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D30A2DC" w14:textId="77777777" w:rsidR="00FB218A" w:rsidRPr="00DF14D7" w:rsidRDefault="00FB218A" w:rsidP="00A269C3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ПК-4.3.9. Владеет подготовкой предложений в план мероприятий по предупреждению производственного травматизма и профзаболеваний</w:t>
            </w:r>
          </w:p>
        </w:tc>
      </w:tr>
      <w:tr w:rsidR="00FB218A" w:rsidRPr="00DF14D7" w14:paraId="349C8854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847ED64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A6AF743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ПК-4.3.10. Владеет подготовкой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 w:rsidR="00FB218A" w:rsidRPr="00DF14D7" w14:paraId="2696B9A8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426C0D3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DC05558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ПК-4.3.11. Владеет контролем наличия средств оказания первой </w:t>
            </w:r>
            <w:r w:rsidRPr="00DF14D7">
              <w:rPr>
                <w:sz w:val="22"/>
                <w:szCs w:val="22"/>
              </w:rPr>
              <w:lastRenderedPageBreak/>
              <w:t>помощи пострадавшим</w:t>
            </w:r>
          </w:p>
        </w:tc>
      </w:tr>
      <w:tr w:rsidR="00FB218A" w:rsidRPr="00DF14D7" w14:paraId="47A104B4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F5D2DB5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4AF6421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ПК-4.3.12. Владеет контролем организации уголков и (или) кабинетов охраны труда</w:t>
            </w:r>
          </w:p>
        </w:tc>
      </w:tr>
      <w:tr w:rsidR="00FB218A" w:rsidRPr="00DF14D7" w14:paraId="1F031157" w14:textId="77777777" w:rsidTr="000C401E">
        <w:trPr>
          <w:trHeight w:val="289"/>
        </w:trPr>
        <w:tc>
          <w:tcPr>
            <w:tcW w:w="2235" w:type="dxa"/>
            <w:vMerge w:val="restart"/>
            <w:shd w:val="clear" w:color="auto" w:fill="auto"/>
          </w:tcPr>
          <w:p w14:paraId="073E4882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  <w:r w:rsidRPr="00DF14D7">
              <w:rPr>
                <w:b/>
              </w:rPr>
              <w:t>ПК-5. Содействие обеспечению функционирования системы управления охраной труда</w:t>
            </w:r>
          </w:p>
        </w:tc>
        <w:tc>
          <w:tcPr>
            <w:tcW w:w="6974" w:type="dxa"/>
            <w:shd w:val="clear" w:color="auto" w:fill="auto"/>
          </w:tcPr>
          <w:p w14:paraId="7B7051E7" w14:textId="77777777" w:rsidR="00FB218A" w:rsidRPr="00DF14D7" w:rsidRDefault="00FB218A" w:rsidP="00A269C3">
            <w:pPr>
              <w:rPr>
                <w:snapToGrid w:val="0"/>
                <w:color w:val="00000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ПК-5.1.1. Знает виды надзора и контроля за безопасностью труда</w:t>
            </w:r>
          </w:p>
        </w:tc>
      </w:tr>
      <w:tr w:rsidR="00FB218A" w:rsidRPr="00DF14D7" w14:paraId="5EC47FD1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3BD0B59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6693FE2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ПК-5.1.2. Знает структуру государственного надзора и контроля за охраной труда</w:t>
            </w:r>
          </w:p>
        </w:tc>
      </w:tr>
      <w:tr w:rsidR="00FB218A" w:rsidRPr="00DF14D7" w14:paraId="1FCA20E8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368500A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3D364AD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:rsidR="00FB218A" w:rsidRPr="00DF14D7" w14:paraId="2AC741DE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85D38E1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B5BC5FD" w14:textId="77777777" w:rsidR="00FB218A" w:rsidRPr="00DF14D7" w:rsidRDefault="00FB218A" w:rsidP="00E00B68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ПК-5.1.4. Знает 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:rsidR="00FB218A" w:rsidRPr="00DF14D7" w14:paraId="0168F042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936BC03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3D79B2E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ПК-5.1.5. Знает содержание корпоративной информационной системы</w:t>
            </w:r>
          </w:p>
        </w:tc>
      </w:tr>
      <w:tr w:rsidR="00FB218A" w:rsidRPr="00DF14D7" w14:paraId="2D793393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1D5BE76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FF88E55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ПК-5.1.6. Знает 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 w:rsidR="00FB218A" w:rsidRPr="00DF14D7" w14:paraId="73532495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DBC64CC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F73AA25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ПК-5.1.7. Знает виды ответственности за нарушение требований охраны труда и порядок привлечения к ответственности</w:t>
            </w:r>
          </w:p>
        </w:tc>
      </w:tr>
      <w:tr w:rsidR="00FB218A" w:rsidRPr="00DF14D7" w14:paraId="571FB872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7AF4B7C" w14:textId="77777777" w:rsidR="00FB218A" w:rsidRPr="00DF14D7" w:rsidRDefault="00FB218A" w:rsidP="00A269C3"/>
        </w:tc>
        <w:tc>
          <w:tcPr>
            <w:tcW w:w="6974" w:type="dxa"/>
            <w:shd w:val="clear" w:color="auto" w:fill="auto"/>
          </w:tcPr>
          <w:p w14:paraId="7AEFA87D" w14:textId="77777777" w:rsidR="00FB218A" w:rsidRPr="00DF14D7" w:rsidRDefault="00FB218A" w:rsidP="00A269C3">
            <w:pPr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ПК-5.1.8. Знает электронный документооборот в сфере контрольно-надзорных действий</w:t>
            </w:r>
          </w:p>
        </w:tc>
      </w:tr>
      <w:tr w:rsidR="00FB218A" w:rsidRPr="00DF14D7" w14:paraId="6227DB62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6F3E320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55D2A2E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ПК-5.1.9. Знает цифровые платформы сбора обязательной отчетной и статистической информации</w:t>
            </w:r>
          </w:p>
        </w:tc>
      </w:tr>
      <w:tr w:rsidR="00FB218A" w:rsidRPr="00DF14D7" w14:paraId="2DBF01C9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E18330B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16AEACF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ПК-5.1.10. Знает прикладные компьютерные программы для создания текстовых документов, электронных таблиц, порядок работы с ними</w:t>
            </w:r>
          </w:p>
        </w:tc>
      </w:tr>
      <w:tr w:rsidR="00FB218A" w:rsidRPr="00DF14D7" w14:paraId="6F3A5967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3B435CB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38061F3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ПК-5.1.11. Знает документацию, оформляемую при привлечении к ответственности за нарушение требований охраны труда</w:t>
            </w:r>
          </w:p>
        </w:tc>
      </w:tr>
      <w:tr w:rsidR="00FB218A" w:rsidRPr="00DF14D7" w14:paraId="36ED25B9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C84B21D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9B1D960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ПК-5.1.12. Знает порядок оформления и подачи апелляций в случае привлечения к ответственности за нарушение требований охраны труда</w:t>
            </w:r>
          </w:p>
        </w:tc>
      </w:tr>
      <w:tr w:rsidR="00FB218A" w:rsidRPr="00DF14D7" w14:paraId="199F0619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2CCE8C6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A0AC11B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ПК-5.2.1. Умеет 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работников. Указаний и предписаний органов государственной власти по результатам контрольно-надзорных мероприятий</w:t>
            </w:r>
          </w:p>
        </w:tc>
      </w:tr>
      <w:tr w:rsidR="00FB218A" w:rsidRPr="00DF14D7" w14:paraId="1EE2622C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4B9A608" w14:textId="77777777" w:rsidR="00FB218A" w:rsidRPr="00DF14D7" w:rsidRDefault="00FB218A" w:rsidP="00A269C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123362E" w14:textId="77777777" w:rsidR="00FB218A" w:rsidRPr="00DF14D7" w:rsidRDefault="00FB218A" w:rsidP="00A269C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ПК-5.2.2. Умеет 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 w:rsidR="00FB218A" w:rsidRPr="00DF14D7" w14:paraId="2479B190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DDCF531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0B75661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ПК-5.2.3. Умеет контролировать подрядные работы по обеспечению безопасных условий труда</w:t>
            </w:r>
          </w:p>
        </w:tc>
      </w:tr>
      <w:tr w:rsidR="00FB218A" w:rsidRPr="00DF14D7" w14:paraId="1B75EDAD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B9DB17C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BAEC987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ПК-5.2.4. Умеет разрабатывать локальный нормативный акт об организации работы по охране труда</w:t>
            </w:r>
          </w:p>
        </w:tc>
      </w:tr>
      <w:tr w:rsidR="00FB218A" w:rsidRPr="00DF14D7" w14:paraId="77197561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62BD114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A00ADD4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ПК-5.2.5. Умеет осуществлять контроль за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</w:tr>
      <w:tr w:rsidR="00FB218A" w:rsidRPr="00DF14D7" w14:paraId="2FFD340F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6B90280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2A1B082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 w:rsidR="00FB218A" w:rsidRPr="00DF14D7" w14:paraId="706CBEE7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FC2EC35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3EC6F0B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ПК-5.2.7. Умеет формировать план (программу) мероприятий, направленных на улучшение условий труда</w:t>
            </w:r>
          </w:p>
        </w:tc>
      </w:tr>
      <w:tr w:rsidR="00FB218A" w:rsidRPr="00DF14D7" w14:paraId="6E1B33D7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6E48FD1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96E0DFB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ПК-5.2.8. Умеет 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</w:tr>
      <w:tr w:rsidR="00FB218A" w:rsidRPr="00DF14D7" w14:paraId="3F62B5EE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4A0C142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622C815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ПК-5.2.9. Умеет осуществлять диалог и сотрудничество с работодателем, работниками и (или) их представителями, комитетом </w:t>
            </w:r>
            <w:r w:rsidRPr="00DF14D7">
              <w:rPr>
                <w:sz w:val="22"/>
                <w:szCs w:val="22"/>
              </w:rPr>
              <w:lastRenderedPageBreak/>
              <w:t>(комиссией) по охране труда, органами государственного управления, надзора и контроля с целью совершенствования условий и охраны труда</w:t>
            </w:r>
          </w:p>
        </w:tc>
      </w:tr>
      <w:tr w:rsidR="00FB218A" w:rsidRPr="00DF14D7" w14:paraId="4A60B814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8EA3F4E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D8B76FD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ПК-5.2.10. Умеет выявлять причины несоблюдения требований охраны труда</w:t>
            </w:r>
          </w:p>
        </w:tc>
      </w:tr>
      <w:tr w:rsidR="00FB218A" w:rsidRPr="00DF14D7" w14:paraId="7083C0D9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B82ADE1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F55900A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ПК-5.2.11. Умеет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FB218A" w:rsidRPr="00DF14D7" w14:paraId="44E891F8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98A3048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56AFFEB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ПК-5.3.1. Владеет организацией и координацией работ по охране труда в структурных подразделениях организации</w:t>
            </w:r>
          </w:p>
        </w:tc>
      </w:tr>
      <w:tr w:rsidR="00FB218A" w:rsidRPr="00DF14D7" w14:paraId="28C9C3FE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934A865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42CE13D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ПК-5.3.2. Имеет навыки актуализации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FB218A" w:rsidRPr="00DF14D7" w14:paraId="68FB7AEE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F70B127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014902C2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ПК-5.3.3. Владеет систематизацией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FB218A" w:rsidRPr="00DF14D7" w14:paraId="69E829FE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2A7EDFB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F617C3E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ПК-5.3.4. Имеет навыки хранения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  <w:tr w:rsidR="004D3E9F" w:rsidRPr="00DF14D7" w14:paraId="6DCF342E" w14:textId="77777777" w:rsidTr="00DF14D7">
        <w:trPr>
          <w:trHeight w:val="289"/>
        </w:trPr>
        <w:tc>
          <w:tcPr>
            <w:tcW w:w="2235" w:type="dxa"/>
            <w:shd w:val="clear" w:color="auto" w:fill="auto"/>
          </w:tcPr>
          <w:p w14:paraId="0A9FDC74" w14:textId="77777777" w:rsidR="004D3E9F" w:rsidRPr="00DF14D7" w:rsidRDefault="004D3E9F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1D90630" w14:textId="77777777" w:rsidR="004D3E9F" w:rsidRPr="00DF14D7" w:rsidRDefault="004D3E9F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B218A" w:rsidRPr="00DF14D7" w14:paraId="093E43F2" w14:textId="77777777" w:rsidTr="000C401E">
        <w:trPr>
          <w:trHeight w:val="289"/>
        </w:trPr>
        <w:tc>
          <w:tcPr>
            <w:tcW w:w="2235" w:type="dxa"/>
            <w:vMerge w:val="restart"/>
            <w:shd w:val="clear" w:color="auto" w:fill="auto"/>
          </w:tcPr>
          <w:p w14:paraId="4111B342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  <w:r w:rsidRPr="00DF14D7">
              <w:rPr>
                <w:b/>
              </w:rPr>
              <w:t>ПК-6. Обеспечение контроля за состоянием условий и охраны труда на рабочих местах</w:t>
            </w:r>
          </w:p>
        </w:tc>
        <w:tc>
          <w:tcPr>
            <w:tcW w:w="6974" w:type="dxa"/>
            <w:shd w:val="clear" w:color="auto" w:fill="auto"/>
          </w:tcPr>
          <w:p w14:paraId="5F16D034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ПК-6.1.1.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FB218A" w:rsidRPr="00DF14D7" w14:paraId="753AF469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4C1415A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4F4FA80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ПК-6.1.2. Знает 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</w:t>
            </w:r>
          </w:p>
        </w:tc>
      </w:tr>
      <w:tr w:rsidR="00FB218A" w:rsidRPr="00DF14D7" w14:paraId="0EA2C7B4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1BF6058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5E00814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ПК-6.1.3. Знает основные технологические процессы и режимы производства, оборудование, применяемое в организации, принципы его работы и правила эксплуатации</w:t>
            </w:r>
          </w:p>
        </w:tc>
      </w:tr>
      <w:tr w:rsidR="00FB218A" w:rsidRPr="00DF14D7" w14:paraId="55B4AAF8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5D3EF1A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E888073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ПК-6.1.4. Знает правила и средства контроля соответствия технического состояния оборудования требованиям безопасности</w:t>
            </w:r>
          </w:p>
        </w:tc>
      </w:tr>
      <w:tr w:rsidR="00FB218A" w:rsidRPr="00DF14D7" w14:paraId="7CC6E179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F0FDB37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E598EC4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FB218A" w:rsidRPr="00DF14D7" w14:paraId="5B7F3A88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4C4CAED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CA9DC8F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:rsidR="00FB218A" w:rsidRPr="00DF14D7" w14:paraId="507140CB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AF5526A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06792A2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 w:rsidR="00FB218A" w:rsidRPr="00DF14D7" w14:paraId="771D98A7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3CF93F9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D6C8455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ПК-6.2.3. Умеет оформлять и подавать декларации соответствия условий труда государственным нормативным требованиям охраны труда</w:t>
            </w:r>
          </w:p>
        </w:tc>
      </w:tr>
      <w:tr w:rsidR="00FB218A" w:rsidRPr="00DF14D7" w14:paraId="078440AC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5762E89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1E41EF3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ПК-6.2.4. Умеет оформлять локальные нормативные акты об организации оценки и контроля условий труда на рабочих местах</w:t>
            </w:r>
          </w:p>
        </w:tc>
      </w:tr>
      <w:tr w:rsidR="00FB218A" w:rsidRPr="00DF14D7" w14:paraId="3C1DCB5F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7B1CBA4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ADE4584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</w:tc>
      </w:tr>
      <w:tr w:rsidR="00FB218A" w:rsidRPr="00DF14D7" w14:paraId="3FCE7DF7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E0FBD13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CD55945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ПК-6.3.2. Владеет организацией работы комиссии по проведению специальной оценки условий труда на рабочих местах</w:t>
            </w:r>
          </w:p>
        </w:tc>
      </w:tr>
      <w:tr w:rsidR="00FB218A" w:rsidRPr="00DF14D7" w14:paraId="4E71E3B6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FC334A9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EC81F9F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ПК-6.3.3. Владеет координацией работ по выявлению опасных и (или) вредных производственных факторов, воздействующих на работника </w:t>
            </w:r>
            <w:r w:rsidRPr="00DF14D7">
              <w:rPr>
                <w:sz w:val="22"/>
                <w:szCs w:val="22"/>
              </w:rPr>
              <w:lastRenderedPageBreak/>
              <w:t>на его рабочем месте</w:t>
            </w:r>
          </w:p>
        </w:tc>
      </w:tr>
      <w:tr w:rsidR="00FB218A" w:rsidRPr="00DF14D7" w14:paraId="32075BBC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239ABDE" w14:textId="77777777" w:rsidR="00FB218A" w:rsidRPr="00DF14D7" w:rsidRDefault="00FB218A" w:rsidP="004D3E9F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9830297" w14:textId="77777777" w:rsidR="00FB218A" w:rsidRPr="00DF14D7" w:rsidRDefault="00FB218A" w:rsidP="004D3E9F">
            <w:pPr>
              <w:pStyle w:val="Default"/>
              <w:rPr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ПК-6.3.4. Владеет организацией контроля за соблюдением методики проведения работ по специальной оценке условий труда, рассмотрение и анализ результатов ее проведения</w:t>
            </w:r>
          </w:p>
        </w:tc>
      </w:tr>
      <w:tr w:rsidR="00FB218A" w:rsidRPr="00DF14D7" w14:paraId="1B38F30B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F571609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AF52FD6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ПК-6.3.5. Имеет навыки подготовки документов, связанных с организацией и проведением специальной оценки условий труда и ее результатами</w:t>
            </w:r>
          </w:p>
        </w:tc>
      </w:tr>
      <w:tr w:rsidR="00FB218A" w:rsidRPr="00DF14D7" w14:paraId="3A155D5C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2D0BFB7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D57BDB3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ПК-6.3.6. Владеет информированием работников об условиях труда на их рабочих местах, уровнях профессиональных рисков, а также о предоставляемых им гарантиях, полагающихся компенсациях</w:t>
            </w:r>
          </w:p>
        </w:tc>
      </w:tr>
      <w:tr w:rsidR="00FB218A" w:rsidRPr="00DF14D7" w14:paraId="1B76AD37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0AB6A63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B1D3B3F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ПК-6.3.7. Владеет контролем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 w:rsidR="004D3E9F" w:rsidRPr="00DF14D7" w14:paraId="461DDA5F" w14:textId="77777777" w:rsidTr="00DF14D7">
        <w:trPr>
          <w:trHeight w:val="289"/>
        </w:trPr>
        <w:tc>
          <w:tcPr>
            <w:tcW w:w="2235" w:type="dxa"/>
            <w:shd w:val="clear" w:color="auto" w:fill="auto"/>
          </w:tcPr>
          <w:p w14:paraId="32DFDBD7" w14:textId="77777777" w:rsidR="004D3E9F" w:rsidRPr="00DF14D7" w:rsidRDefault="004D3E9F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1019E2C" w14:textId="77777777" w:rsidR="004D3E9F" w:rsidRPr="00DF14D7" w:rsidRDefault="004D3E9F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B218A" w:rsidRPr="00DF14D7" w14:paraId="3C6AF19E" w14:textId="77777777" w:rsidTr="000C401E">
        <w:trPr>
          <w:trHeight w:val="289"/>
        </w:trPr>
        <w:tc>
          <w:tcPr>
            <w:tcW w:w="2235" w:type="dxa"/>
            <w:vMerge w:val="restart"/>
            <w:shd w:val="clear" w:color="auto" w:fill="auto"/>
          </w:tcPr>
          <w:p w14:paraId="024F46EE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  <w:r w:rsidRPr="00DF14D7">
              <w:rPr>
                <w:b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6974" w:type="dxa"/>
            <w:shd w:val="clear" w:color="auto" w:fill="auto"/>
          </w:tcPr>
          <w:p w14:paraId="3660D8D3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ПК-7.1.1. Знает виды несчастных случаев, происходящих на производстве; несчастные случаи, подлежащие расследованию</w:t>
            </w:r>
          </w:p>
        </w:tc>
      </w:tr>
      <w:tr w:rsidR="00FB218A" w:rsidRPr="00DF14D7" w14:paraId="1FEA0D9D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DC41882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6ED1277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ПК-7.1.2. Знает причины, виды и профилактику профессиональных заболеваний</w:t>
            </w:r>
          </w:p>
        </w:tc>
      </w:tr>
      <w:tr w:rsidR="00FB218A" w:rsidRPr="00DF14D7" w14:paraId="5B46B36C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1190438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7C3BD6B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ПК-7.1.3. Знает порядок и сроки расследования несчастных случаев, происшедших на производстве, и профессиональных заболеваний</w:t>
            </w:r>
          </w:p>
        </w:tc>
      </w:tr>
      <w:tr w:rsidR="00FB218A" w:rsidRPr="00DF14D7" w14:paraId="3EB4319F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425E123F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DEED6D3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ПК-7.1.4. Знает интернет-сервисы, мобильные приложения и порядок передачи информации о произошедших несчастных случаях</w:t>
            </w:r>
          </w:p>
        </w:tc>
      </w:tr>
      <w:tr w:rsidR="00FB218A" w:rsidRPr="00DF14D7" w14:paraId="55BE5EE1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1E079DB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BAF78E9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ПК-7.1.5. Знает порядок оформления материалов расследования несчастных случаев</w:t>
            </w:r>
          </w:p>
        </w:tc>
      </w:tr>
      <w:tr w:rsidR="00FB218A" w:rsidRPr="00DF14D7" w14:paraId="2EE3F084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034ACE96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7E3F2BB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ПК-7.2.1. Умеет 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FB218A" w:rsidRPr="00DF14D7" w14:paraId="3403D1CF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98EB6BD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7305791A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ПК-7.2.2. Умеет анализировать материалы расследования с целью установления обстоятельств и причины несчастного случая, а также лиц, допустивших нарушение требований охраны труда</w:t>
            </w:r>
          </w:p>
        </w:tc>
      </w:tr>
      <w:tr w:rsidR="00FB218A" w:rsidRPr="00DF14D7" w14:paraId="44FDA2CE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194B351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0AFD7FC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</w:tr>
      <w:tr w:rsidR="00FB218A" w:rsidRPr="00DF14D7" w14:paraId="4EEDF323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515BA4E2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3D14918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FB218A" w:rsidRPr="00DF14D7" w14:paraId="46814D6E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9956241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2E7179B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ПК-7.2.5. Умеет оценивать профессиональные риски, выявленные при расследовании несчастных случаев, разрабатывать меры по снижению их уровня</w:t>
            </w:r>
          </w:p>
        </w:tc>
      </w:tr>
      <w:tr w:rsidR="00FB218A" w:rsidRPr="00DF14D7" w14:paraId="6DB71C18" w14:textId="77777777" w:rsidTr="000C401E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98450AC" w14:textId="77777777" w:rsidR="00FB218A" w:rsidRPr="00DF14D7" w:rsidRDefault="00FB218A" w:rsidP="005912A3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417BCEA" w14:textId="77777777" w:rsidR="00FB218A" w:rsidRPr="00DF14D7" w:rsidRDefault="00FB218A" w:rsidP="005912A3">
            <w:pPr>
              <w:pStyle w:val="Default"/>
              <w:rPr>
                <w:snapToGrid w:val="0"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ПК-7.2.6. Умеет выявлять производственные факторы, влияющие на безопасность труда, оперативно оценивать последствия их воздействия на работника</w:t>
            </w:r>
          </w:p>
        </w:tc>
      </w:tr>
      <w:tr w:rsidR="00FB218A" w:rsidRPr="00DF14D7" w14:paraId="650CDD52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4BDC2AD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EE2275D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ПК-7.2.7. Умеет оформлять материалы и заполнять формы документов при расследовании несчастных случаев на производстве и профессиональных заболеваний</w:t>
            </w:r>
          </w:p>
        </w:tc>
      </w:tr>
      <w:tr w:rsidR="00FB218A" w:rsidRPr="00DF14D7" w14:paraId="0CB593AB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9937805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9701A80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 xml:space="preserve">ПК-7.3.1. Владеет организацией работы комиссии по расследованию несчастных случаев, произошедших на производстве, и </w:t>
            </w:r>
            <w:r w:rsidRPr="00DF14D7">
              <w:rPr>
                <w:sz w:val="22"/>
                <w:szCs w:val="22"/>
              </w:rPr>
              <w:lastRenderedPageBreak/>
              <w:t>профессиональных заболеваний</w:t>
            </w:r>
          </w:p>
        </w:tc>
      </w:tr>
      <w:tr w:rsidR="00FB218A" w:rsidRPr="00DF14D7" w14:paraId="21C37BD6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2CEEC191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5E84A53A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ПК-7.3.2. Владеет проведением осмотра места происшествия и опросов причастных лиц</w:t>
            </w:r>
          </w:p>
        </w:tc>
      </w:tr>
      <w:tr w:rsidR="00FB218A" w:rsidRPr="00DF14D7" w14:paraId="418B5EF3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3728B72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3C5C71ED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ПК-7.3.3. Владеет изучением и представлением информации об обстоятельствах несчастных случаев на производстве и профессиональных заболеваний по установленной форме</w:t>
            </w:r>
          </w:p>
        </w:tc>
      </w:tr>
      <w:tr w:rsidR="00FB218A" w:rsidRPr="00DF14D7" w14:paraId="5D8FB1D8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1AC65F8E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74C84CE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ПК-7.3.4. Владеет взаимодействием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</w:t>
            </w:r>
          </w:p>
        </w:tc>
      </w:tr>
      <w:tr w:rsidR="00FB218A" w:rsidRPr="00DF14D7" w14:paraId="3B0B611F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6CA69198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4D2C6429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ПК-7.3.5. Владеет установлением причин и обстоятельств несчастного случая, а также лиц, ответственных за допущенные нарушения требований охраны труда</w:t>
            </w:r>
          </w:p>
        </w:tc>
      </w:tr>
      <w:tr w:rsidR="00FB218A" w:rsidRPr="00DF14D7" w14:paraId="5038E034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E99AF23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28E0B97E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ПК-7.3.6. Имеет навыки подготовки документов, необходимых для расследования несчастных случаев, происшедших на производстве, и профессиональных заболеваний</w:t>
            </w:r>
          </w:p>
        </w:tc>
      </w:tr>
      <w:tr w:rsidR="00FB218A" w:rsidRPr="00DF14D7" w14:paraId="3E62FA43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30FE0508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1C13CB17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ПК-7.3.7. Владеет направлением материалов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</w:t>
            </w:r>
          </w:p>
        </w:tc>
      </w:tr>
      <w:tr w:rsidR="00FB218A" w:rsidRPr="00BB4802" w14:paraId="17B2B5D4" w14:textId="77777777" w:rsidTr="00DF14D7">
        <w:trPr>
          <w:trHeight w:val="289"/>
        </w:trPr>
        <w:tc>
          <w:tcPr>
            <w:tcW w:w="2235" w:type="dxa"/>
            <w:vMerge/>
            <w:shd w:val="clear" w:color="auto" w:fill="auto"/>
          </w:tcPr>
          <w:p w14:paraId="7627AC10" w14:textId="77777777" w:rsidR="00FB218A" w:rsidRPr="00DF14D7" w:rsidRDefault="00FB218A" w:rsidP="00DF14D7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974" w:type="dxa"/>
            <w:shd w:val="clear" w:color="auto" w:fill="auto"/>
          </w:tcPr>
          <w:p w14:paraId="6B00C5D7" w14:textId="77777777" w:rsidR="00FB218A" w:rsidRPr="00DF14D7" w:rsidRDefault="00FB218A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F14D7">
              <w:rPr>
                <w:sz w:val="22"/>
                <w:szCs w:val="22"/>
              </w:rPr>
              <w:t>ПК-7.3.8. 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  <w:tr w:rsidR="005912A3" w:rsidRPr="007F5A74" w14:paraId="2ED2D751" w14:textId="77777777" w:rsidTr="00DF14D7">
        <w:trPr>
          <w:trHeight w:val="289"/>
        </w:trPr>
        <w:tc>
          <w:tcPr>
            <w:tcW w:w="2235" w:type="dxa"/>
            <w:shd w:val="clear" w:color="auto" w:fill="auto"/>
          </w:tcPr>
          <w:p w14:paraId="3DF64F12" w14:textId="77777777" w:rsidR="005912A3" w:rsidRPr="00BB4802" w:rsidRDefault="005912A3" w:rsidP="00DF14D7">
            <w:pPr>
              <w:pStyle w:val="Default"/>
              <w:widowControl w:val="0"/>
              <w:rPr>
                <w:b/>
                <w:highlight w:val="yellow"/>
              </w:rPr>
            </w:pPr>
          </w:p>
        </w:tc>
        <w:tc>
          <w:tcPr>
            <w:tcW w:w="6974" w:type="dxa"/>
            <w:shd w:val="clear" w:color="auto" w:fill="auto"/>
          </w:tcPr>
          <w:p w14:paraId="2D444333" w14:textId="77777777" w:rsidR="005912A3" w:rsidRPr="005912A3" w:rsidRDefault="005912A3" w:rsidP="00DF14D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14:paraId="699B0575" w14:textId="77777777" w:rsidR="000A3266" w:rsidRDefault="000A3266" w:rsidP="000031E7">
      <w:pPr>
        <w:spacing w:before="120"/>
        <w:ind w:firstLine="737"/>
        <w:jc w:val="both"/>
      </w:pPr>
    </w:p>
    <w:p w14:paraId="7B2D3AD5" w14:textId="77777777" w:rsidR="00D173B1" w:rsidRPr="007F5A74" w:rsidRDefault="00D173B1" w:rsidP="000031E7">
      <w:pPr>
        <w:spacing w:before="120"/>
        <w:ind w:firstLine="737"/>
        <w:jc w:val="both"/>
      </w:pPr>
      <w:r w:rsidRPr="007F5A74">
        <w:t xml:space="preserve">Сформированность компетенций у обучающихся проверяется в соответствии с Оценочными </w:t>
      </w:r>
      <w:r w:rsidR="00C86B36">
        <w:t>материалами</w:t>
      </w:r>
      <w:r w:rsidRPr="007F5A74">
        <w:t xml:space="preserve"> по дисциплинам и практикам учебного плана. Государственная итоговая аттестация направлена на проверку сформированности у обучающегося всех вышеперечисленных компетенций при освоении ОПОП.</w:t>
      </w:r>
    </w:p>
    <w:p w14:paraId="1136FBB6" w14:textId="77777777" w:rsidR="00236824" w:rsidRPr="000A3266" w:rsidRDefault="00236824" w:rsidP="00236824">
      <w:pPr>
        <w:ind w:firstLine="737"/>
        <w:jc w:val="both"/>
      </w:pPr>
      <w:r w:rsidRPr="000A3266">
        <w:t>Область и (или) сферы профессиональной деятельности обучающихся, освоивших ОПОП, приведена в п. 2.1 общей характеристики ОПОП.</w:t>
      </w:r>
    </w:p>
    <w:p w14:paraId="05633230" w14:textId="77777777" w:rsidR="00DE4D82" w:rsidRDefault="00DE4D82" w:rsidP="00236824">
      <w:pPr>
        <w:ind w:firstLine="737"/>
        <w:jc w:val="both"/>
      </w:pPr>
      <w:r w:rsidRPr="000A3266">
        <w:t xml:space="preserve">Перечень профессиональных стандартов, обобщенных трудовых функций и трудовых функций, к выполнению которых, готовиться выпускник, освоивший ОПОП, приведен в </w:t>
      </w:r>
      <w:r w:rsidR="001D1D4F" w:rsidRPr="000A3266">
        <w:t>п</w:t>
      </w:r>
      <w:r w:rsidRPr="000A3266">
        <w:t>. 2.3 общей характеристики ОПОП.</w:t>
      </w:r>
    </w:p>
    <w:p w14:paraId="49891056" w14:textId="77777777" w:rsidR="000A3266" w:rsidRPr="00DE4D82" w:rsidRDefault="000A3266" w:rsidP="00236824">
      <w:pPr>
        <w:ind w:firstLine="737"/>
        <w:jc w:val="both"/>
      </w:pPr>
    </w:p>
    <w:p w14:paraId="2A449639" w14:textId="77777777" w:rsidR="00AC1842" w:rsidRPr="000A3266" w:rsidRDefault="00AC1842" w:rsidP="001D1D4F">
      <w:pPr>
        <w:spacing w:before="120" w:after="120"/>
        <w:ind w:firstLine="851"/>
        <w:jc w:val="center"/>
        <w:rPr>
          <w:b/>
          <w:bCs/>
        </w:rPr>
      </w:pPr>
      <w:r w:rsidRPr="000A3266">
        <w:rPr>
          <w:b/>
          <w:bCs/>
        </w:rPr>
        <w:t>3. Место государственной итоговой аттестации в структуре основной профессиональной образовательной программы</w:t>
      </w:r>
    </w:p>
    <w:p w14:paraId="2443E086" w14:textId="77777777" w:rsidR="00D173B1" w:rsidRDefault="00D173B1" w:rsidP="00325C07">
      <w:pPr>
        <w:jc w:val="both"/>
      </w:pPr>
      <w:r w:rsidRPr="000A3266">
        <w:t>«Государственная итоговая аттестация» (Б3) относится к обязательной части</w:t>
      </w:r>
      <w:r w:rsidR="00DE4D82" w:rsidRPr="000A3266">
        <w:t xml:space="preserve"> </w:t>
      </w:r>
      <w:r w:rsidRPr="000A3266">
        <w:t>Блока 3.</w:t>
      </w:r>
    </w:p>
    <w:p w14:paraId="5B094A06" w14:textId="77777777" w:rsidR="00325C07" w:rsidRPr="000A3266" w:rsidRDefault="00325C07" w:rsidP="00325C07">
      <w:pPr>
        <w:jc w:val="both"/>
      </w:pPr>
    </w:p>
    <w:p w14:paraId="0E699DC0" w14:textId="77777777" w:rsidR="00AC1842" w:rsidRPr="000A3266" w:rsidRDefault="00AC1842" w:rsidP="000031E7">
      <w:pPr>
        <w:spacing w:after="120"/>
        <w:ind w:firstLine="851"/>
        <w:jc w:val="center"/>
        <w:rPr>
          <w:b/>
          <w:bCs/>
        </w:rPr>
      </w:pPr>
      <w:r w:rsidRPr="000A3266">
        <w:rPr>
          <w:b/>
          <w:bCs/>
        </w:rPr>
        <w:t xml:space="preserve">4. Объем государственной итоговой аттестации </w:t>
      </w:r>
    </w:p>
    <w:p w14:paraId="04D592DD" w14:textId="77777777" w:rsidR="00E95899" w:rsidRPr="000A3266" w:rsidRDefault="00E95899" w:rsidP="006B519A">
      <w:pPr>
        <w:tabs>
          <w:tab w:val="left" w:pos="851"/>
        </w:tabs>
        <w:ind w:firstLine="737"/>
      </w:pPr>
      <w:r w:rsidRPr="000A3266">
        <w:t xml:space="preserve">Для всех форм обучения трудоемкость государственной итоговой аттестации составляет </w:t>
      </w:r>
      <w:r w:rsidR="004614FA" w:rsidRPr="00DF14D7">
        <w:t xml:space="preserve">216 </w:t>
      </w:r>
      <w:r w:rsidR="00AC1842" w:rsidRPr="00DF14D7">
        <w:t xml:space="preserve">час / </w:t>
      </w:r>
      <w:r w:rsidR="004614FA" w:rsidRPr="00DF14D7">
        <w:t xml:space="preserve">6 </w:t>
      </w:r>
      <w:proofErr w:type="spellStart"/>
      <w:r w:rsidR="00AC1842" w:rsidRPr="00DF14D7">
        <w:t>з.е</w:t>
      </w:r>
      <w:proofErr w:type="spellEnd"/>
      <w:r w:rsidR="00AC1842" w:rsidRPr="00DF14D7">
        <w:t>.</w:t>
      </w:r>
      <w:r w:rsidR="00AC1842" w:rsidRPr="000A3266">
        <w:t xml:space="preserve"> </w:t>
      </w:r>
    </w:p>
    <w:p w14:paraId="106FE009" w14:textId="77777777" w:rsidR="004614FA" w:rsidRPr="004614FA" w:rsidRDefault="004614FA" w:rsidP="006B519A">
      <w:pPr>
        <w:tabs>
          <w:tab w:val="left" w:pos="851"/>
        </w:tabs>
        <w:ind w:firstLine="737"/>
        <w:rPr>
          <w:highlight w:val="green"/>
        </w:rPr>
      </w:pPr>
    </w:p>
    <w:p w14:paraId="2EF27224" w14:textId="77777777" w:rsidR="00AC1842" w:rsidRPr="00CC4519" w:rsidRDefault="00AC1842" w:rsidP="007F5A74">
      <w:pPr>
        <w:spacing w:before="120" w:after="120"/>
        <w:ind w:firstLine="851"/>
        <w:jc w:val="center"/>
        <w:rPr>
          <w:b/>
          <w:bCs/>
        </w:rPr>
      </w:pPr>
      <w:r w:rsidRPr="00CC4519">
        <w:rPr>
          <w:b/>
          <w:bCs/>
        </w:rPr>
        <w:t>5. Содержание государственной итоговой аттестации</w:t>
      </w:r>
    </w:p>
    <w:p w14:paraId="2611A3C0" w14:textId="77777777" w:rsidR="004614FA" w:rsidRPr="00CC4519" w:rsidRDefault="00743321" w:rsidP="004614FA">
      <w:pPr>
        <w:ind w:firstLine="737"/>
        <w:jc w:val="both"/>
        <w:rPr>
          <w:rFonts w:eastAsia="Calibri"/>
          <w:i/>
        </w:rPr>
      </w:pPr>
      <w:r w:rsidRPr="00CC4519">
        <w:rPr>
          <w:rFonts w:eastAsia="Calibri"/>
        </w:rPr>
        <w:t xml:space="preserve">В Блок «Государственная итоговая аттестация» входит </w:t>
      </w:r>
      <w:r w:rsidR="004614FA" w:rsidRPr="00CC4519">
        <w:rPr>
          <w:rFonts w:eastAsia="Calibri"/>
        </w:rPr>
        <w:t xml:space="preserve">подготовка к процедуре защиты и защита выпускной квалификационной работы. </w:t>
      </w:r>
    </w:p>
    <w:p w14:paraId="0DC3B9F8" w14:textId="77777777" w:rsidR="00657F77" w:rsidRDefault="00657F77" w:rsidP="00743321">
      <w:pPr>
        <w:ind w:firstLine="737"/>
        <w:jc w:val="both"/>
        <w:rPr>
          <w:bCs/>
        </w:rPr>
      </w:pPr>
      <w:r w:rsidRPr="00CC4519">
        <w:rPr>
          <w:rFonts w:eastAsia="Calibri"/>
        </w:rPr>
        <w:lastRenderedPageBreak/>
        <w:t xml:space="preserve">Состав, содержание и процедура проведения </w:t>
      </w:r>
      <w:r w:rsidRPr="00CC4519">
        <w:rPr>
          <w:bCs/>
        </w:rPr>
        <w:t xml:space="preserve">государственной итоговой аттестации приведены </w:t>
      </w:r>
      <w:r w:rsidRPr="00DF14D7">
        <w:rPr>
          <w:bCs/>
        </w:rPr>
        <w:t xml:space="preserve">в Методических указаниях по </w:t>
      </w:r>
      <w:r w:rsidR="00352CBE" w:rsidRPr="00DF14D7">
        <w:rPr>
          <w:bCs/>
        </w:rPr>
        <w:t>прохождению</w:t>
      </w:r>
      <w:r w:rsidRPr="00DF14D7">
        <w:rPr>
          <w:bCs/>
        </w:rPr>
        <w:t xml:space="preserve"> государственной итоговой аттестации</w:t>
      </w:r>
      <w:r w:rsidR="00325C07" w:rsidRPr="00DF14D7">
        <w:rPr>
          <w:bCs/>
        </w:rPr>
        <w:t>.</w:t>
      </w:r>
      <w:r w:rsidR="00325C07">
        <w:rPr>
          <w:bCs/>
        </w:rPr>
        <w:t xml:space="preserve"> </w:t>
      </w:r>
    </w:p>
    <w:p w14:paraId="28C221EE" w14:textId="77777777" w:rsidR="00764CD8" w:rsidRPr="00CC4519" w:rsidRDefault="00764CD8" w:rsidP="006B519A">
      <w:pPr>
        <w:spacing w:before="120" w:after="120"/>
        <w:ind w:firstLine="737"/>
        <w:jc w:val="center"/>
        <w:rPr>
          <w:b/>
          <w:bCs/>
        </w:rPr>
      </w:pPr>
      <w:r w:rsidRPr="00CC4519">
        <w:rPr>
          <w:b/>
          <w:bCs/>
        </w:rPr>
        <w:t>6.  Методические указания для обучающихся по прохождению государственной итоговой аттестации</w:t>
      </w:r>
    </w:p>
    <w:p w14:paraId="3A9C8233" w14:textId="77777777" w:rsidR="00A5403B" w:rsidRPr="00CC4519" w:rsidRDefault="00A5403B" w:rsidP="006B519A">
      <w:pPr>
        <w:ind w:firstLine="737"/>
        <w:jc w:val="both"/>
        <w:rPr>
          <w:bCs/>
        </w:rPr>
      </w:pPr>
      <w:r w:rsidRPr="00CC4519">
        <w:rPr>
          <w:bCs/>
        </w:rPr>
        <w:t xml:space="preserve">Методические указания для обучающихся </w:t>
      </w:r>
      <w:r w:rsidR="00657F77" w:rsidRPr="00CC4519">
        <w:rPr>
          <w:bCs/>
        </w:rPr>
        <w:t>по прохождению государственной итоговой аттестации</w:t>
      </w:r>
      <w:r w:rsidR="00CC4519">
        <w:rPr>
          <w:bCs/>
        </w:rPr>
        <w:t xml:space="preserve"> </w:t>
      </w:r>
      <w:r w:rsidRPr="00CC4519">
        <w:rPr>
          <w:bCs/>
        </w:rPr>
        <w:t xml:space="preserve">являются неотъемлемой частью программы </w:t>
      </w:r>
      <w:r w:rsidR="00C23E64" w:rsidRPr="00CC4519">
        <w:rPr>
          <w:bCs/>
        </w:rPr>
        <w:t xml:space="preserve">государственной итоговой аттестации </w:t>
      </w:r>
      <w:r w:rsidRPr="00CC4519">
        <w:rPr>
          <w:bCs/>
        </w:rPr>
        <w:t xml:space="preserve">и представлены в виде документа </w:t>
      </w:r>
      <w:r w:rsidRPr="008E0DA3">
        <w:rPr>
          <w:bCs/>
        </w:rPr>
        <w:t xml:space="preserve">«Методические указания по </w:t>
      </w:r>
      <w:r w:rsidR="00657F77" w:rsidRPr="008E0DA3">
        <w:rPr>
          <w:bCs/>
        </w:rPr>
        <w:t>прохождению государственной итоговой аттестации</w:t>
      </w:r>
      <w:r w:rsidRPr="008E0DA3">
        <w:rPr>
          <w:bCs/>
        </w:rPr>
        <w:t>»</w:t>
      </w:r>
      <w:r w:rsidR="00E307D3" w:rsidRPr="008E0DA3">
        <w:rPr>
          <w:bCs/>
        </w:rPr>
        <w:t>,</w:t>
      </w:r>
      <w:r w:rsidR="00E307D3" w:rsidRPr="00CC4519">
        <w:rPr>
          <w:bCs/>
        </w:rPr>
        <w:t xml:space="preserve"> рассмотренного на заседании кафедры и утвержденного заведующим кафедрой</w:t>
      </w:r>
      <w:proofErr w:type="gramStart"/>
      <w:r w:rsidR="00E307D3" w:rsidRPr="00CC4519">
        <w:rPr>
          <w:bCs/>
        </w:rPr>
        <w:t>.</w:t>
      </w:r>
      <w:proofErr w:type="gramEnd"/>
      <w:r w:rsidRPr="00CC4519">
        <w:rPr>
          <w:bCs/>
        </w:rPr>
        <w:t xml:space="preserve"> </w:t>
      </w:r>
      <w:proofErr w:type="gramStart"/>
      <w:r w:rsidR="00325C07">
        <w:rPr>
          <w:bCs/>
        </w:rPr>
        <w:t>п</w:t>
      </w:r>
      <w:proofErr w:type="gramEnd"/>
      <w:r w:rsidR="00325C07">
        <w:rPr>
          <w:bCs/>
        </w:rPr>
        <w:t>риведенной в соответствующем разделе СДО.</w:t>
      </w:r>
    </w:p>
    <w:p w14:paraId="213BB718" w14:textId="77777777" w:rsidR="00325C07" w:rsidRDefault="00A5403B" w:rsidP="00325C07">
      <w:pPr>
        <w:ind w:firstLine="737"/>
        <w:jc w:val="both"/>
        <w:rPr>
          <w:bCs/>
        </w:rPr>
      </w:pPr>
      <w:r w:rsidRPr="00CC4519">
        <w:rPr>
          <w:bCs/>
        </w:rPr>
        <w:t xml:space="preserve">В Методических указаниях содержатся требования к содержанию, объему, структуре, порядку подготовки </w:t>
      </w:r>
      <w:r w:rsidR="00722405" w:rsidRPr="00CC4519">
        <w:rPr>
          <w:bCs/>
        </w:rPr>
        <w:t>и условию допуска обучающегося к</w:t>
      </w:r>
      <w:r w:rsidRPr="00CC4519">
        <w:rPr>
          <w:bCs/>
        </w:rPr>
        <w:t xml:space="preserve"> процедуре </w:t>
      </w:r>
      <w:r w:rsidR="0078241C" w:rsidRPr="00CC4519">
        <w:rPr>
          <w:bCs/>
        </w:rPr>
        <w:t>государственной итоговой аттестации</w:t>
      </w:r>
      <w:r w:rsidR="003A1DA1" w:rsidRPr="00CC4519">
        <w:rPr>
          <w:bCs/>
        </w:rPr>
        <w:t xml:space="preserve">, а также описывается </w:t>
      </w:r>
      <w:bookmarkStart w:id="2" w:name="_Hlk68356787"/>
      <w:r w:rsidR="003A1DA1" w:rsidRPr="00CC4519">
        <w:rPr>
          <w:bCs/>
        </w:rPr>
        <w:t>процедура прохождения обучающимся государственной итоговой аттестации.</w:t>
      </w:r>
      <w:r w:rsidRPr="007F5A74">
        <w:rPr>
          <w:bCs/>
        </w:rPr>
        <w:t xml:space="preserve"> </w:t>
      </w:r>
      <w:r w:rsidR="00325C07">
        <w:rPr>
          <w:bCs/>
        </w:rPr>
        <w:t xml:space="preserve"> Методические материалы размещаются в </w:t>
      </w:r>
      <w:proofErr w:type="gramStart"/>
      <w:r w:rsidR="00325C07">
        <w:rPr>
          <w:bCs/>
        </w:rPr>
        <w:t>с</w:t>
      </w:r>
      <w:proofErr w:type="gramEnd"/>
      <w:r w:rsidR="00325C07">
        <w:rPr>
          <w:bCs/>
        </w:rPr>
        <w:t xml:space="preserve"> соответствующем разделе СДО.</w:t>
      </w:r>
    </w:p>
    <w:p w14:paraId="0AEBE206" w14:textId="77777777" w:rsidR="00A5403B" w:rsidRDefault="00A5403B" w:rsidP="006B519A">
      <w:pPr>
        <w:ind w:firstLine="737"/>
        <w:jc w:val="both"/>
        <w:rPr>
          <w:bCs/>
        </w:rPr>
      </w:pPr>
    </w:p>
    <w:bookmarkEnd w:id="2"/>
    <w:p w14:paraId="164AAC8A" w14:textId="77777777" w:rsidR="00764CD8" w:rsidRPr="007F5A74" w:rsidRDefault="00764CD8" w:rsidP="007F5A74">
      <w:pPr>
        <w:spacing w:before="120" w:after="120"/>
        <w:ind w:firstLine="851"/>
        <w:jc w:val="center"/>
        <w:rPr>
          <w:b/>
          <w:bCs/>
        </w:rPr>
      </w:pPr>
      <w:r w:rsidRPr="007F5A74">
        <w:rPr>
          <w:b/>
          <w:bCs/>
        </w:rPr>
        <w:t xml:space="preserve">7. Оценочные </w:t>
      </w:r>
      <w:r w:rsidR="00C86B36">
        <w:rPr>
          <w:b/>
          <w:bCs/>
        </w:rPr>
        <w:t>материалы</w:t>
      </w:r>
      <w:r w:rsidRPr="007F5A74">
        <w:rPr>
          <w:b/>
          <w:bCs/>
        </w:rPr>
        <w:t xml:space="preserve"> для прохождения государственной итоговой </w:t>
      </w:r>
      <w:r w:rsidR="00451B28">
        <w:rPr>
          <w:b/>
          <w:bCs/>
        </w:rPr>
        <w:t xml:space="preserve">         </w:t>
      </w:r>
      <w:r w:rsidRPr="007F5A74">
        <w:rPr>
          <w:b/>
          <w:bCs/>
        </w:rPr>
        <w:t>аттестации</w:t>
      </w:r>
    </w:p>
    <w:p w14:paraId="49C9F1FD" w14:textId="77777777" w:rsidR="00AC1842" w:rsidRPr="00CC4519" w:rsidRDefault="00764CD8" w:rsidP="006B519A">
      <w:pPr>
        <w:ind w:firstLine="737"/>
        <w:jc w:val="both"/>
        <w:rPr>
          <w:bCs/>
        </w:rPr>
      </w:pPr>
      <w:r w:rsidRPr="00CC4519">
        <w:rPr>
          <w:bCs/>
        </w:rPr>
        <w:t xml:space="preserve">Оценочные </w:t>
      </w:r>
      <w:r w:rsidR="00C86B36" w:rsidRPr="00CC4519">
        <w:rPr>
          <w:bCs/>
        </w:rPr>
        <w:t>материалы</w:t>
      </w:r>
      <w:r w:rsidRPr="00CC4519">
        <w:rPr>
          <w:bCs/>
        </w:rPr>
        <w:t xml:space="preserve"> по государственной итоговой аттестации является неотъемлемой частью программы </w:t>
      </w:r>
      <w:r w:rsidR="00AC1842" w:rsidRPr="00CC4519">
        <w:rPr>
          <w:bCs/>
        </w:rPr>
        <w:t>и представлен</w:t>
      </w:r>
      <w:r w:rsidRPr="00CC4519">
        <w:rPr>
          <w:bCs/>
        </w:rPr>
        <w:t>ы</w:t>
      </w:r>
      <w:r w:rsidR="00AC1842" w:rsidRPr="00CC4519">
        <w:rPr>
          <w:bCs/>
        </w:rPr>
        <w:t xml:space="preserve"> отдельным документом, рассмотренным на заседании кафедры и утвержденным заведующим кафедрой.</w:t>
      </w:r>
    </w:p>
    <w:p w14:paraId="6355582A" w14:textId="77777777" w:rsidR="00CC4519" w:rsidRPr="00E42959" w:rsidRDefault="00CC4519" w:rsidP="006B519A">
      <w:pPr>
        <w:ind w:firstLine="737"/>
        <w:jc w:val="both"/>
        <w:rPr>
          <w:bCs/>
          <w:iCs/>
          <w:highlight w:val="yellow"/>
        </w:rPr>
      </w:pPr>
    </w:p>
    <w:p w14:paraId="5C243A9E" w14:textId="77777777" w:rsidR="00764CD8" w:rsidRPr="00CC4519" w:rsidRDefault="00764CD8" w:rsidP="007F5A74">
      <w:pPr>
        <w:spacing w:before="120" w:after="120"/>
        <w:ind w:firstLine="851"/>
        <w:jc w:val="center"/>
        <w:rPr>
          <w:b/>
          <w:bCs/>
        </w:rPr>
      </w:pPr>
      <w:r w:rsidRPr="00CC4519">
        <w:rPr>
          <w:b/>
          <w:bCs/>
        </w:rPr>
        <w:t>8. Описание материально-технического и учебно-методического обеспечения, необходимого для прохождения государственной итоговой аттестации</w:t>
      </w:r>
    </w:p>
    <w:p w14:paraId="74E9A6CC" w14:textId="77777777" w:rsidR="00C25DA7" w:rsidRPr="00CC4519" w:rsidRDefault="00C25DA7" w:rsidP="00030B55">
      <w:pPr>
        <w:ind w:firstLine="709"/>
        <w:jc w:val="both"/>
        <w:rPr>
          <w:bCs/>
        </w:rPr>
      </w:pPr>
      <w:r w:rsidRPr="00CC4519">
        <w:rPr>
          <w:bCs/>
        </w:rPr>
        <w:t>8.1</w:t>
      </w:r>
      <w:r w:rsidR="00030B55" w:rsidRPr="00CC4519">
        <w:rPr>
          <w:bCs/>
        </w:rPr>
        <w:t xml:space="preserve">. </w:t>
      </w:r>
      <w:r w:rsidRPr="00CC4519">
        <w:rPr>
          <w:bCs/>
        </w:rPr>
        <w:t>Материально-техническая база обеспечивает проведение процедуры государственной итоговой аттестации и соответствует действующим санитарным и противопожарным нормам и правилам.</w:t>
      </w:r>
    </w:p>
    <w:p w14:paraId="42B0D36D" w14:textId="77777777" w:rsidR="00C25DA7" w:rsidRPr="00CC4519" w:rsidRDefault="00C25DA7" w:rsidP="00030B55">
      <w:pPr>
        <w:ind w:left="57" w:firstLine="709"/>
        <w:rPr>
          <w:bCs/>
        </w:rPr>
      </w:pPr>
      <w:r w:rsidRPr="00CC4519">
        <w:rPr>
          <w:bCs/>
        </w:rPr>
        <w:t>Она содержит помещения:</w:t>
      </w:r>
    </w:p>
    <w:p w14:paraId="14ABC50E" w14:textId="77777777" w:rsidR="00C25DA7" w:rsidRPr="00CC4519" w:rsidRDefault="00C25DA7" w:rsidP="00030B55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CC4519">
        <w:rPr>
          <w:bCs/>
        </w:rPr>
        <w:t>для проведения групповых и индивидуальных консультаций укомплектованные специализированной учебной мебелью и техническими средствами обучения (настенным экраном (стационарным или переносным), маркерной доской и (или) меловой доской, мультимедийным проектором (стационарным или переносным)).</w:t>
      </w:r>
    </w:p>
    <w:p w14:paraId="1CB3765E" w14:textId="77777777" w:rsidR="00C25DA7" w:rsidRPr="00CC4519" w:rsidRDefault="00C25DA7" w:rsidP="00030B55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CC4519">
        <w:rPr>
          <w:bCs/>
        </w:rPr>
        <w:t>для оформления пояснительной записки и графических материалов ВКР,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14:paraId="2BD0A42E" w14:textId="77777777" w:rsidR="00C25DA7" w:rsidRPr="00CC4519" w:rsidRDefault="00C25DA7" w:rsidP="00030B55">
      <w:pPr>
        <w:numPr>
          <w:ilvl w:val="0"/>
          <w:numId w:val="15"/>
        </w:numPr>
        <w:tabs>
          <w:tab w:val="left" w:pos="1134"/>
          <w:tab w:val="left" w:pos="1418"/>
        </w:tabs>
        <w:ind w:left="57" w:firstLine="709"/>
        <w:jc w:val="both"/>
        <w:rPr>
          <w:bCs/>
        </w:rPr>
      </w:pPr>
      <w:r w:rsidRPr="00CC4519">
        <w:rPr>
          <w:bCs/>
        </w:rPr>
        <w:t xml:space="preserve">для проведения </w:t>
      </w:r>
      <w:r w:rsidR="00F34AD9" w:rsidRPr="00CC4519">
        <w:rPr>
          <w:bCs/>
        </w:rPr>
        <w:t xml:space="preserve">процедуры </w:t>
      </w:r>
      <w:r w:rsidRPr="00CC4519">
        <w:rPr>
          <w:bCs/>
        </w:rPr>
        <w:t>государственной итоговой аттестации укомплектованное специализированной учебной мебелью и техническими средствами (настенным экраном (стационарным или переносным), маркерной доской и (или) меловой доской, мультимедийным проектором (стационарным или переносным)).</w:t>
      </w:r>
    </w:p>
    <w:p w14:paraId="7E373CBE" w14:textId="77777777" w:rsidR="00030B55" w:rsidRPr="007F5A74" w:rsidRDefault="00030B55" w:rsidP="00CC4519">
      <w:pPr>
        <w:tabs>
          <w:tab w:val="left" w:pos="1134"/>
          <w:tab w:val="left" w:pos="1418"/>
        </w:tabs>
        <w:ind w:left="766"/>
        <w:jc w:val="both"/>
        <w:rPr>
          <w:bCs/>
        </w:rPr>
      </w:pPr>
    </w:p>
    <w:p w14:paraId="28224288" w14:textId="77777777" w:rsidR="00CD7923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8.2.</w:t>
      </w:r>
      <w:r w:rsidR="00030B55" w:rsidRPr="00CC4519">
        <w:rPr>
          <w:bCs/>
        </w:rPr>
        <w:t xml:space="preserve"> </w:t>
      </w:r>
      <w:r w:rsidRPr="00CC4519">
        <w:rPr>
          <w:bCs/>
        </w:rPr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455F1879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MS Office;</w:t>
      </w:r>
    </w:p>
    <w:p w14:paraId="6C3AB538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Операционная система Windows;</w:t>
      </w:r>
    </w:p>
    <w:p w14:paraId="23470853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Антивирус Касперский;</w:t>
      </w:r>
    </w:p>
    <w:p w14:paraId="7717300A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CC4519">
        <w:rPr>
          <w:bCs/>
        </w:rPr>
        <w:t>Антиплагиат.ВУЗ</w:t>
      </w:r>
      <w:proofErr w:type="spellEnd"/>
      <w:r w:rsidRPr="00CC4519">
        <w:rPr>
          <w:bCs/>
        </w:rPr>
        <w:t>».</w:t>
      </w:r>
    </w:p>
    <w:p w14:paraId="4F9AF24F" w14:textId="77777777" w:rsidR="00CD7923" w:rsidRPr="00CD7923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Обучающая контролирующая система «ОЛИМП</w:t>
      </w:r>
      <w:proofErr w:type="gramStart"/>
      <w:r w:rsidRPr="00CC4519">
        <w:rPr>
          <w:bCs/>
        </w:rPr>
        <w:t>:О</w:t>
      </w:r>
      <w:proofErr w:type="gramEnd"/>
      <w:r w:rsidRPr="00CC4519">
        <w:rPr>
          <w:bCs/>
        </w:rPr>
        <w:t>КС».</w:t>
      </w:r>
    </w:p>
    <w:p w14:paraId="064E9226" w14:textId="77777777" w:rsidR="00CD7923" w:rsidRPr="00CD7923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D7923">
        <w:rPr>
          <w:bCs/>
        </w:rPr>
        <w:lastRenderedPageBreak/>
        <w:t xml:space="preserve"> </w:t>
      </w:r>
    </w:p>
    <w:p w14:paraId="0F49804B" w14:textId="77777777" w:rsidR="00CD7923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8.3.</w:t>
      </w:r>
      <w:r w:rsidRPr="00CC4519">
        <w:rPr>
          <w:bCs/>
        </w:rPr>
        <w:tab/>
        <w:t>Обучающимся обеспечен доступ (удаленный доступ) к современным профессиональным базам данных:</w:t>
      </w:r>
    </w:p>
    <w:p w14:paraId="11CB7179" w14:textId="77777777" w:rsidR="00CC4519" w:rsidRPr="00CC4519" w:rsidRDefault="00CC4519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</w:p>
    <w:p w14:paraId="44CCF996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10" w:history="1">
        <w:r w:rsidRPr="00CC4519">
          <w:rPr>
            <w:bCs/>
          </w:rPr>
          <w:t>https://e.lanbook.com/</w:t>
        </w:r>
      </w:hyperlink>
      <w:r w:rsidRPr="00CC4519">
        <w:rPr>
          <w:bCs/>
        </w:rPr>
        <w:t xml:space="preserve"> — Режим доступа: для </w:t>
      </w:r>
      <w:proofErr w:type="spellStart"/>
      <w:r w:rsidRPr="00CC4519">
        <w:rPr>
          <w:bCs/>
        </w:rPr>
        <w:t>авториз</w:t>
      </w:r>
      <w:proofErr w:type="spellEnd"/>
      <w:r w:rsidRPr="00CC4519">
        <w:rPr>
          <w:bCs/>
        </w:rPr>
        <w:t>. пользователей;</w:t>
      </w:r>
    </w:p>
    <w:p w14:paraId="068FC60A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Электронно-библиотечная система ibooks.ru («</w:t>
      </w:r>
      <w:proofErr w:type="spellStart"/>
      <w:r w:rsidRPr="00CC4519">
        <w:rPr>
          <w:bCs/>
        </w:rPr>
        <w:t>Айбукс</w:t>
      </w:r>
      <w:proofErr w:type="spellEnd"/>
      <w:r w:rsidRPr="00CC4519">
        <w:rPr>
          <w:bCs/>
        </w:rPr>
        <w:t xml:space="preserve">»). – URL: </w:t>
      </w:r>
      <w:hyperlink r:id="rId11" w:history="1">
        <w:r w:rsidRPr="00CC4519">
          <w:rPr>
            <w:bCs/>
          </w:rPr>
          <w:t>https:// ibooks.ru /</w:t>
        </w:r>
      </w:hyperlink>
      <w:r w:rsidRPr="00CC4519">
        <w:rPr>
          <w:bCs/>
        </w:rPr>
        <w:t xml:space="preserve"> — Режим доступа: для </w:t>
      </w:r>
      <w:proofErr w:type="spellStart"/>
      <w:r w:rsidRPr="00CC4519">
        <w:rPr>
          <w:bCs/>
        </w:rPr>
        <w:t>авториз</w:t>
      </w:r>
      <w:proofErr w:type="spellEnd"/>
      <w:r w:rsidRPr="00CC4519">
        <w:rPr>
          <w:bCs/>
        </w:rPr>
        <w:t>. пользователей;</w:t>
      </w:r>
    </w:p>
    <w:p w14:paraId="54AD193D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 xml:space="preserve">Электронная библиотека ЮРАЙТ. – URL: https://biblio-online.ru/ — Режим доступа: для </w:t>
      </w:r>
      <w:proofErr w:type="spellStart"/>
      <w:r w:rsidRPr="00CC4519">
        <w:rPr>
          <w:bCs/>
        </w:rPr>
        <w:t>авториз</w:t>
      </w:r>
      <w:proofErr w:type="spellEnd"/>
      <w:r w:rsidRPr="00CC4519">
        <w:rPr>
          <w:bCs/>
        </w:rPr>
        <w:t>. пользователей;</w:t>
      </w:r>
    </w:p>
    <w:p w14:paraId="0FAE2E6D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Единое окно доступа к образовательным ресурсам - каталог образовательных интернет-ресурсов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2837C957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Словари и энциклопедии. – URL: http://academic.ru/ — Режим доступа: свободный.</w:t>
      </w:r>
    </w:p>
    <w:p w14:paraId="7F33DBDA" w14:textId="77777777" w:rsidR="00CD7923" w:rsidRPr="00CD7923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Научная электронная библиотека "</w:t>
      </w:r>
      <w:proofErr w:type="spellStart"/>
      <w:r w:rsidRPr="00CC4519">
        <w:rPr>
          <w:bCs/>
        </w:rPr>
        <w:t>КиберЛенинка</w:t>
      </w:r>
      <w:proofErr w:type="spellEnd"/>
      <w:r w:rsidRPr="00CC4519">
        <w:rPr>
          <w:bCs/>
        </w:rPr>
        <w:t>" - это научная электронная библиотека, построенная на парадигме открытой науки (Open Science),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038644D1" w14:textId="77777777" w:rsidR="00CD7923" w:rsidRPr="00CD7923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</w:p>
    <w:p w14:paraId="510ABAE6" w14:textId="77777777" w:rsidR="00CD7923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8.4.</w:t>
      </w:r>
      <w:r w:rsidRPr="00CC4519">
        <w:rPr>
          <w:bCs/>
        </w:rPr>
        <w:tab/>
        <w:t>Обучающимся обеспечен доступ (удаленный доступ) к информационным справочным системам:</w:t>
      </w:r>
    </w:p>
    <w:p w14:paraId="23B0F381" w14:textId="77777777" w:rsidR="00CC4519" w:rsidRPr="00CC4519" w:rsidRDefault="00CC4519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</w:p>
    <w:p w14:paraId="567A6F8F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321696AB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Справочно-правовая система «КонсультантПлюс» (некоммерческая версия, свободный доступ в Интернете</w:t>
      </w:r>
      <w:r w:rsidR="00E42959" w:rsidRPr="00CC4519">
        <w:rPr>
          <w:bCs/>
        </w:rPr>
        <w:t xml:space="preserve">) - </w:t>
      </w:r>
      <w:r w:rsidRPr="00CC4519">
        <w:rPr>
          <w:bCs/>
        </w:rPr>
        <w:t>WWW.Consultant.ru;</w:t>
      </w:r>
    </w:p>
    <w:p w14:paraId="279EF02B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Интернет-версия системы «Гарант» (https://WWW.garant.ru);</w:t>
      </w:r>
    </w:p>
    <w:p w14:paraId="1770777E" w14:textId="77777777" w:rsidR="00CD7923" w:rsidRPr="00CD7923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 xml:space="preserve">Электронный фонд правовой и нормативно-технической документации </w:t>
      </w:r>
      <w:proofErr w:type="spellStart"/>
      <w:r w:rsidRPr="00CC4519">
        <w:rPr>
          <w:bCs/>
        </w:rPr>
        <w:t>ТехЭксперт</w:t>
      </w:r>
      <w:proofErr w:type="spellEnd"/>
      <w:r w:rsidRPr="00CC4519">
        <w:rPr>
          <w:bCs/>
        </w:rPr>
        <w:t xml:space="preserve"> (консорциум «Кодекс») - WWW.docs.cntd.ru.</w:t>
      </w:r>
    </w:p>
    <w:p w14:paraId="50A4D665" w14:textId="77777777" w:rsidR="00CD7923" w:rsidRPr="00CD7923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</w:p>
    <w:p w14:paraId="5EC1AE51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8.5.</w:t>
      </w:r>
      <w:r w:rsidRPr="00CC4519">
        <w:rPr>
          <w:bCs/>
        </w:rPr>
        <w:tab/>
        <w:t>Перечень печатных изданий, используемых в образовательном процессе:</w:t>
      </w:r>
    </w:p>
    <w:p w14:paraId="47493A28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</w:p>
    <w:p w14:paraId="5F48FD7A" w14:textId="77777777" w:rsidR="007335C3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1</w:t>
      </w:r>
      <w:r w:rsidR="007335C3" w:rsidRPr="00CC4519">
        <w:rPr>
          <w:bCs/>
        </w:rPr>
        <w:t>. Производственная безопасность: Учеб. Пособие /Т.С.Титова и др. – СПб.:  ПГУПС, 2010. – 318 с</w:t>
      </w:r>
    </w:p>
    <w:p w14:paraId="0E310F35" w14:textId="77777777" w:rsidR="007335C3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2</w:t>
      </w:r>
      <w:r w:rsidR="007335C3" w:rsidRPr="00CC4519">
        <w:rPr>
          <w:bCs/>
        </w:rPr>
        <w:t>. Электробезопасность в электроустановках напряжением до 1000 В.: учебное пособие/Т.С. Титова, О.И. Тихомиров, Е.Н. Быстров. – СПб: ПГУПС, 2013. – 186 с.</w:t>
      </w:r>
    </w:p>
    <w:p w14:paraId="0B212E96" w14:textId="77777777" w:rsidR="00030B55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3. Тихомиров О.И., Быстров Е.Н. Справочно-правовые системы в управлении безопасностью жизнедеятельности.  Учебное пособие. СПб.: ФГБОУ ВО ПГУПС, 2020. –47 с</w:t>
      </w:r>
    </w:p>
    <w:p w14:paraId="1304EB2A" w14:textId="77777777" w:rsidR="00030B55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4. Тихомиров О.И. Информационные техно</w:t>
      </w:r>
      <w:r w:rsidRPr="00CC4519">
        <w:rPr>
          <w:bCs/>
        </w:rPr>
        <w:softHyphen/>
        <w:t xml:space="preserve">логии в области </w:t>
      </w:r>
      <w:proofErr w:type="spellStart"/>
      <w:r w:rsidRPr="00CC4519">
        <w:rPr>
          <w:bCs/>
        </w:rPr>
        <w:t>техно</w:t>
      </w:r>
      <w:r w:rsidRPr="00CC4519">
        <w:rPr>
          <w:bCs/>
        </w:rPr>
        <w:softHyphen/>
        <w:t>сфер</w:t>
      </w:r>
      <w:r w:rsidRPr="00CC4519">
        <w:rPr>
          <w:bCs/>
        </w:rPr>
        <w:softHyphen/>
        <w:t>ной</w:t>
      </w:r>
      <w:proofErr w:type="spellEnd"/>
      <w:r w:rsidRPr="00CC4519">
        <w:rPr>
          <w:bCs/>
        </w:rPr>
        <w:t xml:space="preserve"> безопасности: </w:t>
      </w:r>
      <w:proofErr w:type="spellStart"/>
      <w:r w:rsidRPr="00CC4519">
        <w:rPr>
          <w:bCs/>
        </w:rPr>
        <w:t>Метод.указания</w:t>
      </w:r>
      <w:proofErr w:type="spellEnd"/>
      <w:r w:rsidRPr="00CC4519">
        <w:rPr>
          <w:bCs/>
        </w:rPr>
        <w:t>. СПб.: ФГБОУ ВО ПГУПС, 2017.–31 с.</w:t>
      </w:r>
    </w:p>
    <w:p w14:paraId="3EBE665A" w14:textId="77777777" w:rsidR="00030B55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 xml:space="preserve">5. Тихомиров О.И., Быстров Е.Н. </w:t>
      </w:r>
      <w:proofErr w:type="spellStart"/>
      <w:r w:rsidRPr="00CC4519">
        <w:rPr>
          <w:bCs/>
        </w:rPr>
        <w:t>Якубчик</w:t>
      </w:r>
      <w:proofErr w:type="spellEnd"/>
      <w:r w:rsidRPr="00CC4519">
        <w:rPr>
          <w:bCs/>
        </w:rPr>
        <w:t xml:space="preserve"> Н.М. Инженерные решения по безопасности труда в проектах. Отражение требований безопасности в документации. Учебное пособие СПб.: ФГБОУ ВО ПГУПС, 2014 и 2017. 46 с.</w:t>
      </w:r>
    </w:p>
    <w:p w14:paraId="29695819" w14:textId="77777777" w:rsidR="00030B55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6. Тихомиров О.И., Быстров Е.Н. Социальная защита работников на производстве. Учебное пособие.  СПб.: ФГБОУ ВО ПГУПС, 2018. 45 с.</w:t>
      </w:r>
    </w:p>
    <w:p w14:paraId="496582E9" w14:textId="77777777" w:rsidR="00030B55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7. Тихомиров О.И., Быстров Е.Н. Безопасность производст</w:t>
      </w:r>
      <w:r w:rsidRPr="00CC4519">
        <w:rPr>
          <w:bCs/>
        </w:rPr>
        <w:softHyphen/>
        <w:t>венных процессов на железнодорожном транс</w:t>
      </w:r>
      <w:r w:rsidRPr="00CC4519">
        <w:rPr>
          <w:bCs/>
        </w:rPr>
        <w:softHyphen/>
        <w:t>порте. Предупрежде</w:t>
      </w:r>
      <w:r w:rsidRPr="00CC4519">
        <w:rPr>
          <w:bCs/>
        </w:rPr>
        <w:softHyphen/>
        <w:t>ние наезда подвижного состава на работников. Учебно-методи</w:t>
      </w:r>
      <w:r w:rsidRPr="00CC4519">
        <w:rPr>
          <w:bCs/>
        </w:rPr>
        <w:softHyphen/>
        <w:t>ческое пособие –СПб.: ФГБОУ ВО ПГУПС, 2021. 43 с.</w:t>
      </w:r>
    </w:p>
    <w:p w14:paraId="565BF797" w14:textId="77777777" w:rsidR="00030B55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lastRenderedPageBreak/>
        <w:t>8. Быстров Е.Н. Производственный травматизм</w:t>
      </w:r>
      <w:proofErr w:type="gramStart"/>
      <w:r w:rsidRPr="00CC4519">
        <w:rPr>
          <w:bCs/>
        </w:rPr>
        <w:t xml:space="preserve"> :</w:t>
      </w:r>
      <w:proofErr w:type="gramEnd"/>
      <w:r w:rsidRPr="00CC4519">
        <w:rPr>
          <w:bCs/>
        </w:rPr>
        <w:t xml:space="preserve"> учебное пособие. – СПб</w:t>
      </w:r>
      <w:proofErr w:type="gramStart"/>
      <w:r w:rsidRPr="00CC4519">
        <w:rPr>
          <w:bCs/>
        </w:rPr>
        <w:t xml:space="preserve">.:  </w:t>
      </w:r>
      <w:proofErr w:type="gramEnd"/>
      <w:r w:rsidRPr="00CC4519">
        <w:rPr>
          <w:bCs/>
        </w:rPr>
        <w:t>ПГУПС, 2017. 48с.</w:t>
      </w:r>
    </w:p>
    <w:p w14:paraId="2136389E" w14:textId="77777777" w:rsidR="00030B55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9. Махонько П.Ф. и др. Предупреждение и ликвидация последствий чрезвычайных ситуаций на железнодорожном транспорте.</w:t>
      </w:r>
    </w:p>
    <w:p w14:paraId="3826DA4B" w14:textId="77777777" w:rsidR="00030B55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Часть 1. Характеристика и оценка обстановки в чрезвычайных ситуациях на железнодорожном транспорте. Учебное пособие. СПб</w:t>
      </w:r>
      <w:proofErr w:type="gramStart"/>
      <w:r w:rsidRPr="00CC4519">
        <w:rPr>
          <w:bCs/>
        </w:rPr>
        <w:t xml:space="preserve">.,  </w:t>
      </w:r>
      <w:proofErr w:type="gramEnd"/>
      <w:r w:rsidRPr="00CC4519">
        <w:rPr>
          <w:bCs/>
        </w:rPr>
        <w:t>ПГУПС, 2003.</w:t>
      </w:r>
    </w:p>
    <w:p w14:paraId="4591415E" w14:textId="77777777" w:rsidR="00030B55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Часть 2. Обеспечение безопасности на железнодорожном транспорте в чрезвычайных ситуациях. Учебное пособие. СПб., ПГУПС, 2004.</w:t>
      </w:r>
    </w:p>
    <w:p w14:paraId="70858FFB" w14:textId="77777777" w:rsidR="007335C3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10</w:t>
      </w:r>
      <w:r w:rsidR="007335C3" w:rsidRPr="00CC4519">
        <w:rPr>
          <w:bCs/>
        </w:rPr>
        <w:t>. Титова Т.С. Информационные технологии в охране труда: автоматизированная система оценки производственных рисков: метод. пособие / Т. С. Титова, О. И. Тихомиров, А. В. Дмитриева. - СПб. : ПГУПС, 2007. - 107 с.</w:t>
      </w:r>
    </w:p>
    <w:p w14:paraId="4EF19269" w14:textId="77777777" w:rsidR="007335C3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11</w:t>
      </w:r>
      <w:r w:rsidR="007335C3" w:rsidRPr="00CC4519">
        <w:rPr>
          <w:bCs/>
        </w:rPr>
        <w:t>. Махонько П.Ф. и др. Сборник методик, задач и справочных материалов по прогнозированию обстановки и защите в чрезвычайных ситуациях. Учебное пособие. СПб</w:t>
      </w:r>
      <w:proofErr w:type="gramStart"/>
      <w:r w:rsidR="007335C3" w:rsidRPr="00CC4519">
        <w:rPr>
          <w:bCs/>
        </w:rPr>
        <w:t xml:space="preserve">.; </w:t>
      </w:r>
      <w:proofErr w:type="gramEnd"/>
      <w:r w:rsidR="007335C3" w:rsidRPr="00CC4519">
        <w:rPr>
          <w:bCs/>
        </w:rPr>
        <w:t>ПГУПС,  2009. С.35-39</w:t>
      </w:r>
    </w:p>
    <w:p w14:paraId="248A944C" w14:textId="77777777" w:rsidR="007335C3" w:rsidRPr="00CC4519" w:rsidRDefault="007335C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1</w:t>
      </w:r>
      <w:r w:rsidR="00030B55" w:rsidRPr="00CC4519">
        <w:rPr>
          <w:bCs/>
        </w:rPr>
        <w:t>2</w:t>
      </w:r>
      <w:r w:rsidRPr="00CC4519">
        <w:rPr>
          <w:bCs/>
        </w:rPr>
        <w:t>. Сазонова А.М. Безопасность жизнедеятельности: учеб. пособие. Часть 1 / А.М. Сазонова, А.В. Харламова, Е.А. Шилова — СПб.: Петербург</w:t>
      </w:r>
      <w:r w:rsidRPr="00CC4519">
        <w:rPr>
          <w:bCs/>
        </w:rPr>
        <w:softHyphen/>
        <w:t xml:space="preserve">ский государственный университет путей сообщения, 2019. – 48 с. </w:t>
      </w:r>
    </w:p>
    <w:p w14:paraId="7367EC64" w14:textId="77777777" w:rsidR="007335C3" w:rsidRPr="00CC4519" w:rsidRDefault="007335C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1</w:t>
      </w:r>
      <w:r w:rsidR="00030B55" w:rsidRPr="00CC4519">
        <w:rPr>
          <w:bCs/>
        </w:rPr>
        <w:t>3</w:t>
      </w:r>
      <w:r w:rsidRPr="00CC4519">
        <w:rPr>
          <w:bCs/>
        </w:rPr>
        <w:t xml:space="preserve">. Основы экологической безопасности: учеб. пособие / Н. А. </w:t>
      </w:r>
      <w:proofErr w:type="spellStart"/>
      <w:r w:rsidRPr="00CC4519">
        <w:rPr>
          <w:bCs/>
        </w:rPr>
        <w:t>Бабак</w:t>
      </w:r>
      <w:proofErr w:type="spellEnd"/>
      <w:r w:rsidRPr="00CC4519">
        <w:rPr>
          <w:bCs/>
        </w:rPr>
        <w:t xml:space="preserve"> [и др.]; -СПб.: ПГУПС, 2014. -140 с.</w:t>
      </w:r>
    </w:p>
    <w:p w14:paraId="74E4AEC9" w14:textId="77777777" w:rsidR="007335C3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 xml:space="preserve">14. </w:t>
      </w:r>
      <w:r w:rsidR="007335C3" w:rsidRPr="00CC4519">
        <w:rPr>
          <w:bCs/>
        </w:rPr>
        <w:t xml:space="preserve">Прикладная экология: учеб. пособие / Н. А. </w:t>
      </w:r>
      <w:proofErr w:type="spellStart"/>
      <w:r w:rsidR="007335C3" w:rsidRPr="00CC4519">
        <w:rPr>
          <w:bCs/>
        </w:rPr>
        <w:t>Бабак</w:t>
      </w:r>
      <w:proofErr w:type="spellEnd"/>
      <w:r w:rsidR="007335C3" w:rsidRPr="00CC4519">
        <w:rPr>
          <w:bCs/>
        </w:rPr>
        <w:t>, И.А. Горшкова, О.Ю. Макарова -СПб.: ПГУПС, 2014. -55 с.</w:t>
      </w:r>
    </w:p>
    <w:p w14:paraId="04125BF8" w14:textId="77777777" w:rsidR="007335C3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15</w:t>
      </w:r>
      <w:r w:rsidR="007335C3" w:rsidRPr="00CC4519">
        <w:rPr>
          <w:bCs/>
        </w:rPr>
        <w:t xml:space="preserve">. </w:t>
      </w:r>
      <w:proofErr w:type="spellStart"/>
      <w:r w:rsidR="007335C3" w:rsidRPr="00CC4519">
        <w:rPr>
          <w:bCs/>
        </w:rPr>
        <w:t>Копытенкова</w:t>
      </w:r>
      <w:proofErr w:type="spellEnd"/>
      <w:r w:rsidR="007335C3" w:rsidRPr="00CC4519">
        <w:rPr>
          <w:bCs/>
        </w:rPr>
        <w:t xml:space="preserve"> О.И. Организация медицинского обслуживания работников: учеб</w:t>
      </w:r>
      <w:proofErr w:type="gramStart"/>
      <w:r w:rsidR="007335C3" w:rsidRPr="00CC4519">
        <w:rPr>
          <w:bCs/>
        </w:rPr>
        <w:t>.</w:t>
      </w:r>
      <w:proofErr w:type="gramEnd"/>
      <w:r w:rsidR="007335C3" w:rsidRPr="00CC4519">
        <w:rPr>
          <w:bCs/>
        </w:rPr>
        <w:t xml:space="preserve"> </w:t>
      </w:r>
      <w:proofErr w:type="gramStart"/>
      <w:r w:rsidR="007335C3" w:rsidRPr="00CC4519">
        <w:rPr>
          <w:bCs/>
        </w:rPr>
        <w:t>п</w:t>
      </w:r>
      <w:proofErr w:type="gramEnd"/>
      <w:r w:rsidR="007335C3" w:rsidRPr="00CC4519">
        <w:rPr>
          <w:bCs/>
        </w:rPr>
        <w:t xml:space="preserve">особие  / О. И. </w:t>
      </w:r>
      <w:proofErr w:type="spellStart"/>
      <w:r w:rsidR="007335C3" w:rsidRPr="00CC4519">
        <w:rPr>
          <w:bCs/>
        </w:rPr>
        <w:t>Копытенкова</w:t>
      </w:r>
      <w:proofErr w:type="spellEnd"/>
      <w:r w:rsidR="007335C3" w:rsidRPr="00CC4519">
        <w:rPr>
          <w:bCs/>
        </w:rPr>
        <w:t>, А. М. Сазонова, Е. А. Шилова, А. В. Харламова. — СПб.: ФГБОУ ВО ПГУПС, 2021. — 48 с.</w:t>
      </w:r>
    </w:p>
    <w:p w14:paraId="4F5EF1D0" w14:textId="77777777" w:rsidR="007335C3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1</w:t>
      </w:r>
      <w:r w:rsidR="007335C3" w:rsidRPr="00CC4519">
        <w:rPr>
          <w:bCs/>
        </w:rPr>
        <w:t xml:space="preserve">6. Исследование рабочих мест на основе процедуры специальной оценки условий труда: методические указания/ сост. О.И. </w:t>
      </w:r>
      <w:proofErr w:type="spellStart"/>
      <w:r w:rsidR="007335C3" w:rsidRPr="00CC4519">
        <w:rPr>
          <w:bCs/>
        </w:rPr>
        <w:t>Копытенкова</w:t>
      </w:r>
      <w:proofErr w:type="spellEnd"/>
      <w:r w:rsidR="007335C3" w:rsidRPr="00CC4519">
        <w:rPr>
          <w:bCs/>
        </w:rPr>
        <w:t xml:space="preserve">, А.Л. Харитоненко. – СПб.: ФГБОУ ВО ПГУПС, 2017. – 39 с. </w:t>
      </w:r>
    </w:p>
    <w:p w14:paraId="086FA5A9" w14:textId="77777777" w:rsidR="007335C3" w:rsidRPr="00CC4519" w:rsidRDefault="007335C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17. Правила по охране труда при эксплуатации электроустановок Приказ Минтруда от 15.12.2020 г. № 903н. Действует с 1 января 2021 г. по 31 декабря 2025 г.</w:t>
      </w:r>
    </w:p>
    <w:p w14:paraId="3E3309DA" w14:textId="77777777" w:rsidR="00CD7923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 xml:space="preserve">18. </w:t>
      </w:r>
      <w:r w:rsidR="006B79AF" w:rsidRPr="00CC4519">
        <w:rPr>
          <w:bCs/>
        </w:rPr>
        <w:t>П</w:t>
      </w:r>
      <w:r w:rsidR="00CD7923" w:rsidRPr="00CC4519">
        <w:rPr>
          <w:bCs/>
        </w:rPr>
        <w:t>равила по охране труда при эксплуатации объектов инфраструктуры железнодорожного транспорта Приказ Минтруда от 25.09.2020 г. № 652н. Действует с 1 января 2021 г. по 31 декабря 2025 г.</w:t>
      </w:r>
    </w:p>
    <w:p w14:paraId="470DD8A5" w14:textId="77777777" w:rsidR="00CD7923" w:rsidRPr="00CC4519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 xml:space="preserve">19. </w:t>
      </w:r>
      <w:r w:rsidR="00CD7923" w:rsidRPr="00CC4519">
        <w:rPr>
          <w:bCs/>
        </w:rPr>
        <w:t>Правила противопожарного режима в Российской Федерации. У</w:t>
      </w:r>
      <w:r w:rsidRPr="00CC4519">
        <w:rPr>
          <w:bCs/>
        </w:rPr>
        <w:t>тв. П</w:t>
      </w:r>
      <w:r w:rsidR="00CD7923" w:rsidRPr="00CC4519">
        <w:rPr>
          <w:bCs/>
        </w:rPr>
        <w:t>остановлением Правительства Российской Федерации от 16 сентября 2020 года N 1479</w:t>
      </w:r>
    </w:p>
    <w:p w14:paraId="793D13B8" w14:textId="77777777" w:rsidR="00CD7923" w:rsidRDefault="00CD7923" w:rsidP="00030B55">
      <w:pPr>
        <w:tabs>
          <w:tab w:val="left" w:pos="1134"/>
          <w:tab w:val="left" w:pos="1418"/>
        </w:tabs>
        <w:ind w:left="766" w:firstLine="709"/>
        <w:jc w:val="both"/>
        <w:rPr>
          <w:bCs/>
        </w:rPr>
      </w:pPr>
    </w:p>
    <w:p w14:paraId="372A7B9F" w14:textId="77777777" w:rsidR="00E42959" w:rsidRDefault="00E42959" w:rsidP="00E42959">
      <w:pPr>
        <w:ind w:left="57" w:firstLine="709"/>
        <w:jc w:val="both"/>
        <w:rPr>
          <w:bCs/>
        </w:rPr>
      </w:pPr>
      <w:r w:rsidRPr="00CC4519">
        <w:rPr>
          <w:bCs/>
        </w:rPr>
        <w:t>Для написания ВКР, основным руководителем или консультантом может быть рекомендован дополнительный список учебной литературы, нормативно-правовой документаций и других изданий.</w:t>
      </w:r>
    </w:p>
    <w:p w14:paraId="73D54D50" w14:textId="77777777" w:rsidR="00E42959" w:rsidRDefault="00E42959" w:rsidP="00030B55">
      <w:pPr>
        <w:tabs>
          <w:tab w:val="left" w:pos="1134"/>
          <w:tab w:val="left" w:pos="1418"/>
        </w:tabs>
        <w:ind w:left="766" w:firstLine="709"/>
        <w:jc w:val="both"/>
        <w:rPr>
          <w:bCs/>
        </w:rPr>
      </w:pPr>
    </w:p>
    <w:p w14:paraId="5903EC00" w14:textId="77777777" w:rsidR="00CD7923" w:rsidRPr="00CC4519" w:rsidRDefault="00CD7923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 w:rsidRPr="00CC4519">
        <w:rPr>
          <w:bCs/>
        </w:rPr>
        <w:t>8.6.</w:t>
      </w:r>
      <w:r w:rsidRPr="00CC4519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0681923F" w14:textId="77777777" w:rsidR="00030B55" w:rsidRPr="00030B55" w:rsidRDefault="00030B55" w:rsidP="00030B55">
      <w:pPr>
        <w:tabs>
          <w:tab w:val="left" w:pos="1134"/>
          <w:tab w:val="left" w:pos="1418"/>
        </w:tabs>
        <w:ind w:firstLine="709"/>
        <w:jc w:val="both"/>
        <w:rPr>
          <w:bCs/>
          <w:highlight w:val="yellow"/>
        </w:rPr>
      </w:pPr>
    </w:p>
    <w:p w14:paraId="3AAD56C4" w14:textId="77777777" w:rsidR="00725382" w:rsidRPr="00725382" w:rsidRDefault="00725382" w:rsidP="00725382">
      <w:pPr>
        <w:pStyle w:val="aff3"/>
        <w:widowControl w:val="0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bCs/>
          <w:sz w:val="24"/>
          <w:szCs w:val="24"/>
        </w:rPr>
      </w:pPr>
      <w:r w:rsidRPr="00725382">
        <w:rPr>
          <w:rFonts w:ascii="Times New Roman" w:hAnsi="Times New Roman"/>
          <w:bCs/>
          <w:sz w:val="24"/>
          <w:szCs w:val="24"/>
        </w:rPr>
        <w:t>Личный кабинет ЭИОС  [Электронный ресурс]. – URL: </w:t>
      </w:r>
      <w:hyperlink r:id="rId12" w:tgtFrame="_blank" w:history="1">
        <w:r w:rsidRPr="00725382">
          <w:rPr>
            <w:rFonts w:ascii="Times New Roman" w:hAnsi="Times New Roman"/>
            <w:bCs/>
            <w:sz w:val="24"/>
            <w:szCs w:val="24"/>
          </w:rPr>
          <w:t>my.pgups.ru</w:t>
        </w:r>
      </w:hyperlink>
      <w:r w:rsidRPr="00725382">
        <w:rPr>
          <w:rFonts w:ascii="Times New Roman" w:hAnsi="Times New Roman"/>
          <w:bCs/>
          <w:sz w:val="24"/>
          <w:szCs w:val="24"/>
        </w:rPr>
        <w:t xml:space="preserve"> — Режим доступа: для </w:t>
      </w:r>
      <w:proofErr w:type="spellStart"/>
      <w:r w:rsidRPr="00725382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725382">
        <w:rPr>
          <w:rFonts w:ascii="Times New Roman" w:hAnsi="Times New Roman"/>
          <w:bCs/>
          <w:sz w:val="24"/>
          <w:szCs w:val="24"/>
        </w:rPr>
        <w:t>. пользователей;</w:t>
      </w:r>
    </w:p>
    <w:p w14:paraId="26E668A8" w14:textId="77777777" w:rsidR="00725382" w:rsidRPr="00725382" w:rsidRDefault="00725382" w:rsidP="00725382">
      <w:pPr>
        <w:pStyle w:val="aff3"/>
        <w:widowControl w:val="0"/>
        <w:numPr>
          <w:ilvl w:val="0"/>
          <w:numId w:val="39"/>
        </w:numPr>
        <w:tabs>
          <w:tab w:val="left" w:pos="1418"/>
        </w:tabs>
        <w:rPr>
          <w:rFonts w:ascii="Times New Roman" w:hAnsi="Times New Roman"/>
          <w:bCs/>
          <w:sz w:val="24"/>
          <w:szCs w:val="24"/>
        </w:rPr>
      </w:pPr>
      <w:r w:rsidRPr="00725382">
        <w:rPr>
          <w:rFonts w:ascii="Times New Roman" w:hAnsi="Times New Roman"/>
          <w:bCs/>
          <w:sz w:val="24"/>
          <w:szCs w:val="24"/>
        </w:rPr>
        <w:t>Электронная информационно-образовательная среда. [Электронный ресурс]. – URL: </w:t>
      </w:r>
      <w:hyperlink r:id="rId13" w:tgtFrame="_blank" w:history="1">
        <w:r w:rsidRPr="00725382">
          <w:rPr>
            <w:rFonts w:ascii="Times New Roman" w:hAnsi="Times New Roman"/>
            <w:bCs/>
            <w:sz w:val="24"/>
            <w:szCs w:val="24"/>
          </w:rPr>
          <w:t>https://sdo.pgups.ru</w:t>
        </w:r>
      </w:hyperlink>
      <w:r w:rsidRPr="00725382">
        <w:rPr>
          <w:rFonts w:ascii="Times New Roman" w:hAnsi="Times New Roman"/>
          <w:bCs/>
          <w:sz w:val="24"/>
          <w:szCs w:val="24"/>
        </w:rPr>
        <w:t xml:space="preserve"> — Режим доступа: для </w:t>
      </w:r>
      <w:proofErr w:type="spellStart"/>
      <w:r w:rsidRPr="00725382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725382">
        <w:rPr>
          <w:rFonts w:ascii="Times New Roman" w:hAnsi="Times New Roman"/>
          <w:bCs/>
          <w:sz w:val="24"/>
          <w:szCs w:val="24"/>
        </w:rPr>
        <w:t>. пользователей;</w:t>
      </w:r>
    </w:p>
    <w:p w14:paraId="6E6812EE" w14:textId="5A10B881" w:rsidR="00CD7923" w:rsidRPr="00CC4519" w:rsidRDefault="00725382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>
        <w:rPr>
          <w:bCs/>
        </w:rPr>
        <w:t>3</w:t>
      </w:r>
      <w:r w:rsidR="00CD7923" w:rsidRPr="00CC4519">
        <w:rPr>
          <w:bCs/>
        </w:rPr>
        <w:t xml:space="preserve">. Портал «Охрана труда в России» - </w:t>
      </w:r>
      <w:hyperlink r:id="rId14" w:history="1">
        <w:r w:rsidR="00CD7923" w:rsidRPr="00CC4519">
          <w:rPr>
            <w:bCs/>
          </w:rPr>
          <w:t>http://www.ohranatruda.ru</w:t>
        </w:r>
      </w:hyperlink>
      <w:r w:rsidR="00CD7923" w:rsidRPr="00CC4519">
        <w:rPr>
          <w:bCs/>
        </w:rPr>
        <w:t xml:space="preserve"> — Режим доступа: свободный;</w:t>
      </w:r>
    </w:p>
    <w:p w14:paraId="29AB1711" w14:textId="12A244B4" w:rsidR="00CD7923" w:rsidRPr="00CC4519" w:rsidRDefault="00725382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>
        <w:rPr>
          <w:bCs/>
        </w:rPr>
        <w:t>4</w:t>
      </w:r>
      <w:r w:rsidR="00CD7923" w:rsidRPr="00CC4519">
        <w:rPr>
          <w:bCs/>
        </w:rPr>
        <w:t>. Информационный портал Клинского института охраны и условий труда -    http://www.kiout.ru — Режим доступа: свободный;</w:t>
      </w:r>
    </w:p>
    <w:p w14:paraId="23A0C284" w14:textId="0980CADF" w:rsidR="00CD7923" w:rsidRPr="00CC4519" w:rsidRDefault="00725382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>
        <w:rPr>
          <w:bCs/>
        </w:rPr>
        <w:t>5</w:t>
      </w:r>
      <w:r w:rsidR="00CD7923" w:rsidRPr="00CC4519">
        <w:rPr>
          <w:bCs/>
        </w:rPr>
        <w:t xml:space="preserve">. Портал «Интернет-проект </w:t>
      </w:r>
      <w:proofErr w:type="spellStart"/>
      <w:r w:rsidR="00CD7923" w:rsidRPr="00CC4519">
        <w:rPr>
          <w:bCs/>
        </w:rPr>
        <w:t>Техдок.ру</w:t>
      </w:r>
      <w:proofErr w:type="spellEnd"/>
      <w:r w:rsidR="00CD7923" w:rsidRPr="00CC4519">
        <w:rPr>
          <w:bCs/>
        </w:rPr>
        <w:t>» - http://www.tehdoc.ru — Режим доступа: свободный;</w:t>
      </w:r>
    </w:p>
    <w:p w14:paraId="69530589" w14:textId="13FF93CF" w:rsidR="00CD7923" w:rsidRPr="00CC4519" w:rsidRDefault="00725382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>
        <w:rPr>
          <w:bCs/>
        </w:rPr>
        <w:lastRenderedPageBreak/>
        <w:t>6</w:t>
      </w:r>
      <w:r w:rsidR="00CD7923" w:rsidRPr="00CC4519">
        <w:rPr>
          <w:bCs/>
        </w:rPr>
        <w:t>. Информационный портал для руководителей и специалистов по охране труда --    https://www.trudohrana.ru — Режим доступа: свободный;</w:t>
      </w:r>
    </w:p>
    <w:p w14:paraId="310852D4" w14:textId="0AD71B80" w:rsidR="00CD7923" w:rsidRPr="00CC4519" w:rsidRDefault="00725382" w:rsidP="00030B55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>
        <w:rPr>
          <w:bCs/>
        </w:rPr>
        <w:t>7</w:t>
      </w:r>
      <w:r w:rsidR="00CD7923" w:rsidRPr="00CC4519">
        <w:rPr>
          <w:bCs/>
        </w:rPr>
        <w:t>. Портал Института промышленной безопасности, охраны труда и социального партнерства. -  https://www.safework.ru/ — Режим доступа: свободный</w:t>
      </w:r>
    </w:p>
    <w:p w14:paraId="275E64BC" w14:textId="77777777" w:rsidR="00703DF0" w:rsidRDefault="00703DF0" w:rsidP="006B519A">
      <w:pPr>
        <w:ind w:left="57" w:firstLine="709"/>
        <w:jc w:val="both"/>
        <w:rPr>
          <w:bCs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977"/>
        <w:gridCol w:w="2835"/>
      </w:tblGrid>
      <w:tr w:rsidR="0013334C" w:rsidRPr="00226120" w14:paraId="64EF80EF" w14:textId="77777777" w:rsidTr="00DF14D7">
        <w:tc>
          <w:tcPr>
            <w:tcW w:w="3652" w:type="dxa"/>
            <w:vAlign w:val="center"/>
          </w:tcPr>
          <w:p w14:paraId="6B4B5257" w14:textId="77777777" w:rsidR="0013334C" w:rsidRPr="00226120" w:rsidRDefault="001C67A4" w:rsidP="00DF14D7">
            <w:pPr>
              <w:tabs>
                <w:tab w:val="left" w:pos="851"/>
              </w:tabs>
              <w:jc w:val="both"/>
            </w:pPr>
            <w:r>
              <w:t>Разработчик</w:t>
            </w:r>
            <w:r w:rsidR="0013334C" w:rsidRPr="00226120">
              <w:t xml:space="preserve">, </w:t>
            </w:r>
            <w:r w:rsidR="0013334C">
              <w:t>доцент</w:t>
            </w:r>
          </w:p>
        </w:tc>
        <w:tc>
          <w:tcPr>
            <w:tcW w:w="2977" w:type="dxa"/>
            <w:vAlign w:val="center"/>
            <w:hideMark/>
          </w:tcPr>
          <w:p w14:paraId="43A2CFD6" w14:textId="77777777" w:rsidR="0013334C" w:rsidRPr="00226120" w:rsidRDefault="0013334C" w:rsidP="00DF14D7">
            <w:pPr>
              <w:tabs>
                <w:tab w:val="left" w:pos="851"/>
              </w:tabs>
              <w:jc w:val="right"/>
            </w:pPr>
            <w:r w:rsidRPr="00096084">
              <w:rPr>
                <w:noProof/>
              </w:rPr>
              <w:drawing>
                <wp:inline distT="0" distB="0" distL="0" distR="0" wp14:anchorId="1ABBE99A" wp14:editId="35FD7DA8">
                  <wp:extent cx="790575" cy="571500"/>
                  <wp:effectExtent l="0" t="0" r="9525" b="0"/>
                  <wp:docPr id="5" name="Рисунок 5" descr="C:\Users\User\Desktop\Завьялов\Программы бак 2020\для скринов\тихоми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тихоми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  <w:hideMark/>
          </w:tcPr>
          <w:p w14:paraId="580C24E0" w14:textId="77777777" w:rsidR="0013334C" w:rsidRPr="00226120" w:rsidRDefault="0013334C" w:rsidP="00DF14D7">
            <w:pPr>
              <w:tabs>
                <w:tab w:val="left" w:pos="851"/>
              </w:tabs>
              <w:jc w:val="right"/>
              <w:rPr>
                <w:i/>
              </w:rPr>
            </w:pPr>
            <w:r w:rsidRPr="00761A2F">
              <w:t>О.И. Тихомиров</w:t>
            </w:r>
          </w:p>
        </w:tc>
      </w:tr>
      <w:tr w:rsidR="0013334C" w:rsidRPr="00226120" w14:paraId="201321C6" w14:textId="77777777" w:rsidTr="00DF14D7">
        <w:trPr>
          <w:trHeight w:val="274"/>
        </w:trPr>
        <w:tc>
          <w:tcPr>
            <w:tcW w:w="3652" w:type="dxa"/>
            <w:vAlign w:val="center"/>
            <w:hideMark/>
          </w:tcPr>
          <w:p w14:paraId="53324FAD" w14:textId="77777777" w:rsidR="0013334C" w:rsidRDefault="0013334C" w:rsidP="00DF14D7">
            <w:pPr>
              <w:tabs>
                <w:tab w:val="left" w:pos="851"/>
              </w:tabs>
            </w:pPr>
          </w:p>
          <w:p w14:paraId="4C278D8B" w14:textId="50BC7B43" w:rsidR="0013334C" w:rsidRPr="00226120" w:rsidRDefault="004E56BD" w:rsidP="004E56BD">
            <w:pPr>
              <w:tabs>
                <w:tab w:val="left" w:pos="851"/>
              </w:tabs>
            </w:pPr>
            <w:r>
              <w:t>0</w:t>
            </w:r>
            <w:r w:rsidR="008E0DA3">
              <w:t xml:space="preserve">6 </w:t>
            </w:r>
            <w:r>
              <w:t>марта</w:t>
            </w:r>
            <w:r w:rsidR="008E0DA3">
              <w:t xml:space="preserve"> 202</w:t>
            </w:r>
            <w:r>
              <w:t>3</w:t>
            </w:r>
            <w:r w:rsidR="008E0DA3">
              <w:t xml:space="preserve"> г.</w:t>
            </w:r>
          </w:p>
        </w:tc>
        <w:tc>
          <w:tcPr>
            <w:tcW w:w="2977" w:type="dxa"/>
            <w:vAlign w:val="center"/>
          </w:tcPr>
          <w:p w14:paraId="246DE457" w14:textId="77777777" w:rsidR="0013334C" w:rsidRPr="00226120" w:rsidRDefault="0013334C" w:rsidP="00DF14D7">
            <w:pPr>
              <w:tabs>
                <w:tab w:val="left" w:pos="851"/>
              </w:tabs>
            </w:pPr>
          </w:p>
        </w:tc>
        <w:tc>
          <w:tcPr>
            <w:tcW w:w="2835" w:type="dxa"/>
            <w:vAlign w:val="center"/>
          </w:tcPr>
          <w:p w14:paraId="26DDA517" w14:textId="77777777" w:rsidR="0013334C" w:rsidRPr="00226120" w:rsidRDefault="0013334C" w:rsidP="00DF14D7">
            <w:pPr>
              <w:tabs>
                <w:tab w:val="left" w:pos="851"/>
              </w:tabs>
            </w:pPr>
          </w:p>
        </w:tc>
      </w:tr>
    </w:tbl>
    <w:p w14:paraId="1903682C" w14:textId="77777777" w:rsidR="00CC4519" w:rsidRDefault="00CC4519" w:rsidP="00703DF0">
      <w:pPr>
        <w:ind w:firstLine="851"/>
        <w:rPr>
          <w:bCs/>
        </w:rPr>
      </w:pPr>
    </w:p>
    <w:sectPr w:rsidR="00CC4519" w:rsidSect="00FB29E7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09029" w14:textId="77777777" w:rsidR="00E33EB6" w:rsidRDefault="00E33EB6" w:rsidP="008655F0">
      <w:r>
        <w:separator/>
      </w:r>
    </w:p>
  </w:endnote>
  <w:endnote w:type="continuationSeparator" w:id="0">
    <w:p w14:paraId="71A79542" w14:textId="77777777" w:rsidR="00E33EB6" w:rsidRDefault="00E33EB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5F260" w14:textId="77777777" w:rsidR="00E33EB6" w:rsidRDefault="00E33EB6" w:rsidP="008655F0">
      <w:r>
        <w:separator/>
      </w:r>
    </w:p>
  </w:footnote>
  <w:footnote w:type="continuationSeparator" w:id="0">
    <w:p w14:paraId="46E1F979" w14:textId="77777777" w:rsidR="00E33EB6" w:rsidRDefault="00E33EB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238B1"/>
    <w:multiLevelType w:val="multilevel"/>
    <w:tmpl w:val="2B6E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245903"/>
    <w:multiLevelType w:val="multilevel"/>
    <w:tmpl w:val="3612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31"/>
  </w:num>
  <w:num w:numId="19">
    <w:abstractNumId w:val="4"/>
  </w:num>
  <w:num w:numId="20">
    <w:abstractNumId w:val="30"/>
  </w:num>
  <w:num w:numId="21">
    <w:abstractNumId w:val="9"/>
  </w:num>
  <w:num w:numId="22">
    <w:abstractNumId w:val="2"/>
  </w:num>
  <w:num w:numId="23">
    <w:abstractNumId w:val="12"/>
  </w:num>
  <w:num w:numId="24">
    <w:abstractNumId w:val="5"/>
  </w:num>
  <w:num w:numId="25">
    <w:abstractNumId w:val="28"/>
  </w:num>
  <w:num w:numId="26">
    <w:abstractNumId w:val="11"/>
  </w:num>
  <w:num w:numId="27">
    <w:abstractNumId w:val="23"/>
  </w:num>
  <w:num w:numId="28">
    <w:abstractNumId w:val="22"/>
  </w:num>
  <w:num w:numId="29">
    <w:abstractNumId w:val="17"/>
  </w:num>
  <w:num w:numId="30">
    <w:abstractNumId w:val="33"/>
  </w:num>
  <w:num w:numId="31">
    <w:abstractNumId w:val="6"/>
  </w:num>
  <w:num w:numId="32">
    <w:abstractNumId w:val="13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26"/>
  </w:num>
  <w:num w:numId="38">
    <w:abstractNumId w:val="1"/>
  </w:num>
  <w:num w:numId="3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0B55"/>
    <w:rsid w:val="00031FF2"/>
    <w:rsid w:val="00032EEE"/>
    <w:rsid w:val="0003311D"/>
    <w:rsid w:val="0003528B"/>
    <w:rsid w:val="0003587F"/>
    <w:rsid w:val="000363D8"/>
    <w:rsid w:val="000366D5"/>
    <w:rsid w:val="0004013C"/>
    <w:rsid w:val="00040B36"/>
    <w:rsid w:val="00041EB7"/>
    <w:rsid w:val="000422AF"/>
    <w:rsid w:val="00044E38"/>
    <w:rsid w:val="00045949"/>
    <w:rsid w:val="0005193F"/>
    <w:rsid w:val="00056769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3C9C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3266"/>
    <w:rsid w:val="000A4D02"/>
    <w:rsid w:val="000A7F95"/>
    <w:rsid w:val="000B2A71"/>
    <w:rsid w:val="000B5B57"/>
    <w:rsid w:val="000B676D"/>
    <w:rsid w:val="000B74D3"/>
    <w:rsid w:val="000C0212"/>
    <w:rsid w:val="000C401E"/>
    <w:rsid w:val="000C45D8"/>
    <w:rsid w:val="000C555C"/>
    <w:rsid w:val="000C5CCF"/>
    <w:rsid w:val="000C6480"/>
    <w:rsid w:val="000C6A13"/>
    <w:rsid w:val="000C6DD7"/>
    <w:rsid w:val="000D03AB"/>
    <w:rsid w:val="000D0810"/>
    <w:rsid w:val="000D10F2"/>
    <w:rsid w:val="000D1CDC"/>
    <w:rsid w:val="000D2015"/>
    <w:rsid w:val="000E0A0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6D1"/>
    <w:rsid w:val="000F5976"/>
    <w:rsid w:val="000F66E0"/>
    <w:rsid w:val="000F7697"/>
    <w:rsid w:val="0010095E"/>
    <w:rsid w:val="00101B59"/>
    <w:rsid w:val="0010260D"/>
    <w:rsid w:val="00105507"/>
    <w:rsid w:val="00105730"/>
    <w:rsid w:val="00110DB6"/>
    <w:rsid w:val="0011128D"/>
    <w:rsid w:val="001136FE"/>
    <w:rsid w:val="0011574D"/>
    <w:rsid w:val="001205F0"/>
    <w:rsid w:val="0012066B"/>
    <w:rsid w:val="001274D6"/>
    <w:rsid w:val="0013213D"/>
    <w:rsid w:val="0013260A"/>
    <w:rsid w:val="0013334C"/>
    <w:rsid w:val="00133DD9"/>
    <w:rsid w:val="00135108"/>
    <w:rsid w:val="001355E4"/>
    <w:rsid w:val="00135F92"/>
    <w:rsid w:val="00136302"/>
    <w:rsid w:val="00136C01"/>
    <w:rsid w:val="00144C66"/>
    <w:rsid w:val="00144CB5"/>
    <w:rsid w:val="001464F3"/>
    <w:rsid w:val="00146823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48DE"/>
    <w:rsid w:val="001B502E"/>
    <w:rsid w:val="001B6887"/>
    <w:rsid w:val="001B7AF8"/>
    <w:rsid w:val="001C1328"/>
    <w:rsid w:val="001C2D5E"/>
    <w:rsid w:val="001C44E8"/>
    <w:rsid w:val="001C67A4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DBE"/>
    <w:rsid w:val="00226E76"/>
    <w:rsid w:val="0022731F"/>
    <w:rsid w:val="00227516"/>
    <w:rsid w:val="00227EED"/>
    <w:rsid w:val="00231149"/>
    <w:rsid w:val="002341B5"/>
    <w:rsid w:val="00236824"/>
    <w:rsid w:val="00236ED7"/>
    <w:rsid w:val="00241090"/>
    <w:rsid w:val="00241823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4A5E"/>
    <w:rsid w:val="00285C3D"/>
    <w:rsid w:val="00290B4E"/>
    <w:rsid w:val="00294F1F"/>
    <w:rsid w:val="002A03C5"/>
    <w:rsid w:val="002A23E0"/>
    <w:rsid w:val="002B09BB"/>
    <w:rsid w:val="002B1CF4"/>
    <w:rsid w:val="002B559D"/>
    <w:rsid w:val="002B564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18AB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C07"/>
    <w:rsid w:val="00325FD7"/>
    <w:rsid w:val="0032661A"/>
    <w:rsid w:val="0033519A"/>
    <w:rsid w:val="00335A35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77D34"/>
    <w:rsid w:val="003827FB"/>
    <w:rsid w:val="003848F7"/>
    <w:rsid w:val="00386D7F"/>
    <w:rsid w:val="00392B76"/>
    <w:rsid w:val="00393174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0A7E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15EE"/>
    <w:rsid w:val="004066EA"/>
    <w:rsid w:val="00410A27"/>
    <w:rsid w:val="004116E0"/>
    <w:rsid w:val="004158DC"/>
    <w:rsid w:val="0041771E"/>
    <w:rsid w:val="00421DED"/>
    <w:rsid w:val="00424D64"/>
    <w:rsid w:val="00425522"/>
    <w:rsid w:val="0043064E"/>
    <w:rsid w:val="00430CEC"/>
    <w:rsid w:val="0043142B"/>
    <w:rsid w:val="00433B8A"/>
    <w:rsid w:val="00435A15"/>
    <w:rsid w:val="00450003"/>
    <w:rsid w:val="00451B28"/>
    <w:rsid w:val="00451C28"/>
    <w:rsid w:val="00453D87"/>
    <w:rsid w:val="00456095"/>
    <w:rsid w:val="00456C32"/>
    <w:rsid w:val="00461412"/>
    <w:rsid w:val="004614FA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1465"/>
    <w:rsid w:val="004B3073"/>
    <w:rsid w:val="004B36A6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3E9F"/>
    <w:rsid w:val="004E058C"/>
    <w:rsid w:val="004E1034"/>
    <w:rsid w:val="004E146B"/>
    <w:rsid w:val="004E2E9C"/>
    <w:rsid w:val="004E56BD"/>
    <w:rsid w:val="004E59B4"/>
    <w:rsid w:val="004E6E65"/>
    <w:rsid w:val="004E7599"/>
    <w:rsid w:val="004F1BD0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2818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671"/>
    <w:rsid w:val="00565F5C"/>
    <w:rsid w:val="00572022"/>
    <w:rsid w:val="00574173"/>
    <w:rsid w:val="00576360"/>
    <w:rsid w:val="005819CB"/>
    <w:rsid w:val="0058250C"/>
    <w:rsid w:val="00584FB8"/>
    <w:rsid w:val="00585855"/>
    <w:rsid w:val="00585EF1"/>
    <w:rsid w:val="00587870"/>
    <w:rsid w:val="005912A3"/>
    <w:rsid w:val="005A21D1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288E"/>
    <w:rsid w:val="00603FDE"/>
    <w:rsid w:val="00604A1F"/>
    <w:rsid w:val="00606745"/>
    <w:rsid w:val="006131A6"/>
    <w:rsid w:val="006132F5"/>
    <w:rsid w:val="00613578"/>
    <w:rsid w:val="006153AD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06C9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A7890"/>
    <w:rsid w:val="006B2216"/>
    <w:rsid w:val="006B2345"/>
    <w:rsid w:val="006B2797"/>
    <w:rsid w:val="006B434A"/>
    <w:rsid w:val="006B519A"/>
    <w:rsid w:val="006B7543"/>
    <w:rsid w:val="006B79AF"/>
    <w:rsid w:val="006C25E8"/>
    <w:rsid w:val="006C6474"/>
    <w:rsid w:val="006D1682"/>
    <w:rsid w:val="006D4957"/>
    <w:rsid w:val="006E10AA"/>
    <w:rsid w:val="006E1A1A"/>
    <w:rsid w:val="006E2371"/>
    <w:rsid w:val="006E46FF"/>
    <w:rsid w:val="006E5032"/>
    <w:rsid w:val="006F5210"/>
    <w:rsid w:val="006F6716"/>
    <w:rsid w:val="006F7123"/>
    <w:rsid w:val="006F7205"/>
    <w:rsid w:val="006F77F7"/>
    <w:rsid w:val="00700312"/>
    <w:rsid w:val="00703DF0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25382"/>
    <w:rsid w:val="007309A7"/>
    <w:rsid w:val="00730A60"/>
    <w:rsid w:val="007331C7"/>
    <w:rsid w:val="007335C3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0A19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270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74E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6B10"/>
    <w:rsid w:val="00804105"/>
    <w:rsid w:val="00805809"/>
    <w:rsid w:val="00805B43"/>
    <w:rsid w:val="00811C87"/>
    <w:rsid w:val="00813EC8"/>
    <w:rsid w:val="00821CE9"/>
    <w:rsid w:val="00823F35"/>
    <w:rsid w:val="008241C4"/>
    <w:rsid w:val="0082462A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17C2"/>
    <w:rsid w:val="00885845"/>
    <w:rsid w:val="00892810"/>
    <w:rsid w:val="00892F84"/>
    <w:rsid w:val="00894A0B"/>
    <w:rsid w:val="008A33A0"/>
    <w:rsid w:val="008A622A"/>
    <w:rsid w:val="008A6559"/>
    <w:rsid w:val="008A71B3"/>
    <w:rsid w:val="008B41D5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0DA3"/>
    <w:rsid w:val="008E57AE"/>
    <w:rsid w:val="008F18D2"/>
    <w:rsid w:val="008F316A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47EF3"/>
    <w:rsid w:val="009506BD"/>
    <w:rsid w:val="00952B24"/>
    <w:rsid w:val="00955925"/>
    <w:rsid w:val="00957FB3"/>
    <w:rsid w:val="0096474D"/>
    <w:rsid w:val="00965089"/>
    <w:rsid w:val="00965C8F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B7548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2A45"/>
    <w:rsid w:val="00A24129"/>
    <w:rsid w:val="00A269C3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5875"/>
    <w:rsid w:val="00A475EB"/>
    <w:rsid w:val="00A513B0"/>
    <w:rsid w:val="00A5265A"/>
    <w:rsid w:val="00A5403B"/>
    <w:rsid w:val="00A54E89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292E"/>
    <w:rsid w:val="00AE4DB2"/>
    <w:rsid w:val="00AE505F"/>
    <w:rsid w:val="00AE59EE"/>
    <w:rsid w:val="00AE6D0B"/>
    <w:rsid w:val="00AE7631"/>
    <w:rsid w:val="00AF0A1B"/>
    <w:rsid w:val="00AF0DAD"/>
    <w:rsid w:val="00AF0F36"/>
    <w:rsid w:val="00AF74E0"/>
    <w:rsid w:val="00B00342"/>
    <w:rsid w:val="00B00428"/>
    <w:rsid w:val="00B03745"/>
    <w:rsid w:val="00B05287"/>
    <w:rsid w:val="00B05983"/>
    <w:rsid w:val="00B07707"/>
    <w:rsid w:val="00B108A5"/>
    <w:rsid w:val="00B10DCC"/>
    <w:rsid w:val="00B12706"/>
    <w:rsid w:val="00B20878"/>
    <w:rsid w:val="00B20F8C"/>
    <w:rsid w:val="00B22DE1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26E4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802"/>
    <w:rsid w:val="00BB5914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2F8F"/>
    <w:rsid w:val="00BF3C67"/>
    <w:rsid w:val="00BF5D98"/>
    <w:rsid w:val="00BF6758"/>
    <w:rsid w:val="00BF6D30"/>
    <w:rsid w:val="00BF71A3"/>
    <w:rsid w:val="00C00356"/>
    <w:rsid w:val="00C016FC"/>
    <w:rsid w:val="00C0252B"/>
    <w:rsid w:val="00C0290E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59D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721"/>
    <w:rsid w:val="00C46761"/>
    <w:rsid w:val="00C46F0D"/>
    <w:rsid w:val="00C51B17"/>
    <w:rsid w:val="00C54207"/>
    <w:rsid w:val="00C54259"/>
    <w:rsid w:val="00C579C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BEE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519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923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1289"/>
    <w:rsid w:val="00D73E72"/>
    <w:rsid w:val="00D804A3"/>
    <w:rsid w:val="00D83A09"/>
    <w:rsid w:val="00D84BC5"/>
    <w:rsid w:val="00D863E2"/>
    <w:rsid w:val="00D8738E"/>
    <w:rsid w:val="00D87872"/>
    <w:rsid w:val="00D909BD"/>
    <w:rsid w:val="00DA029D"/>
    <w:rsid w:val="00DA1384"/>
    <w:rsid w:val="00DA2DD1"/>
    <w:rsid w:val="00DA510F"/>
    <w:rsid w:val="00DA5165"/>
    <w:rsid w:val="00DA68B4"/>
    <w:rsid w:val="00DA766C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14D7"/>
    <w:rsid w:val="00DF548C"/>
    <w:rsid w:val="00DF6A05"/>
    <w:rsid w:val="00E00B68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3EB6"/>
    <w:rsid w:val="00E342B8"/>
    <w:rsid w:val="00E35F3E"/>
    <w:rsid w:val="00E4071E"/>
    <w:rsid w:val="00E42959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4F42"/>
    <w:rsid w:val="00E76473"/>
    <w:rsid w:val="00E769E1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5675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666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00D2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218F"/>
    <w:rsid w:val="00FA50FE"/>
    <w:rsid w:val="00FA5E0C"/>
    <w:rsid w:val="00FB218A"/>
    <w:rsid w:val="00FB29E7"/>
    <w:rsid w:val="00FB2FE9"/>
    <w:rsid w:val="00FB313E"/>
    <w:rsid w:val="00FB644F"/>
    <w:rsid w:val="00FB74EA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B9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formattext">
    <w:name w:val="formattext"/>
    <w:basedOn w:val="a1"/>
    <w:rsid w:val="00770A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formattext">
    <w:name w:val="formattext"/>
    <w:basedOn w:val="a1"/>
    <w:rsid w:val="00770A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do.pgup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14003-BC7F-4B5E-B66C-B70ACF7E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7570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50618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2021-03-24T21:44:00Z</cp:lastPrinted>
  <dcterms:created xsi:type="dcterms:W3CDTF">2022-04-12T11:36:00Z</dcterms:created>
  <dcterms:modified xsi:type="dcterms:W3CDTF">2023-04-12T09:31:00Z</dcterms:modified>
</cp:coreProperties>
</file>