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FB" w:rsidRDefault="004C44FB" w:rsidP="004C44FB">
      <w:pPr>
        <w:rPr>
          <w:b/>
          <w:bCs/>
          <w:snapToGrid w:val="0"/>
          <w:sz w:val="28"/>
          <w:szCs w:val="28"/>
        </w:rPr>
      </w:pPr>
      <w:bookmarkStart w:id="0" w:name="_GoBack"/>
      <w:bookmarkEnd w:id="0"/>
    </w:p>
    <w:p w:rsidR="004C44FB" w:rsidRPr="00152A7C" w:rsidRDefault="004C44FB" w:rsidP="004C44FB">
      <w:pPr>
        <w:jc w:val="center"/>
      </w:pPr>
      <w:r w:rsidRPr="00152A7C">
        <w:t>АННОТАЦИЯ</w:t>
      </w:r>
    </w:p>
    <w:p w:rsidR="004C44FB" w:rsidRPr="00152A7C" w:rsidRDefault="004C44FB" w:rsidP="004C44FB">
      <w:pPr>
        <w:jc w:val="center"/>
      </w:pPr>
      <w:r>
        <w:t>д</w:t>
      </w:r>
      <w:r w:rsidRPr="00152A7C">
        <w:t>исциплины</w:t>
      </w:r>
    </w:p>
    <w:p w:rsidR="004C44FB" w:rsidRPr="00152A7C" w:rsidRDefault="004C44FB" w:rsidP="004C44FB">
      <w:pPr>
        <w:jc w:val="center"/>
      </w:pPr>
      <w:r w:rsidRPr="00152A7C">
        <w:t>«</w:t>
      </w:r>
      <w:r>
        <w:rPr>
          <w:i/>
          <w:iCs/>
        </w:rPr>
        <w:t xml:space="preserve">ПРОЦЕССНЫЙ ПОДХОД К РАЗРАБОТКЕ И УПРАВЛЕНИЮ ПРОЕКТАМИ В ОБЛАСТИ ТЕХНОСФЕРНОЙ БЕЗОПАСНОСТИ» </w:t>
      </w:r>
      <w:r>
        <w:t xml:space="preserve"> (Б1.О.3)</w:t>
      </w:r>
    </w:p>
    <w:p w:rsidR="004C44FB" w:rsidRPr="00152A7C" w:rsidRDefault="004C44FB" w:rsidP="004C44FB"/>
    <w:p w:rsidR="004C44FB" w:rsidRPr="004D70B4" w:rsidRDefault="004C44FB" w:rsidP="004C44FB">
      <w:r>
        <w:t>Направление</w:t>
      </w:r>
      <w:r w:rsidRPr="004D70B4">
        <w:t xml:space="preserve"> – </w:t>
      </w:r>
      <w:r>
        <w:t xml:space="preserve">20.04.01 </w:t>
      </w:r>
      <w:r w:rsidRPr="004D70B4">
        <w:t>«</w:t>
      </w:r>
      <w:r>
        <w:t>Техносферная безопасность</w:t>
      </w:r>
      <w:r w:rsidRPr="004D70B4">
        <w:t>»</w:t>
      </w:r>
      <w:r>
        <w:t>.</w:t>
      </w:r>
    </w:p>
    <w:p w:rsidR="004C44FB" w:rsidRPr="004D70B4" w:rsidRDefault="004C44FB" w:rsidP="004C44FB">
      <w:r w:rsidRPr="004D70B4">
        <w:t xml:space="preserve">Квалификация (степень) выпускника – </w:t>
      </w:r>
      <w:r w:rsidRPr="00C02BB8">
        <w:t>Специалист в области охраны труда</w:t>
      </w:r>
      <w:r>
        <w:t>.</w:t>
      </w:r>
    </w:p>
    <w:p w:rsidR="004C44FB" w:rsidRPr="004D70B4" w:rsidRDefault="004C44FB" w:rsidP="004C44FB">
      <w:r>
        <w:t>Магистерская программа</w:t>
      </w:r>
      <w:r w:rsidRPr="004D70B4">
        <w:t xml:space="preserve"> – </w:t>
      </w:r>
      <w:r w:rsidRPr="00C02BB8">
        <w:t>Опасные технологические процессы и производства</w:t>
      </w:r>
      <w:r>
        <w:t>, Инженерная защита окружающей среды</w:t>
      </w:r>
      <w:r w:rsidRPr="004D70B4">
        <w:t>.</w:t>
      </w:r>
    </w:p>
    <w:p w:rsidR="004C44FB" w:rsidRPr="00152A7C" w:rsidRDefault="004C44FB" w:rsidP="004C44FB">
      <w:pPr>
        <w:jc w:val="both"/>
        <w:rPr>
          <w:b/>
          <w:bCs/>
        </w:rPr>
      </w:pPr>
      <w:r w:rsidRPr="00152A7C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4C44FB" w:rsidRPr="00152A7C" w:rsidRDefault="004C44FB" w:rsidP="004C44FB">
      <w:r w:rsidRPr="005C11E8">
        <w:t>Дисциплина «</w:t>
      </w:r>
      <w:r>
        <w:rPr>
          <w:i/>
          <w:iCs/>
        </w:rPr>
        <w:t>ПРОЦЕССНЫЙ ПОДХОД К РАЗРАБОТКЕ И УПРАВЛЕНИЮ ПРОЕКТАМИ В ОБЛАСТИ ТЕХНОСФЕРНОЙ БЕЗОПАСНОСТИ</w:t>
      </w:r>
      <w:r>
        <w:t xml:space="preserve"> (Б1.О.3)»</w:t>
      </w:r>
      <w:r w:rsidRPr="005C11E8">
        <w:t xml:space="preserve"> относится к </w:t>
      </w:r>
      <w:r>
        <w:t>обязательной части</w:t>
      </w:r>
      <w:r w:rsidRPr="005C11E8">
        <w:t xml:space="preserve"> </w:t>
      </w:r>
      <w:r>
        <w:t>блока 1 «Дисциплины (модули)»</w:t>
      </w:r>
      <w:r w:rsidRPr="005C11E8">
        <w:t>.</w:t>
      </w:r>
    </w:p>
    <w:p w:rsidR="004C44FB" w:rsidRPr="00152A7C" w:rsidRDefault="004C44FB" w:rsidP="004C44FB">
      <w:pPr>
        <w:jc w:val="both"/>
        <w:rPr>
          <w:b/>
          <w:bCs/>
        </w:rPr>
      </w:pPr>
      <w:r w:rsidRPr="00152A7C">
        <w:rPr>
          <w:b/>
          <w:bCs/>
        </w:rPr>
        <w:t>2. Цель и задачи дисциплины</w:t>
      </w:r>
    </w:p>
    <w:p w:rsidR="004C44FB" w:rsidRPr="0000402A" w:rsidRDefault="004C44FB" w:rsidP="004C44FB">
      <w:pPr>
        <w:ind w:firstLine="851"/>
        <w:jc w:val="both"/>
        <w:rPr>
          <w:i/>
          <w:iCs/>
        </w:rPr>
      </w:pPr>
      <w:r w:rsidRPr="0000402A">
        <w:t xml:space="preserve">Целью изучения дисциплины является </w:t>
      </w:r>
      <w:r>
        <w:t>приобретение совокупности знаний, умений и навыков по применению методов процессного подхода к разработке к управлению проектами в области техносферной безопасности в практической деятельности.</w:t>
      </w:r>
    </w:p>
    <w:p w:rsidR="004C44FB" w:rsidRPr="0000402A" w:rsidRDefault="004C44FB" w:rsidP="004C44FB">
      <w:pPr>
        <w:ind w:firstLine="851"/>
        <w:jc w:val="both"/>
      </w:pPr>
      <w:r w:rsidRPr="0000402A">
        <w:t>Для достижения цели дисциплины решаются следующие задачи:</w:t>
      </w:r>
    </w:p>
    <w:p w:rsidR="004C44FB" w:rsidRDefault="004C44FB" w:rsidP="004C44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знаний о методах процессного подхода к </w:t>
      </w:r>
      <w:r w:rsidRPr="00D56ED9">
        <w:rPr>
          <w:rFonts w:ascii="Times New Roman" w:hAnsi="Times New Roman" w:cs="Times New Roman"/>
          <w:sz w:val="24"/>
          <w:szCs w:val="24"/>
        </w:rPr>
        <w:t>разработке и управлению проектами в области техносферной безопасности;</w:t>
      </w:r>
    </w:p>
    <w:p w:rsidR="004C44FB" w:rsidRPr="00CC2D0F" w:rsidRDefault="004C44FB" w:rsidP="004C44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умений по решению конкретных задач по </w:t>
      </w:r>
      <w:r w:rsidRPr="00CC2D0F">
        <w:rPr>
          <w:rFonts w:ascii="Times New Roman" w:hAnsi="Times New Roman" w:cs="Times New Roman"/>
          <w:sz w:val="24"/>
          <w:szCs w:val="24"/>
        </w:rPr>
        <w:t xml:space="preserve"> разработке и управлению проектами в области техносферной безопасности с использованием процессного подхода.</w:t>
      </w:r>
    </w:p>
    <w:p w:rsidR="004C44FB" w:rsidRPr="00D56ED9" w:rsidRDefault="004C44FB" w:rsidP="004C44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Приобретений навыков применения процессного подхода к разработке и управлению проектами в области техносферной безопасности.</w:t>
      </w:r>
    </w:p>
    <w:p w:rsidR="004C44FB" w:rsidRPr="00152A7C" w:rsidRDefault="004C44FB" w:rsidP="004C44FB">
      <w:pPr>
        <w:jc w:val="both"/>
        <w:rPr>
          <w:b/>
          <w:bCs/>
        </w:rPr>
      </w:pPr>
      <w:r w:rsidRPr="00152A7C">
        <w:rPr>
          <w:b/>
          <w:bCs/>
        </w:rPr>
        <w:t>3. Перечень планируемых результатов обучения по дисциплине</w:t>
      </w:r>
    </w:p>
    <w:p w:rsidR="004C44FB" w:rsidRPr="00841326" w:rsidRDefault="004C44FB" w:rsidP="004C44F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4"/>
        <w:gridCol w:w="6197"/>
      </w:tblGrid>
      <w:tr w:rsidR="004C44FB" w:rsidRPr="000A1556" w:rsidTr="00067AAC">
        <w:trPr>
          <w:trHeight w:val="665"/>
          <w:tblHeader/>
        </w:trPr>
        <w:tc>
          <w:tcPr>
            <w:tcW w:w="3154" w:type="dxa"/>
            <w:vAlign w:val="center"/>
          </w:tcPr>
          <w:p w:rsidR="004C44FB" w:rsidRPr="00032EEE" w:rsidRDefault="004C44FB" w:rsidP="00067AAC">
            <w:pPr>
              <w:widowControl w:val="0"/>
              <w:jc w:val="center"/>
              <w:rPr>
                <w:b/>
                <w:bCs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vAlign w:val="center"/>
          </w:tcPr>
          <w:p w:rsidR="004C44FB" w:rsidRPr="00032EEE" w:rsidRDefault="004C44FB" w:rsidP="00067AAC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/>
              </w:rPr>
              <w:t>иплине (модулю)</w:t>
            </w:r>
          </w:p>
        </w:tc>
      </w:tr>
      <w:tr w:rsidR="004C44FB" w:rsidRPr="000A1556" w:rsidTr="00067AAC">
        <w:tc>
          <w:tcPr>
            <w:tcW w:w="9351" w:type="dxa"/>
            <w:gridSpan w:val="2"/>
          </w:tcPr>
          <w:p w:rsidR="004C44FB" w:rsidRPr="00D17DC4" w:rsidRDefault="004C44FB" w:rsidP="00067AAC">
            <w:pPr>
              <w:widowControl w:val="0"/>
              <w:jc w:val="center"/>
            </w:pPr>
            <w:r w:rsidRPr="00D17DC4">
              <w:rPr>
                <w:i/>
                <w:iCs/>
              </w:rPr>
              <w:t>УК-2</w:t>
            </w:r>
            <w:r w:rsidRPr="00D17DC4">
              <w:rPr>
                <w:snapToGrid w:val="0"/>
              </w:rPr>
              <w:t>. Способен управлять проектом на всех этапах его жизненного цикла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>УК-2.1.1 Обучающийся знает э</w:t>
            </w:r>
            <w:r w:rsidRPr="004E3EB4">
              <w:rPr>
                <w:i/>
                <w:iCs/>
                <w:snapToGrid w:val="0"/>
              </w:rPr>
              <w:t>тапы жизненного цикла проекта</w:t>
            </w:r>
            <w:r w:rsidRPr="004E3EB4">
              <w:rPr>
                <w:i/>
                <w:iCs/>
              </w:rPr>
              <w:t>.</w:t>
            </w:r>
          </w:p>
        </w:tc>
        <w:tc>
          <w:tcPr>
            <w:tcW w:w="6197" w:type="dxa"/>
          </w:tcPr>
          <w:p w:rsidR="004C44FB" w:rsidRPr="0027261D" w:rsidRDefault="004C44FB" w:rsidP="00067AAC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УК-2.1.1 </w:t>
            </w:r>
            <w:r w:rsidRPr="00D27437">
              <w:rPr>
                <w:i/>
                <w:iCs/>
              </w:rPr>
              <w:t>Обучающийся знает</w:t>
            </w:r>
            <w:r>
              <w:t xml:space="preserve"> последовательность выполнения технологических процессов, возникающие на каждом этапе опасные, вредные производственные факторы и экологические угрозы для окружающей среды.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УК-2.1.2 Обучающийся знает </w:t>
            </w:r>
            <w:r w:rsidRPr="004E3EB4">
              <w:rPr>
                <w:i/>
                <w:iCs/>
                <w:snapToGrid w:val="0"/>
              </w:rPr>
              <w:t xml:space="preserve"> этапы разработки и реализации проекта.</w:t>
            </w:r>
          </w:p>
        </w:tc>
        <w:tc>
          <w:tcPr>
            <w:tcW w:w="6197" w:type="dxa"/>
          </w:tcPr>
          <w:p w:rsidR="004C44FB" w:rsidRPr="0027261D" w:rsidRDefault="004C44FB" w:rsidP="00067AAC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УК-2.1.2 </w:t>
            </w:r>
            <w:r w:rsidRPr="00D27437">
              <w:rPr>
                <w:i/>
                <w:iCs/>
              </w:rPr>
              <w:t>Обучающийся знает</w:t>
            </w:r>
            <w:r w:rsidRPr="00113766">
              <w:t xml:space="preserve"> </w:t>
            </w:r>
            <w:r>
              <w:t>этапы разработки и реализации процессов по защите от опасных и вредных производственных факторов, а также по защите окружающей среды.</w:t>
            </w:r>
            <w:r w:rsidRPr="00113766">
              <w:rPr>
                <w:snapToGrid w:val="0"/>
              </w:rPr>
              <w:t xml:space="preserve"> 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>УК-2.1.3</w:t>
            </w:r>
            <w:r w:rsidRPr="004E3EB4">
              <w:rPr>
                <w:b/>
                <w:bCs/>
                <w:i/>
                <w:iCs/>
              </w:rPr>
              <w:t xml:space="preserve"> </w:t>
            </w:r>
            <w:r w:rsidRPr="004E3EB4">
              <w:rPr>
                <w:i/>
                <w:iCs/>
              </w:rPr>
              <w:t xml:space="preserve">Обучающийся знает </w:t>
            </w:r>
            <w:r w:rsidRPr="004E3EB4">
              <w:rPr>
                <w:i/>
                <w:iCs/>
                <w:snapToGrid w:val="0"/>
              </w:rPr>
              <w:t xml:space="preserve"> методы разработки и управления проектами.</w:t>
            </w:r>
          </w:p>
        </w:tc>
        <w:tc>
          <w:tcPr>
            <w:tcW w:w="6197" w:type="dxa"/>
          </w:tcPr>
          <w:p w:rsidR="004C44FB" w:rsidRPr="0027261D" w:rsidRDefault="004C44FB" w:rsidP="00067AAC">
            <w:pPr>
              <w:rPr>
                <w:b/>
                <w:bCs/>
              </w:rPr>
            </w:pPr>
            <w:r>
              <w:rPr>
                <w:i/>
                <w:iCs/>
              </w:rPr>
              <w:t>УК-2.1.3</w:t>
            </w:r>
            <w:r w:rsidRPr="0027261D">
              <w:rPr>
                <w:b/>
                <w:bCs/>
              </w:rPr>
              <w:t xml:space="preserve"> </w:t>
            </w:r>
            <w:r w:rsidRPr="00D27437">
              <w:rPr>
                <w:i/>
                <w:iCs/>
              </w:rPr>
              <w:t>Обучающийся знает</w:t>
            </w:r>
            <w:r w:rsidRPr="00113766">
              <w:t xml:space="preserve"> </w:t>
            </w:r>
            <w:r>
              <w:t>методы разработки и реализации процессов по защите от опасных и вредных производственных факторов, а также по защите окружающей среды.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УК-2.2.1 Обучающийся умеет </w:t>
            </w:r>
            <w:r w:rsidRPr="004E3EB4">
              <w:rPr>
                <w:i/>
                <w:iCs/>
                <w:snapToGrid w:val="0"/>
              </w:rPr>
              <w:t xml:space="preserve"> разрабатывать проект с учетом анализа альтернативных вариантов </w:t>
            </w:r>
            <w:r w:rsidRPr="004E3EB4">
              <w:rPr>
                <w:i/>
                <w:iCs/>
                <w:snapToGrid w:val="0"/>
              </w:rPr>
              <w:lastRenderedPageBreak/>
              <w:t>его реализации.</w:t>
            </w:r>
          </w:p>
        </w:tc>
        <w:tc>
          <w:tcPr>
            <w:tcW w:w="6197" w:type="dxa"/>
          </w:tcPr>
          <w:p w:rsidR="004C44FB" w:rsidRPr="0027261D" w:rsidRDefault="004C44FB" w:rsidP="00067AAC">
            <w:pPr>
              <w:rPr>
                <w:b/>
                <w:bCs/>
              </w:rPr>
            </w:pPr>
            <w:r w:rsidRPr="00113766">
              <w:rPr>
                <w:i/>
                <w:iCs/>
              </w:rPr>
              <w:lastRenderedPageBreak/>
              <w:t>УК-2.2.1</w:t>
            </w:r>
            <w:r>
              <w:rPr>
                <w:i/>
                <w:iCs/>
              </w:rPr>
              <w:t xml:space="preserve"> </w:t>
            </w:r>
            <w:r w:rsidRPr="00C64244">
              <w:rPr>
                <w:i/>
                <w:iCs/>
              </w:rPr>
              <w:t>Обучающийся умеет</w:t>
            </w:r>
            <w:r>
              <w:t xml:space="preserve"> произвести анализ возможных методов устранения или снижения уровня опасных и вредных производственных факторов, нагрузки на окружающую природную среду, с выбором </w:t>
            </w:r>
            <w:r>
              <w:lastRenderedPageBreak/>
              <w:t>оптимального по планируемым результатам и экономическим затратам.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lastRenderedPageBreak/>
              <w:t xml:space="preserve">УК-2.2.2 Обучающийся умеет </w:t>
            </w:r>
            <w:r w:rsidRPr="004E3EB4">
              <w:rPr>
                <w:i/>
                <w:iCs/>
                <w:snapToGrid w:val="0"/>
              </w:rPr>
              <w:t xml:space="preserve"> определять целевые этапы, основные направления работ. </w:t>
            </w:r>
          </w:p>
        </w:tc>
        <w:tc>
          <w:tcPr>
            <w:tcW w:w="6197" w:type="dxa"/>
          </w:tcPr>
          <w:p w:rsidR="004C44FB" w:rsidRPr="0027261D" w:rsidRDefault="004C44FB" w:rsidP="00067AAC">
            <w:pPr>
              <w:rPr>
                <w:b/>
                <w:bCs/>
              </w:rPr>
            </w:pPr>
            <w:r w:rsidRPr="00113766">
              <w:rPr>
                <w:i/>
                <w:iCs/>
              </w:rPr>
              <w:t>УК-2.2.2</w:t>
            </w:r>
            <w:r>
              <w:rPr>
                <w:i/>
                <w:iCs/>
              </w:rPr>
              <w:t xml:space="preserve"> </w:t>
            </w:r>
            <w:r w:rsidRPr="00C64244">
              <w:rPr>
                <w:i/>
                <w:iCs/>
              </w:rPr>
              <w:t>Обучающийся умеет</w:t>
            </w:r>
            <w:r w:rsidRPr="00113766">
              <w:t xml:space="preserve"> </w:t>
            </w:r>
            <w:r>
              <w:t>определять цели проекта на всех этапах его разработки и реализации.</w:t>
            </w:r>
            <w:r w:rsidRPr="00113766">
              <w:rPr>
                <w:snapToGrid w:val="0"/>
              </w:rPr>
              <w:t xml:space="preserve"> 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УК-2.2.3 Обучающийся умеет </w:t>
            </w:r>
            <w:r w:rsidRPr="004E3EB4">
              <w:rPr>
                <w:i/>
                <w:iCs/>
                <w:snapToGrid w:val="0"/>
              </w:rPr>
              <w:t xml:space="preserve"> объяснить цели и сформулировать задачи, связанные с подготовкой и реализацией проекта.</w:t>
            </w:r>
          </w:p>
        </w:tc>
        <w:tc>
          <w:tcPr>
            <w:tcW w:w="6197" w:type="dxa"/>
          </w:tcPr>
          <w:p w:rsidR="004C44FB" w:rsidRPr="0027261D" w:rsidRDefault="004C44FB" w:rsidP="00067AAC">
            <w:pPr>
              <w:rPr>
                <w:b/>
                <w:bCs/>
              </w:rPr>
            </w:pPr>
            <w:r w:rsidRPr="00113766">
              <w:rPr>
                <w:i/>
                <w:iCs/>
              </w:rPr>
              <w:t>УК-2.2.3</w:t>
            </w:r>
            <w:r>
              <w:rPr>
                <w:i/>
                <w:iCs/>
              </w:rPr>
              <w:t xml:space="preserve"> </w:t>
            </w:r>
            <w:r w:rsidRPr="00C64244">
              <w:rPr>
                <w:i/>
                <w:iCs/>
              </w:rPr>
              <w:t>Обучающийся умеет</w:t>
            </w:r>
            <w:r w:rsidRPr="00113766">
              <w:t xml:space="preserve"> </w:t>
            </w:r>
            <w:r>
              <w:t>объяснять цели, сформулировать задачи связанные с реализацией процессов, направленных на</w:t>
            </w:r>
            <w:r w:rsidRPr="00113766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решение поставленных задач в сфере систему управления охраной труда и окружающей среды.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УК-2.2.4   Обучающийся умеет </w:t>
            </w:r>
            <w:r w:rsidRPr="004E3EB4">
              <w:rPr>
                <w:i/>
                <w:iCs/>
                <w:snapToGrid w:val="0"/>
              </w:rPr>
              <w:t>управлять проектом на всех этапах его жизненного цикла.</w:t>
            </w:r>
          </w:p>
        </w:tc>
        <w:tc>
          <w:tcPr>
            <w:tcW w:w="6197" w:type="dxa"/>
          </w:tcPr>
          <w:p w:rsidR="004C44FB" w:rsidRPr="0027261D" w:rsidRDefault="004C44FB" w:rsidP="00067AAC">
            <w:pPr>
              <w:rPr>
                <w:b/>
                <w:bCs/>
              </w:rPr>
            </w:pPr>
            <w:r w:rsidRPr="00113766">
              <w:rPr>
                <w:i/>
                <w:iCs/>
              </w:rPr>
              <w:t>УК-2.2.4</w:t>
            </w:r>
            <w:r w:rsidRPr="00113766">
              <w:t xml:space="preserve"> </w:t>
            </w:r>
            <w:r>
              <w:t xml:space="preserve">  </w:t>
            </w:r>
            <w:r w:rsidRPr="00C64244">
              <w:rPr>
                <w:i/>
                <w:iCs/>
              </w:rPr>
              <w:t>Обучающийся умеет</w:t>
            </w:r>
            <w:r>
              <w:t xml:space="preserve"> управлять процессами, влияющими на условия, безопасность труда и охрану окружающей среды на всех этапах жизненного цикла изделия.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УК-2.3.1 Обучающийся владеет  </w:t>
            </w:r>
            <w:r w:rsidRPr="004E3EB4">
              <w:rPr>
                <w:i/>
                <w:iCs/>
                <w:snapToGrid w:val="0"/>
              </w:rPr>
              <w:t>методиками разработки и управления проектом</w:t>
            </w:r>
          </w:p>
        </w:tc>
        <w:tc>
          <w:tcPr>
            <w:tcW w:w="6197" w:type="dxa"/>
          </w:tcPr>
          <w:p w:rsidR="004C44FB" w:rsidRPr="00BC06C9" w:rsidRDefault="004C44FB" w:rsidP="00067AAC">
            <w:pPr>
              <w:pStyle w:val="a3"/>
              <w:widowControl w:val="0"/>
              <w:ind w:left="30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0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УК-2.3.1</w:t>
            </w:r>
            <w:r w:rsidRPr="00113766">
              <w:t xml:space="preserve"> </w:t>
            </w:r>
            <w:r>
              <w:t xml:space="preserve"> </w:t>
            </w:r>
            <w:r w:rsidRPr="00BC06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 владеет</w:t>
            </w:r>
            <w:r w:rsidRPr="00113766">
              <w:t xml:space="preserve">  </w:t>
            </w:r>
            <w:r>
              <w:t xml:space="preserve"> </w:t>
            </w:r>
            <w:r w:rsidRPr="00C64244">
              <w:rPr>
                <w:rFonts w:ascii="Times New Roman" w:hAnsi="Times New Roman" w:cs="Times New Roman"/>
                <w:sz w:val="24"/>
                <w:szCs w:val="24"/>
              </w:rPr>
              <w:t>методиками разработки процессов, влияющими на условия, безопасность труда и охрану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УК-2.3.2 Обучающийся владеет </w:t>
            </w:r>
            <w:r w:rsidRPr="004E3EB4">
              <w:rPr>
                <w:i/>
                <w:iCs/>
                <w:snapToGrid w:val="0"/>
              </w:rPr>
              <w:t>методами оценки потребности в ресурсах и эффективности проекта.</w:t>
            </w:r>
          </w:p>
        </w:tc>
        <w:tc>
          <w:tcPr>
            <w:tcW w:w="6197" w:type="dxa"/>
          </w:tcPr>
          <w:p w:rsidR="004C44FB" w:rsidRPr="00AA0F29" w:rsidRDefault="004C44FB" w:rsidP="00067AAC">
            <w:pPr>
              <w:widowControl w:val="0"/>
              <w:ind w:left="30"/>
              <w:jc w:val="both"/>
              <w:rPr>
                <w:i/>
                <w:iCs/>
                <w:sz w:val="28"/>
                <w:szCs w:val="28"/>
              </w:rPr>
            </w:pPr>
            <w:r w:rsidRPr="00113766">
              <w:rPr>
                <w:i/>
                <w:iCs/>
              </w:rPr>
              <w:t>УК-2.3.2 Обучающийся владеет</w:t>
            </w:r>
            <w:r>
              <w:rPr>
                <w:i/>
                <w:iCs/>
              </w:rPr>
              <w:t xml:space="preserve"> </w:t>
            </w:r>
            <w:r w:rsidRPr="00C64244">
              <w:t xml:space="preserve">методами оценки потребности в ресурсах при </w:t>
            </w:r>
            <w:r>
              <w:t>разработке мероприятий на основании анализа процессов, формирующих условия труда, влияющих на безопасность труда, влияющих на окружающую среду.</w:t>
            </w:r>
          </w:p>
        </w:tc>
      </w:tr>
      <w:tr w:rsidR="004C44FB" w:rsidRPr="000A1556" w:rsidTr="00067AAC">
        <w:trPr>
          <w:trHeight w:val="61"/>
        </w:trPr>
        <w:tc>
          <w:tcPr>
            <w:tcW w:w="9351" w:type="dxa"/>
            <w:gridSpan w:val="2"/>
          </w:tcPr>
          <w:p w:rsidR="004C44FB" w:rsidRPr="00D17DC4" w:rsidRDefault="004C44FB" w:rsidP="00067AAC">
            <w:pPr>
              <w:widowControl w:val="0"/>
              <w:jc w:val="center"/>
              <w:rPr>
                <w:i/>
                <w:iCs/>
                <w:color w:val="FF6600"/>
              </w:rPr>
            </w:pPr>
            <w:r w:rsidRPr="00D17DC4">
              <w:rPr>
                <w:snapToGrid w:val="0"/>
              </w:rPr>
              <w:t>ОПК-2. Способен анализировать и применять знания и опыт в сфере техносферной безопасности для решения задач в профессиональной деятельности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 xml:space="preserve">ОПК-2.1.1 Обучающийся знает  </w:t>
            </w:r>
            <w:r w:rsidRPr="004E3EB4">
              <w:rPr>
                <w:i/>
                <w:iCs/>
                <w:snapToGrid w:val="0"/>
                <w:color w:val="0D0D0D"/>
              </w:rPr>
              <w:t>основы</w:t>
            </w:r>
            <w:r w:rsidRPr="004E3EB4">
              <w:rPr>
                <w:b/>
                <w:bCs/>
                <w:i/>
                <w:iCs/>
                <w:snapToGrid w:val="0"/>
                <w:color w:val="0D0D0D"/>
              </w:rPr>
              <w:t xml:space="preserve"> </w:t>
            </w:r>
            <w:r w:rsidRPr="004E3EB4">
              <w:rPr>
                <w:i/>
                <w:iCs/>
                <w:snapToGrid w:val="0"/>
              </w:rPr>
              <w:t>анализа и применения знаний и опыта в сфере техносферной безопасности для решения задач в профессиональной деятельности.</w:t>
            </w:r>
          </w:p>
        </w:tc>
        <w:tc>
          <w:tcPr>
            <w:tcW w:w="6197" w:type="dxa"/>
          </w:tcPr>
          <w:p w:rsidR="004C44FB" w:rsidRPr="0027261D" w:rsidRDefault="004C44FB" w:rsidP="00067AAC">
            <w:pPr>
              <w:rPr>
                <w:b/>
                <w:bCs/>
                <w:i/>
                <w:iCs/>
              </w:rPr>
            </w:pPr>
            <w:r w:rsidRPr="00113766">
              <w:rPr>
                <w:i/>
                <w:iCs/>
              </w:rPr>
              <w:t>ОПК-2.1.1</w:t>
            </w:r>
            <w:r>
              <w:rPr>
                <w:i/>
                <w:iCs/>
              </w:rPr>
              <w:t xml:space="preserve"> </w:t>
            </w:r>
            <w:r w:rsidRPr="00113766">
              <w:t xml:space="preserve">Обучающийся знает </w:t>
            </w:r>
            <w:r>
              <w:t>основы анализа процессов, влияющих на условия и безопасность труда, окружающую среду и принимает решения в своей профессиональной деятельности на его основании.</w:t>
            </w:r>
            <w:r w:rsidRPr="00113766">
              <w:t xml:space="preserve"> 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>ОПК-2.2.1</w:t>
            </w:r>
            <w:r w:rsidRPr="004E3EB4">
              <w:rPr>
                <w:b/>
                <w:bCs/>
                <w:i/>
                <w:iCs/>
              </w:rPr>
              <w:t xml:space="preserve"> </w:t>
            </w:r>
            <w:r w:rsidRPr="004E3EB4">
              <w:rPr>
                <w:i/>
                <w:iCs/>
              </w:rPr>
              <w:t xml:space="preserve">Обучающийся умеет  </w:t>
            </w:r>
            <w:r w:rsidRPr="004E3EB4">
              <w:rPr>
                <w:i/>
                <w:iCs/>
                <w:snapToGrid w:val="0"/>
              </w:rPr>
              <w:t>анализировать и применять знания и опыт в сфере техносферной безопасности для решения задач в профессиональной деятельности.</w:t>
            </w:r>
          </w:p>
        </w:tc>
        <w:tc>
          <w:tcPr>
            <w:tcW w:w="6197" w:type="dxa"/>
          </w:tcPr>
          <w:p w:rsidR="004C44FB" w:rsidRPr="0027261D" w:rsidRDefault="004C44FB" w:rsidP="00067AAC">
            <w:pPr>
              <w:rPr>
                <w:b/>
                <w:bCs/>
                <w:i/>
                <w:iCs/>
              </w:rPr>
            </w:pPr>
            <w:r w:rsidRPr="00113766">
              <w:rPr>
                <w:i/>
                <w:iCs/>
              </w:rPr>
              <w:t>ОПК-2.2.1</w:t>
            </w:r>
            <w:r w:rsidRPr="0027261D">
              <w:rPr>
                <w:b/>
                <w:bCs/>
                <w:i/>
                <w:iCs/>
              </w:rPr>
              <w:t xml:space="preserve"> </w:t>
            </w:r>
            <w:r w:rsidRPr="00CA3412">
              <w:t>Обучающийся умеет</w:t>
            </w:r>
            <w:r>
              <w:t xml:space="preserve"> анализировать процессы, влияющие на условия и безопасность труда, окружающую среду и применять результаты анализа, знаний и опыта для решения задач в профессиональной деятельности.</w:t>
            </w:r>
          </w:p>
        </w:tc>
      </w:tr>
      <w:tr w:rsidR="004C44FB" w:rsidRPr="000A1556" w:rsidTr="00067AAC">
        <w:tc>
          <w:tcPr>
            <w:tcW w:w="3154" w:type="dxa"/>
          </w:tcPr>
          <w:p w:rsidR="004C44FB" w:rsidRPr="004E3EB4" w:rsidRDefault="004C44FB" w:rsidP="00067AAC">
            <w:pPr>
              <w:rPr>
                <w:i/>
                <w:iCs/>
              </w:rPr>
            </w:pPr>
            <w:r w:rsidRPr="004E3EB4">
              <w:rPr>
                <w:i/>
                <w:iCs/>
              </w:rPr>
              <w:t>ОПК 2.3.1</w:t>
            </w:r>
            <w:r w:rsidRPr="004E3EB4">
              <w:rPr>
                <w:b/>
                <w:bCs/>
                <w:i/>
                <w:iCs/>
              </w:rPr>
              <w:t xml:space="preserve"> </w:t>
            </w:r>
            <w:r w:rsidRPr="004E3EB4">
              <w:rPr>
                <w:i/>
                <w:iCs/>
              </w:rPr>
              <w:t xml:space="preserve">Обучающийся владеет </w:t>
            </w:r>
            <w:r w:rsidRPr="004E3EB4">
              <w:rPr>
                <w:i/>
                <w:iCs/>
                <w:snapToGrid w:val="0"/>
                <w:color w:val="0D0D0D"/>
              </w:rPr>
              <w:t>способностью а</w:t>
            </w:r>
            <w:r w:rsidRPr="004E3EB4">
              <w:rPr>
                <w:i/>
                <w:iCs/>
                <w:snapToGrid w:val="0"/>
              </w:rPr>
              <w:t>нализировать и применять знания и опыт в сфере техносферной безопасности для решения задач в профессиональной деятельности.</w:t>
            </w:r>
          </w:p>
        </w:tc>
        <w:tc>
          <w:tcPr>
            <w:tcW w:w="6197" w:type="dxa"/>
          </w:tcPr>
          <w:p w:rsidR="004C44FB" w:rsidRPr="00EB023A" w:rsidRDefault="004C44FB" w:rsidP="00067AAC">
            <w:pPr>
              <w:ind w:left="30"/>
              <w:rPr>
                <w:i/>
                <w:iCs/>
              </w:rPr>
            </w:pPr>
            <w:r w:rsidRPr="00113766">
              <w:rPr>
                <w:i/>
                <w:iCs/>
              </w:rPr>
              <w:t>ОПК 2.3.1</w:t>
            </w:r>
            <w:r w:rsidRPr="0027261D">
              <w:rPr>
                <w:b/>
                <w:bCs/>
                <w:i/>
                <w:iCs/>
              </w:rPr>
              <w:t xml:space="preserve"> </w:t>
            </w:r>
            <w:r w:rsidRPr="00CA3412">
              <w:t>Обучающийся владеет</w:t>
            </w:r>
            <w:r>
              <w:t xml:space="preserve"> способностью анализировать процессы, влияющие на условия и безопасность труда, окружающую среду и применять результаты анализа, знаний и опыта для решения задач в профессиональной деятельности.</w:t>
            </w:r>
          </w:p>
        </w:tc>
      </w:tr>
    </w:tbl>
    <w:p w:rsidR="004C44FB" w:rsidRDefault="004C44FB" w:rsidP="004C44FB">
      <w:pPr>
        <w:jc w:val="both"/>
        <w:rPr>
          <w:b/>
          <w:bCs/>
        </w:rPr>
      </w:pPr>
    </w:p>
    <w:p w:rsidR="004C44FB" w:rsidRDefault="004C44FB" w:rsidP="004C44FB">
      <w:pPr>
        <w:jc w:val="both"/>
        <w:rPr>
          <w:b/>
          <w:bCs/>
        </w:rPr>
      </w:pPr>
    </w:p>
    <w:p w:rsidR="004C44FB" w:rsidRPr="00152A7C" w:rsidRDefault="004C44FB" w:rsidP="004C44FB">
      <w:pPr>
        <w:jc w:val="both"/>
        <w:rPr>
          <w:b/>
          <w:bCs/>
        </w:rPr>
      </w:pPr>
      <w:r w:rsidRPr="00152A7C">
        <w:rPr>
          <w:b/>
          <w:bCs/>
        </w:rPr>
        <w:t>4. Содержание и структура дисциплины</w:t>
      </w:r>
    </w:p>
    <w:p w:rsidR="004C44FB" w:rsidRPr="003E7B27" w:rsidRDefault="004C44FB" w:rsidP="004C44FB">
      <w:pPr>
        <w:jc w:val="both"/>
      </w:pPr>
      <w:r w:rsidRPr="003E7B27">
        <w:t>Процессный подход к разработке и управлению проектами в области охраны труда;</w:t>
      </w:r>
    </w:p>
    <w:p w:rsidR="004C44FB" w:rsidRPr="003E7B27" w:rsidRDefault="004C44FB" w:rsidP="004C44FB">
      <w:pPr>
        <w:jc w:val="both"/>
      </w:pPr>
      <w:r w:rsidRPr="003E7B27">
        <w:t>Процессный подход к организации безопасной эксплуатации производственного оборудования;</w:t>
      </w:r>
    </w:p>
    <w:p w:rsidR="004C44FB" w:rsidRPr="003E7B27" w:rsidRDefault="004C44FB" w:rsidP="004C44FB">
      <w:pPr>
        <w:jc w:val="both"/>
      </w:pPr>
      <w:r w:rsidRPr="003E7B27">
        <w:t>Процессный подход к организации производственного освещения;</w:t>
      </w:r>
    </w:p>
    <w:p w:rsidR="004C44FB" w:rsidRPr="003E7B27" w:rsidRDefault="004C44FB" w:rsidP="004C44FB">
      <w:pPr>
        <w:jc w:val="both"/>
      </w:pPr>
      <w:r w:rsidRPr="003E7B27">
        <w:t>Процессный подход к обеспечению пожарной безопасности объекта;</w:t>
      </w:r>
    </w:p>
    <w:p w:rsidR="004C44FB" w:rsidRPr="003E7B27" w:rsidRDefault="004C44FB" w:rsidP="004C44FB">
      <w:pPr>
        <w:jc w:val="both"/>
      </w:pPr>
      <w:r w:rsidRPr="003E7B27">
        <w:t>Процессный подход в обеспечении электробезопасности производственного оборудования;</w:t>
      </w:r>
    </w:p>
    <w:p w:rsidR="004C44FB" w:rsidRPr="003E7B27" w:rsidRDefault="004C44FB" w:rsidP="004C44FB">
      <w:pPr>
        <w:jc w:val="both"/>
      </w:pPr>
      <w:r w:rsidRPr="003E7B27">
        <w:t>Процессный подход к снижению уровней вредных производственных факторов;</w:t>
      </w:r>
    </w:p>
    <w:p w:rsidR="004C44FB" w:rsidRPr="003E7B27" w:rsidRDefault="004C44FB" w:rsidP="004C44FB">
      <w:pPr>
        <w:jc w:val="both"/>
      </w:pPr>
      <w:r w:rsidRPr="003E7B27">
        <w:t>Процессный подход при разработке мероприятий по снижению уровня производственного травматизма;</w:t>
      </w:r>
    </w:p>
    <w:p w:rsidR="004C44FB" w:rsidRPr="003E7B27" w:rsidRDefault="004C44FB" w:rsidP="004C44FB">
      <w:pPr>
        <w:jc w:val="both"/>
      </w:pPr>
      <w:r w:rsidRPr="003E7B27">
        <w:t>Процессный подход к разработке и управлению проектами в области экологической безопасности.</w:t>
      </w:r>
    </w:p>
    <w:p w:rsidR="004C44FB" w:rsidRPr="00152A7C" w:rsidRDefault="004C44FB" w:rsidP="004C44FB">
      <w:pPr>
        <w:jc w:val="both"/>
        <w:rPr>
          <w:b/>
          <w:bCs/>
        </w:rPr>
      </w:pPr>
      <w:r w:rsidRPr="00152A7C">
        <w:rPr>
          <w:b/>
          <w:bCs/>
        </w:rPr>
        <w:t>5. Объем дисциплины и виды учебной работы</w:t>
      </w:r>
    </w:p>
    <w:p w:rsidR="004C44FB" w:rsidRPr="00152A7C" w:rsidRDefault="004C44FB" w:rsidP="004C44FB">
      <w:pPr>
        <w:jc w:val="both"/>
      </w:pPr>
      <w:r w:rsidRPr="00152A7C">
        <w:t xml:space="preserve">Объем дисциплины – </w:t>
      </w:r>
      <w:r>
        <w:t>7</w:t>
      </w:r>
      <w:r w:rsidRPr="00152A7C">
        <w:t xml:space="preserve"> зачетны</w:t>
      </w:r>
      <w:r>
        <w:t>х единиц</w:t>
      </w:r>
      <w:r w:rsidRPr="00152A7C">
        <w:t xml:space="preserve"> (</w:t>
      </w:r>
      <w:r>
        <w:t>252</w:t>
      </w:r>
      <w:r w:rsidRPr="00152A7C">
        <w:t xml:space="preserve"> час.), в том числе:</w:t>
      </w:r>
    </w:p>
    <w:p w:rsidR="004C44FB" w:rsidRPr="00152A7C" w:rsidRDefault="004C44FB" w:rsidP="004C44FB">
      <w:pPr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4C44FB" w:rsidRPr="00152A7C" w:rsidRDefault="004C44FB" w:rsidP="004C44FB">
      <w:pPr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4C44FB" w:rsidRDefault="004C44FB" w:rsidP="004C44FB">
      <w:pPr>
        <w:jc w:val="both"/>
      </w:pPr>
      <w:r w:rsidRPr="00152A7C">
        <w:t xml:space="preserve">самостоятельная работа – </w:t>
      </w:r>
      <w:r>
        <w:t>184</w:t>
      </w:r>
      <w:r w:rsidRPr="00152A7C">
        <w:t xml:space="preserve"> час.</w:t>
      </w:r>
    </w:p>
    <w:p w:rsidR="004C44FB" w:rsidRPr="00152A7C" w:rsidRDefault="004C44FB" w:rsidP="004C44FB">
      <w:pPr>
        <w:jc w:val="both"/>
      </w:pPr>
      <w:r>
        <w:t>Контроль – 36 час.</w:t>
      </w:r>
    </w:p>
    <w:p w:rsidR="004C44FB" w:rsidRPr="00152A7C" w:rsidRDefault="004C44FB" w:rsidP="004C44FB">
      <w:pPr>
        <w:jc w:val="both"/>
      </w:pPr>
      <w:r w:rsidRPr="00152A7C">
        <w:t xml:space="preserve">Форма контроля знаний - </w:t>
      </w:r>
      <w:r>
        <w:t>Экзамен</w:t>
      </w:r>
    </w:p>
    <w:p w:rsidR="00A6350D" w:rsidRDefault="00A6350D"/>
    <w:sectPr w:rsidR="00A6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C7"/>
    <w:rsid w:val="00003122"/>
    <w:rsid w:val="00003776"/>
    <w:rsid w:val="00004BCA"/>
    <w:rsid w:val="0000787F"/>
    <w:rsid w:val="000122C6"/>
    <w:rsid w:val="00013389"/>
    <w:rsid w:val="000438A0"/>
    <w:rsid w:val="000451AB"/>
    <w:rsid w:val="00053856"/>
    <w:rsid w:val="000551AD"/>
    <w:rsid w:val="00065485"/>
    <w:rsid w:val="00073C56"/>
    <w:rsid w:val="000756C9"/>
    <w:rsid w:val="00084504"/>
    <w:rsid w:val="00087BC7"/>
    <w:rsid w:val="0009691C"/>
    <w:rsid w:val="000A169D"/>
    <w:rsid w:val="000A17B7"/>
    <w:rsid w:val="000D0572"/>
    <w:rsid w:val="000D2FDE"/>
    <w:rsid w:val="000E0C99"/>
    <w:rsid w:val="000E2A53"/>
    <w:rsid w:val="000F227A"/>
    <w:rsid w:val="000F5116"/>
    <w:rsid w:val="0010109E"/>
    <w:rsid w:val="0010609A"/>
    <w:rsid w:val="00110DE9"/>
    <w:rsid w:val="00114B23"/>
    <w:rsid w:val="00136EA9"/>
    <w:rsid w:val="00150018"/>
    <w:rsid w:val="0019533A"/>
    <w:rsid w:val="001F7A01"/>
    <w:rsid w:val="00200C42"/>
    <w:rsid w:val="00200C98"/>
    <w:rsid w:val="00201DF8"/>
    <w:rsid w:val="002062E7"/>
    <w:rsid w:val="002108EF"/>
    <w:rsid w:val="00210941"/>
    <w:rsid w:val="002228B4"/>
    <w:rsid w:val="0023276E"/>
    <w:rsid w:val="002358CD"/>
    <w:rsid w:val="00250076"/>
    <w:rsid w:val="002706CE"/>
    <w:rsid w:val="00274F72"/>
    <w:rsid w:val="0028095D"/>
    <w:rsid w:val="00281F97"/>
    <w:rsid w:val="00290926"/>
    <w:rsid w:val="002930BE"/>
    <w:rsid w:val="002A5299"/>
    <w:rsid w:val="002A569B"/>
    <w:rsid w:val="002B19DF"/>
    <w:rsid w:val="002B1CE4"/>
    <w:rsid w:val="002C724A"/>
    <w:rsid w:val="002E79D4"/>
    <w:rsid w:val="002F045C"/>
    <w:rsid w:val="002F1183"/>
    <w:rsid w:val="003068B6"/>
    <w:rsid w:val="0031507A"/>
    <w:rsid w:val="003152FE"/>
    <w:rsid w:val="00316726"/>
    <w:rsid w:val="00321EE3"/>
    <w:rsid w:val="0032300F"/>
    <w:rsid w:val="003669F8"/>
    <w:rsid w:val="00372DC9"/>
    <w:rsid w:val="00375E58"/>
    <w:rsid w:val="003816DE"/>
    <w:rsid w:val="00384512"/>
    <w:rsid w:val="00394836"/>
    <w:rsid w:val="003A13C2"/>
    <w:rsid w:val="003A5946"/>
    <w:rsid w:val="003B2C0A"/>
    <w:rsid w:val="003C486B"/>
    <w:rsid w:val="003C4F4E"/>
    <w:rsid w:val="003E6DB8"/>
    <w:rsid w:val="00467AB3"/>
    <w:rsid w:val="00472B33"/>
    <w:rsid w:val="004748B5"/>
    <w:rsid w:val="004838C7"/>
    <w:rsid w:val="00485B0E"/>
    <w:rsid w:val="00490133"/>
    <w:rsid w:val="004A51EC"/>
    <w:rsid w:val="004A5E13"/>
    <w:rsid w:val="004B561D"/>
    <w:rsid w:val="004B5CC7"/>
    <w:rsid w:val="004C0D9A"/>
    <w:rsid w:val="004C2BBB"/>
    <w:rsid w:val="004C44FB"/>
    <w:rsid w:val="004F0C0B"/>
    <w:rsid w:val="004F41BD"/>
    <w:rsid w:val="004F5A8E"/>
    <w:rsid w:val="00524B9E"/>
    <w:rsid w:val="005422C9"/>
    <w:rsid w:val="00543637"/>
    <w:rsid w:val="00556D86"/>
    <w:rsid w:val="00567360"/>
    <w:rsid w:val="00577D0D"/>
    <w:rsid w:val="00583E25"/>
    <w:rsid w:val="00594F91"/>
    <w:rsid w:val="0059723B"/>
    <w:rsid w:val="005A19AD"/>
    <w:rsid w:val="005A29E6"/>
    <w:rsid w:val="005A2B6A"/>
    <w:rsid w:val="005A41F6"/>
    <w:rsid w:val="005C301D"/>
    <w:rsid w:val="005E196E"/>
    <w:rsid w:val="006101F4"/>
    <w:rsid w:val="00614FF9"/>
    <w:rsid w:val="00615C8B"/>
    <w:rsid w:val="0063095C"/>
    <w:rsid w:val="00642E15"/>
    <w:rsid w:val="0065646F"/>
    <w:rsid w:val="00661741"/>
    <w:rsid w:val="00661886"/>
    <w:rsid w:val="0066715C"/>
    <w:rsid w:val="006809A6"/>
    <w:rsid w:val="00681590"/>
    <w:rsid w:val="006874BE"/>
    <w:rsid w:val="0069167C"/>
    <w:rsid w:val="006B0468"/>
    <w:rsid w:val="006C22D4"/>
    <w:rsid w:val="006F4A0B"/>
    <w:rsid w:val="006F6BB5"/>
    <w:rsid w:val="007116DE"/>
    <w:rsid w:val="0071299C"/>
    <w:rsid w:val="0071412E"/>
    <w:rsid w:val="00730264"/>
    <w:rsid w:val="00741C0D"/>
    <w:rsid w:val="00742629"/>
    <w:rsid w:val="0075061C"/>
    <w:rsid w:val="0077134B"/>
    <w:rsid w:val="007715B4"/>
    <w:rsid w:val="00782F6A"/>
    <w:rsid w:val="00785F34"/>
    <w:rsid w:val="007A60B2"/>
    <w:rsid w:val="007D1A56"/>
    <w:rsid w:val="007E690D"/>
    <w:rsid w:val="007F2866"/>
    <w:rsid w:val="007F3F02"/>
    <w:rsid w:val="00806E36"/>
    <w:rsid w:val="00824721"/>
    <w:rsid w:val="00860479"/>
    <w:rsid w:val="00862CAB"/>
    <w:rsid w:val="008752F5"/>
    <w:rsid w:val="00877E2B"/>
    <w:rsid w:val="00881AF8"/>
    <w:rsid w:val="008A5314"/>
    <w:rsid w:val="008E6084"/>
    <w:rsid w:val="008E7351"/>
    <w:rsid w:val="008F5F13"/>
    <w:rsid w:val="009077B7"/>
    <w:rsid w:val="00914041"/>
    <w:rsid w:val="00915141"/>
    <w:rsid w:val="00937B9B"/>
    <w:rsid w:val="00964A9F"/>
    <w:rsid w:val="00992B69"/>
    <w:rsid w:val="009A117A"/>
    <w:rsid w:val="009A7775"/>
    <w:rsid w:val="009B37A6"/>
    <w:rsid w:val="009C33A2"/>
    <w:rsid w:val="009C57BA"/>
    <w:rsid w:val="009D634A"/>
    <w:rsid w:val="00A10DC7"/>
    <w:rsid w:val="00A13C97"/>
    <w:rsid w:val="00A3589E"/>
    <w:rsid w:val="00A6350D"/>
    <w:rsid w:val="00A67CA2"/>
    <w:rsid w:val="00A800E3"/>
    <w:rsid w:val="00AB61C8"/>
    <w:rsid w:val="00AB6CC2"/>
    <w:rsid w:val="00AC4C02"/>
    <w:rsid w:val="00AD1FD2"/>
    <w:rsid w:val="00AE5070"/>
    <w:rsid w:val="00AF4081"/>
    <w:rsid w:val="00B04A2C"/>
    <w:rsid w:val="00B126A9"/>
    <w:rsid w:val="00B2539C"/>
    <w:rsid w:val="00B34BC1"/>
    <w:rsid w:val="00B34DF9"/>
    <w:rsid w:val="00B410FF"/>
    <w:rsid w:val="00B579E2"/>
    <w:rsid w:val="00B62F10"/>
    <w:rsid w:val="00B65EE5"/>
    <w:rsid w:val="00B7200A"/>
    <w:rsid w:val="00B72921"/>
    <w:rsid w:val="00B7447C"/>
    <w:rsid w:val="00B764BF"/>
    <w:rsid w:val="00B80E71"/>
    <w:rsid w:val="00B83A01"/>
    <w:rsid w:val="00B854B0"/>
    <w:rsid w:val="00B940EE"/>
    <w:rsid w:val="00BB3417"/>
    <w:rsid w:val="00BB3578"/>
    <w:rsid w:val="00BC4D3C"/>
    <w:rsid w:val="00C04C1A"/>
    <w:rsid w:val="00C0609C"/>
    <w:rsid w:val="00C0632D"/>
    <w:rsid w:val="00C0796B"/>
    <w:rsid w:val="00C07FBA"/>
    <w:rsid w:val="00C107A9"/>
    <w:rsid w:val="00C129E1"/>
    <w:rsid w:val="00C222BD"/>
    <w:rsid w:val="00C25CDA"/>
    <w:rsid w:val="00C433AC"/>
    <w:rsid w:val="00C460F7"/>
    <w:rsid w:val="00C5032B"/>
    <w:rsid w:val="00C711D5"/>
    <w:rsid w:val="00C73B0F"/>
    <w:rsid w:val="00C74B7E"/>
    <w:rsid w:val="00C86BAF"/>
    <w:rsid w:val="00C949DA"/>
    <w:rsid w:val="00C95617"/>
    <w:rsid w:val="00C97E80"/>
    <w:rsid w:val="00CA4761"/>
    <w:rsid w:val="00CC38E4"/>
    <w:rsid w:val="00CE0568"/>
    <w:rsid w:val="00CE0F7F"/>
    <w:rsid w:val="00CF2726"/>
    <w:rsid w:val="00CF7912"/>
    <w:rsid w:val="00D24DCF"/>
    <w:rsid w:val="00D26EC5"/>
    <w:rsid w:val="00D345F8"/>
    <w:rsid w:val="00D37C37"/>
    <w:rsid w:val="00D41D9E"/>
    <w:rsid w:val="00D444E3"/>
    <w:rsid w:val="00D6278F"/>
    <w:rsid w:val="00D64697"/>
    <w:rsid w:val="00D74573"/>
    <w:rsid w:val="00D82E73"/>
    <w:rsid w:val="00DA0AA9"/>
    <w:rsid w:val="00DB4E7F"/>
    <w:rsid w:val="00DB6129"/>
    <w:rsid w:val="00DB615C"/>
    <w:rsid w:val="00DC7139"/>
    <w:rsid w:val="00DD2454"/>
    <w:rsid w:val="00DD6624"/>
    <w:rsid w:val="00DE0BE9"/>
    <w:rsid w:val="00DE3C4C"/>
    <w:rsid w:val="00E02FA1"/>
    <w:rsid w:val="00E14AA8"/>
    <w:rsid w:val="00E15A7B"/>
    <w:rsid w:val="00E348A2"/>
    <w:rsid w:val="00E34FE6"/>
    <w:rsid w:val="00E3557A"/>
    <w:rsid w:val="00E455A8"/>
    <w:rsid w:val="00E51471"/>
    <w:rsid w:val="00E566E5"/>
    <w:rsid w:val="00E62D81"/>
    <w:rsid w:val="00E667DE"/>
    <w:rsid w:val="00E767C0"/>
    <w:rsid w:val="00EA79B6"/>
    <w:rsid w:val="00ED4826"/>
    <w:rsid w:val="00EE28AE"/>
    <w:rsid w:val="00EE6E44"/>
    <w:rsid w:val="00EF2BD9"/>
    <w:rsid w:val="00EF35AF"/>
    <w:rsid w:val="00F36396"/>
    <w:rsid w:val="00F430A5"/>
    <w:rsid w:val="00F571E9"/>
    <w:rsid w:val="00F7005D"/>
    <w:rsid w:val="00F7445C"/>
    <w:rsid w:val="00F901D3"/>
    <w:rsid w:val="00FA1408"/>
    <w:rsid w:val="00FA535D"/>
    <w:rsid w:val="00FA7824"/>
    <w:rsid w:val="00FC6E16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4FB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4FB"/>
    <w:pPr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ТЭБ4</dc:creator>
  <cp:lastModifiedBy>Пользователь</cp:lastModifiedBy>
  <cp:revision>2</cp:revision>
  <dcterms:created xsi:type="dcterms:W3CDTF">2022-03-05T07:52:00Z</dcterms:created>
  <dcterms:modified xsi:type="dcterms:W3CDTF">2022-03-05T07:52:00Z</dcterms:modified>
</cp:coreProperties>
</file>