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1E175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Б3.Д.1 </w:t>
      </w:r>
      <w:r w:rsidR="006C53A0" w:rsidRPr="006C53A0">
        <w:rPr>
          <w:rFonts w:ascii="Times New Roman" w:hAnsi="Times New Roman" w:cs="Times New Roman"/>
          <w:sz w:val="24"/>
          <w:szCs w:val="24"/>
        </w:rPr>
        <w:t>«ГОСУДАРСТВЕННАЯ ИТОГОВАЯ АТТЕСТАЦИЯ»</w:t>
      </w:r>
    </w:p>
    <w:p w:rsidR="00F83B6B" w:rsidRPr="00F83B6B" w:rsidRDefault="00632136" w:rsidP="00F8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83B6B" w:rsidRPr="00F83B6B">
        <w:rPr>
          <w:rFonts w:ascii="Times New Roman" w:hAnsi="Times New Roman" w:cs="Times New Roman"/>
          <w:sz w:val="24"/>
          <w:szCs w:val="24"/>
        </w:rPr>
        <w:t>20.0</w:t>
      </w:r>
      <w:r w:rsidR="00E12525">
        <w:rPr>
          <w:rFonts w:ascii="Times New Roman" w:hAnsi="Times New Roman" w:cs="Times New Roman"/>
          <w:sz w:val="24"/>
          <w:szCs w:val="24"/>
        </w:rPr>
        <w:t>4</w:t>
      </w:r>
      <w:r w:rsidR="00F83B6B" w:rsidRPr="00F83B6B">
        <w:rPr>
          <w:rFonts w:ascii="Times New Roman" w:hAnsi="Times New Roman" w:cs="Times New Roman"/>
          <w:sz w:val="24"/>
          <w:szCs w:val="24"/>
        </w:rPr>
        <w:t>.01 «Техносферная безопасность».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19396B">
        <w:rPr>
          <w:rFonts w:ascii="Times New Roman" w:hAnsi="Times New Roman" w:cs="Times New Roman"/>
          <w:sz w:val="24"/>
          <w:szCs w:val="24"/>
        </w:rPr>
        <w:t>Магистр</w:t>
      </w:r>
      <w:bookmarkStart w:id="0" w:name="_GoBack"/>
      <w:bookmarkEnd w:id="0"/>
    </w:p>
    <w:p w:rsidR="00E12525" w:rsidRDefault="00E12525" w:rsidP="00E125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525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E12525">
        <w:rPr>
          <w:rFonts w:ascii="Times New Roman" w:hAnsi="Times New Roman" w:cs="Times New Roman"/>
          <w:sz w:val="24"/>
          <w:szCs w:val="24"/>
        </w:rPr>
        <w:t xml:space="preserve"> – «</w:t>
      </w:r>
      <w:r w:rsidR="00437721" w:rsidRPr="00437721">
        <w:rPr>
          <w:rFonts w:ascii="Times New Roman" w:hAnsi="Times New Roman" w:cs="Times New Roman"/>
          <w:sz w:val="24"/>
          <w:szCs w:val="24"/>
        </w:rPr>
        <w:t>«Инженерная защита окружающей среды»</w:t>
      </w:r>
      <w:r w:rsidR="00632136" w:rsidRPr="00E1252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Цель и задачи государственной итоговой аттестации</w:t>
      </w:r>
    </w:p>
    <w:p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уровня и степени полноты формирования компетенций вы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пускника требо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ниям ФГОС;</w:t>
      </w:r>
    </w:p>
    <w:p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степени готовности выпускника к решению профес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сиональ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задач в соответствии с типами профессиональной деятельности, на которые на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правлена программа </w:t>
      </w:r>
      <w:r w:rsidR="00437721">
        <w:rPr>
          <w:rFonts w:ascii="Times New Roman" w:eastAsia="Times New Roman" w:hAnsi="Times New Roman" w:cs="Times New Roman"/>
          <w:sz w:val="24"/>
          <w:szCs w:val="24"/>
        </w:rPr>
        <w:t>магистратуры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6440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231">
        <w:rPr>
          <w:rFonts w:ascii="Times New Roman" w:eastAsia="Times New Roman" w:hAnsi="Times New Roman" w:cs="Times New Roman"/>
          <w:sz w:val="24"/>
          <w:szCs w:val="24"/>
        </w:rPr>
        <w:t>Контроль выполнения в организации требований в области охраны окружающей среды и обеспечения экологической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роизводственный экологический контроль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ониторинг технического состояния средств и систем защиты окружающей среды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роведение периодических проверок соблюдения технологических режимов, связанных с загрязнением окружающей среды,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к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онтроль обращения с отходами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231">
        <w:rPr>
          <w:rFonts w:ascii="Times New Roman" w:eastAsia="Times New Roman" w:hAnsi="Times New Roman" w:cs="Times New Roman"/>
          <w:sz w:val="24"/>
          <w:szCs w:val="24"/>
        </w:rPr>
        <w:t>Планирование и документальное оформление природоохранной деятельности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ланирование и документальное оформление мероприятий по эксплуатации средств и систем защиты окружающей среды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едение документации по нормированию воздействия производственной деятельности организации на окружающую среду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ланирование и документальное сопровождение деятельности по соблюдению или достижению нормативов допустимого воздействия на окружающую среду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формление разрешительной документации в области охраны окружающей среды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формление отчетной документации о природоохранной деятельности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едение документации по результатам государственного и муниципального экологического надзора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231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мероприятий по повышению эффективности природоохранной деятельности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</w:r>
    </w:p>
    <w:p w:rsidR="00A17231" w:rsidRDefault="00A17231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кологическое обеспечение производства новой продукции в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азработка и эколого-экономическое обоснование планов внедрения новой природоохранной техники и технологий в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кономическое регулирование природоохранной деятельности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рганизация обучения персонала организации в области обеспечения экологической безопасности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7231">
        <w:rPr>
          <w:rFonts w:ascii="Times New Roman" w:eastAsia="Times New Roman" w:hAnsi="Times New Roman" w:cs="Times New Roman"/>
          <w:sz w:val="24"/>
          <w:szCs w:val="24"/>
        </w:rPr>
        <w:t>Разработка, внедрение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шенствование системы экологического менеджмента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нализ среды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 риск-ориентированный подход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ланирование в системе экологического менеджмента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пределение необходимых ресурсов для разработки, внедрения, поддержания и улучшения системы экологического менеджмента в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беспечение готовности организации к чрезвычайным ситуациям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ценка результатов деятельности и совершенствование системы экологического менеджмента в организации</w:t>
      </w:r>
    </w:p>
    <w:p w:rsidR="00A17231" w:rsidRDefault="00A17231" w:rsidP="00A172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A17231">
        <w:rPr>
          <w:rFonts w:ascii="Times New Roman" w:eastAsia="Times New Roman" w:hAnsi="Times New Roman" w:cs="Times New Roman"/>
          <w:sz w:val="24"/>
          <w:szCs w:val="24"/>
        </w:rPr>
        <w:t>рганизация проведения сертификации системы экологического менеджмента организации</w:t>
      </w:r>
      <w:r w:rsidR="00A956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2136" w:rsidRDefault="00062FD0" w:rsidP="007B64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основной профессиональной образовательной программы</w:t>
      </w:r>
    </w:p>
    <w:p w:rsidR="009C5BAF" w:rsidRDefault="009C5BAF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BA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9C5BAF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670"/>
        <w:gridCol w:w="1978"/>
      </w:tblGrid>
      <w:tr w:rsidR="00691E05" w:rsidRPr="00451B28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eastAsia="Calibri" w:hAnsi="Times New Roman" w:cs="Times New Roman"/>
              </w:rPr>
              <w:t>Код формируемой компетенции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Код индикатора достижения   компетенции</w:t>
            </w:r>
          </w:p>
        </w:tc>
        <w:tc>
          <w:tcPr>
            <w:tcW w:w="1978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eastAsia="Calibri" w:hAnsi="Times New Roman" w:cs="Times New Roman"/>
              </w:rPr>
              <w:t>Перечень материалов, необходимых для оценки результатов освоения ОПОП</w:t>
            </w:r>
          </w:p>
        </w:tc>
      </w:tr>
      <w:tr w:rsidR="00691E05" w:rsidRPr="00C54259" w:rsidTr="00A9564B">
        <w:trPr>
          <w:trHeight w:val="227"/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УК-1.1.1,</w:t>
            </w:r>
            <w:r w:rsidRPr="00000A50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УК-1.1.2,</w:t>
            </w:r>
            <w:r w:rsidRPr="00000A50">
              <w:rPr>
                <w:rFonts w:ascii="Times New Roman" w:hAnsi="Times New Roman" w:cs="Times New Roman"/>
                <w:snapToGrid w:val="0"/>
              </w:rPr>
              <w:t xml:space="preserve"> УК-1.2.1, УК-1.2.2, УК-1.3.1, УК-1.3.2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eastAsia="Calibri" w:hAnsi="Times New Roman" w:cs="Times New Roman"/>
              </w:rPr>
              <w:t>Пояснительная записка к ВКР</w:t>
            </w: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eastAsia="Calibri" w:hAnsi="Times New Roman" w:cs="Times New Roman"/>
              </w:rPr>
              <w:t>Графический материал ВКР</w:t>
            </w: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  <w:r w:rsidRPr="00000A50">
              <w:rPr>
                <w:rFonts w:ascii="Times New Roman" w:eastAsia="Calibri" w:hAnsi="Times New Roman" w:cs="Times New Roman"/>
              </w:rPr>
              <w:t>Перечень вопросов, выносимых на защиту ВКР</w:t>
            </w:r>
          </w:p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 xml:space="preserve">УК-2.1.1, УК-2.1.2, УК-2.1.3, УК-2.2.1, УК-2.2.2, УК-2.2.3, </w:t>
            </w:r>
            <w:r w:rsidR="003E7FC1" w:rsidRPr="00000A50">
              <w:rPr>
                <w:rFonts w:ascii="Times New Roman" w:hAnsi="Times New Roman" w:cs="Times New Roman"/>
                <w:snapToGrid w:val="0"/>
              </w:rPr>
              <w:t xml:space="preserve">УК-2.2.4, </w:t>
            </w:r>
            <w:r w:rsidRPr="00000A50">
              <w:rPr>
                <w:rFonts w:ascii="Times New Roman" w:hAnsi="Times New Roman" w:cs="Times New Roman"/>
                <w:snapToGrid w:val="0"/>
              </w:rPr>
              <w:t>УК-2.3.1</w:t>
            </w:r>
            <w:r w:rsidR="003E7FC1" w:rsidRPr="00000A50">
              <w:rPr>
                <w:rFonts w:ascii="Times New Roman" w:hAnsi="Times New Roman" w:cs="Times New Roman"/>
                <w:snapToGrid w:val="0"/>
              </w:rPr>
              <w:t>, УК-2.3.2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УК-3.1.1, УК-3.1.2, УК-3.1.3, УК-3.2.1, УК-3.2.2, УК-3.2.3, УК-3.3.1, УК-3.3.2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rHeight w:val="338"/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УК-4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УК-4.1.1, УК-4.1.2, УК-4.1.3, УК-4.2.1, УК-4.3.1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УК-5.1.1, УК-5.1.2, УК-5.1.3, УК-5.2.1, УК-5.2.2, УК-5.3.1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rHeight w:val="637"/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>УК-6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УК-6.1.1, УК-6.2.1, УК-6.2.2, УК-6.2.3, УК-6.2.4, УК-6.3.1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ОПК-1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ОПК-1.1.1, ОПК-1.2.1, ОПК-1.3.1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rHeight w:val="310"/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ОПК-2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ОПК-2.1.1, ОПК-2.2.1, ОПК-2.3.1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ОПК-3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ОПК-3.1.1</w:t>
            </w:r>
            <w:r w:rsidR="0084290C"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ОПК-3.2.1, ОПК-3.3.1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ОПК-4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ОПК-4.1.1</w:t>
            </w:r>
            <w:r w:rsidR="0084290C"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,</w:t>
            </w: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 ОПК-4.2.1, ОПК-4.3.1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84290C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84290C" w:rsidRPr="00000A50" w:rsidRDefault="0084290C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ОПК-5</w:t>
            </w:r>
          </w:p>
        </w:tc>
        <w:tc>
          <w:tcPr>
            <w:tcW w:w="5670" w:type="dxa"/>
            <w:shd w:val="clear" w:color="auto" w:fill="auto"/>
          </w:tcPr>
          <w:p w:rsidR="0084290C" w:rsidRPr="00000A50" w:rsidRDefault="0084290C" w:rsidP="00000A50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</w:pPr>
            <w:r w:rsidRPr="00000A50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>ОПК-5.1.1, ОПК-5.2.1, ОПК-5.3.1</w:t>
            </w:r>
          </w:p>
        </w:tc>
        <w:tc>
          <w:tcPr>
            <w:tcW w:w="1978" w:type="dxa"/>
            <w:vMerge/>
            <w:shd w:val="clear" w:color="auto" w:fill="auto"/>
          </w:tcPr>
          <w:p w:rsidR="0084290C" w:rsidRPr="00000A50" w:rsidRDefault="0084290C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ПК-1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 xml:space="preserve">ПК-1.1.1, ПК-1.1.2, ПК-1.1.3, ПК-1.1.4, ПК-1.1.5, ПК-1.1.6, </w:t>
            </w:r>
            <w:r w:rsidR="003074AE" w:rsidRPr="00000A50">
              <w:rPr>
                <w:rFonts w:ascii="Times New Roman" w:hAnsi="Times New Roman" w:cs="Times New Roman"/>
              </w:rPr>
              <w:t>ПК-</w:t>
            </w:r>
            <w:r w:rsidRPr="00000A50">
              <w:rPr>
                <w:rFonts w:ascii="Times New Roman" w:hAnsi="Times New Roman" w:cs="Times New Roman"/>
              </w:rPr>
              <w:t xml:space="preserve">1.1.7, </w:t>
            </w:r>
            <w:r w:rsidR="003074AE" w:rsidRPr="00000A50">
              <w:rPr>
                <w:rFonts w:ascii="Times New Roman" w:hAnsi="Times New Roman" w:cs="Times New Roman"/>
              </w:rPr>
              <w:t>ПК-</w:t>
            </w:r>
            <w:r w:rsidRPr="00000A50">
              <w:rPr>
                <w:rFonts w:ascii="Times New Roman" w:hAnsi="Times New Roman" w:cs="Times New Roman"/>
              </w:rPr>
              <w:t xml:space="preserve">1.1.8, </w:t>
            </w:r>
            <w:r w:rsidR="003074AE" w:rsidRPr="00000A50">
              <w:rPr>
                <w:rFonts w:ascii="Times New Roman" w:hAnsi="Times New Roman" w:cs="Times New Roman"/>
              </w:rPr>
              <w:t xml:space="preserve">ПК-1.1.9, ПК-1.1.10, ПК-1.1.11, ПК-1.1.12, ПК-1.1.13, ПК-1.1.14,  </w:t>
            </w:r>
            <w:r w:rsidRPr="00000A50">
              <w:rPr>
                <w:rFonts w:ascii="Times New Roman" w:hAnsi="Times New Roman" w:cs="Times New Roman"/>
              </w:rPr>
              <w:t>ПК-1.2.1, ПК -1.2.2, ПК-1.2.3, ПК-1.2.4, ПК-1.2.5, ПК-1.3.1, ПК-1.3.2, ПК-1.3.3, ПК-1.3.4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lastRenderedPageBreak/>
              <w:t>ПК-2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 xml:space="preserve">ПК-2.1.1, ПК-2.1.2, ПК-2.1.3, ПК-2.1.4, ПК-2.1.5, </w:t>
            </w:r>
            <w:r w:rsidR="00725A11" w:rsidRPr="00000A50">
              <w:rPr>
                <w:rFonts w:ascii="Times New Roman" w:hAnsi="Times New Roman" w:cs="Times New Roman"/>
              </w:rPr>
              <w:t xml:space="preserve">ПК-2.1.6, </w:t>
            </w:r>
            <w:r w:rsidRPr="00000A50">
              <w:rPr>
                <w:rFonts w:ascii="Times New Roman" w:hAnsi="Times New Roman" w:cs="Times New Roman"/>
              </w:rPr>
              <w:t xml:space="preserve">ПК-2.2.1, ПК-2.2.2, ПК-2.2.3, ПК-2.2.4, </w:t>
            </w:r>
            <w:r w:rsidR="00725A11" w:rsidRPr="00000A50">
              <w:rPr>
                <w:rFonts w:ascii="Times New Roman" w:hAnsi="Times New Roman" w:cs="Times New Roman"/>
              </w:rPr>
              <w:t xml:space="preserve">ПК-2.2.5, </w:t>
            </w:r>
            <w:r w:rsidRPr="00000A50">
              <w:rPr>
                <w:rFonts w:ascii="Times New Roman" w:hAnsi="Times New Roman" w:cs="Times New Roman"/>
              </w:rPr>
              <w:t xml:space="preserve">ПК-2.3.1, ПК-2.3.2, </w:t>
            </w:r>
            <w:r w:rsidR="00725A11" w:rsidRPr="00000A50">
              <w:rPr>
                <w:rFonts w:ascii="Times New Roman" w:hAnsi="Times New Roman" w:cs="Times New Roman"/>
              </w:rPr>
              <w:t>ПК-2.3.3, ПК-2.3.4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ПК-3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ПК-3.1.1, ПК-3.1.2, ПК-3.1.3, ПК-3.1.4, ПК-3.1.5, ПК-3.1.6, ПК-3.2.1, ПК-3.2.2, ПК-3.2.3, ПК-3.2.4, ПК-3.2.5, ПК-3.2.6, ПК-3.2.7, ПК-3.3.1, ПК-3.3.2, ПК-3.3.3, ПК-3.3.4, ПК-3.3.5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ПК-4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 xml:space="preserve">ПК.4.1.1, ПК-4.1.2, ПК-4.1.3, ПК-4.1.4, ПК-4.1.5, ПК-4.2.1, ПК-4.2.2, ПК-4.2.3, ПК-4.2.4, </w:t>
            </w:r>
            <w:r w:rsidR="007E7F0C" w:rsidRPr="00000A50">
              <w:rPr>
                <w:rFonts w:ascii="Times New Roman" w:hAnsi="Times New Roman" w:cs="Times New Roman"/>
              </w:rPr>
              <w:t xml:space="preserve">ПК-4.2.5, ПК-4.2.6, ПК-4.2.7, </w:t>
            </w:r>
            <w:r w:rsidRPr="00000A50">
              <w:rPr>
                <w:rFonts w:ascii="Times New Roman" w:hAnsi="Times New Roman" w:cs="Times New Roman"/>
              </w:rPr>
              <w:t>ПК-4.3.1, ПК-4.3.2, ПК-4.3.3, ПК-4.3.4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ПК-5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ПК-5.1.1, ПК-5.1.2, ПК-5.1.3,</w:t>
            </w:r>
            <w:r w:rsidR="000E5B83" w:rsidRPr="00000A50">
              <w:rPr>
                <w:rFonts w:ascii="Times New Roman" w:hAnsi="Times New Roman" w:cs="Times New Roman"/>
                <w:snapToGrid w:val="0"/>
              </w:rPr>
              <w:t xml:space="preserve"> ПК-5.1.4, </w:t>
            </w:r>
            <w:r w:rsidRPr="00000A50">
              <w:rPr>
                <w:rFonts w:ascii="Times New Roman" w:hAnsi="Times New Roman" w:cs="Times New Roman"/>
                <w:snapToGrid w:val="0"/>
              </w:rPr>
              <w:t>ПК-5.2.1, ПК-5.2.2, ПК-5.2.3, ПК-5.2.4, ПК-5.2.5, ПК-5.3.</w:t>
            </w:r>
            <w:r w:rsidR="000E5B83" w:rsidRPr="00000A5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ПК-6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</w:rPr>
              <w:t xml:space="preserve">ПК-6.2.1, ПК-6.2.2, ПК-6.2.3, ПК-6.2.4, </w:t>
            </w:r>
            <w:r w:rsidR="00554940" w:rsidRPr="00000A50">
              <w:rPr>
                <w:rFonts w:ascii="Times New Roman" w:hAnsi="Times New Roman" w:cs="Times New Roman"/>
              </w:rPr>
              <w:t xml:space="preserve">ПК-6.2.5, ПК-6.2.6, </w:t>
            </w:r>
            <w:r w:rsidRPr="00000A50">
              <w:rPr>
                <w:rFonts w:ascii="Times New Roman" w:hAnsi="Times New Roman" w:cs="Times New Roman"/>
              </w:rPr>
              <w:t>ПК-6.3.1, ПК-6.3.2, ПК-6.3.3, ПК-6.3.4, ПК-6.3.5</w:t>
            </w:r>
          </w:p>
        </w:tc>
        <w:tc>
          <w:tcPr>
            <w:tcW w:w="1978" w:type="dxa"/>
            <w:vMerge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ПК-7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 xml:space="preserve">ПК-7.1.1, ПК-7.1.2, ПК-7.1.3, ПК-7.1.4, </w:t>
            </w:r>
            <w:r w:rsidR="00554940" w:rsidRPr="00000A50">
              <w:rPr>
                <w:rFonts w:ascii="Times New Roman" w:hAnsi="Times New Roman" w:cs="Times New Roman"/>
                <w:snapToGrid w:val="0"/>
              </w:rPr>
              <w:t xml:space="preserve">ПК-7.1.5, </w:t>
            </w:r>
            <w:r w:rsidRPr="00000A50">
              <w:rPr>
                <w:rFonts w:ascii="Times New Roman" w:hAnsi="Times New Roman" w:cs="Times New Roman"/>
                <w:snapToGrid w:val="0"/>
              </w:rPr>
              <w:t xml:space="preserve">ПК-7.2.1, ПК-7.2.2, ПК-7.2.3, ПК-7.2.4, </w:t>
            </w:r>
            <w:r w:rsidR="00554940" w:rsidRPr="00000A50">
              <w:rPr>
                <w:rFonts w:ascii="Times New Roman" w:hAnsi="Times New Roman" w:cs="Times New Roman"/>
                <w:snapToGrid w:val="0"/>
              </w:rPr>
              <w:t xml:space="preserve">ПК-7.2.5, ПК-7.2.6, ПК-7.2.7, </w:t>
            </w:r>
            <w:r w:rsidRPr="00000A50">
              <w:rPr>
                <w:rFonts w:ascii="Times New Roman" w:hAnsi="Times New Roman" w:cs="Times New Roman"/>
                <w:snapToGrid w:val="0"/>
              </w:rPr>
              <w:t>ПК-7.3.1, ПК-7.3.2, ПК-7.3.3</w:t>
            </w:r>
            <w:r w:rsidR="00554940" w:rsidRPr="00000A50">
              <w:rPr>
                <w:rFonts w:ascii="Times New Roman" w:hAnsi="Times New Roman" w:cs="Times New Roman"/>
                <w:snapToGrid w:val="0"/>
              </w:rPr>
              <w:t>, ПК-7.3.4, ПК-7.3.5</w:t>
            </w:r>
          </w:p>
        </w:tc>
        <w:tc>
          <w:tcPr>
            <w:tcW w:w="1978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ПК-8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 xml:space="preserve">ПК-8.1.1, ПК-8.1.3, ПК-8.1.4, </w:t>
            </w:r>
            <w:r w:rsidR="008636D2" w:rsidRPr="00000A50">
              <w:rPr>
                <w:rFonts w:ascii="Times New Roman" w:hAnsi="Times New Roman" w:cs="Times New Roman"/>
                <w:snapToGrid w:val="0"/>
              </w:rPr>
              <w:t xml:space="preserve">ПК-8.1.5, ПК-8.1.6, </w:t>
            </w:r>
            <w:r w:rsidRPr="00000A50">
              <w:rPr>
                <w:rFonts w:ascii="Times New Roman" w:hAnsi="Times New Roman" w:cs="Times New Roman"/>
                <w:snapToGrid w:val="0"/>
              </w:rPr>
              <w:t xml:space="preserve">ПК-8.2.1, ПК-8.2.2, ПК-8.2.3, ПК-8.2.4, </w:t>
            </w:r>
            <w:r w:rsidR="008636D2" w:rsidRPr="00000A50">
              <w:rPr>
                <w:rFonts w:ascii="Times New Roman" w:hAnsi="Times New Roman" w:cs="Times New Roman"/>
                <w:snapToGrid w:val="0"/>
              </w:rPr>
              <w:t xml:space="preserve">ПК-8.2.5, ПК-8.2.6, ПК-8.2.7, ПК-8.2.8, </w:t>
            </w:r>
            <w:r w:rsidRPr="00000A50">
              <w:rPr>
                <w:rFonts w:ascii="Times New Roman" w:hAnsi="Times New Roman" w:cs="Times New Roman"/>
                <w:snapToGrid w:val="0"/>
              </w:rPr>
              <w:t>ПК-8.3.1, ПК-8.3.2, ПК-8.3.3, ПК-8.3.4</w:t>
            </w:r>
            <w:r w:rsidR="008636D2" w:rsidRPr="00000A50">
              <w:rPr>
                <w:rFonts w:ascii="Times New Roman" w:hAnsi="Times New Roman" w:cs="Times New Roman"/>
                <w:snapToGrid w:val="0"/>
              </w:rPr>
              <w:t>, ПК-8.3.5, ПК-8.3.6, ПК-8.3.7</w:t>
            </w:r>
          </w:p>
        </w:tc>
        <w:tc>
          <w:tcPr>
            <w:tcW w:w="1978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691E05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ПК-9</w:t>
            </w:r>
          </w:p>
        </w:tc>
        <w:tc>
          <w:tcPr>
            <w:tcW w:w="5670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hAnsi="Times New Roman" w:cs="Times New Roman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ПК-9.1.1, ПК-9.1.2, ПК-9.1.3, ПК-9.1.4,</w:t>
            </w:r>
            <w:r w:rsidR="002F4451" w:rsidRPr="00000A50">
              <w:rPr>
                <w:rFonts w:ascii="Times New Roman" w:hAnsi="Times New Roman" w:cs="Times New Roman"/>
                <w:snapToGrid w:val="0"/>
              </w:rPr>
              <w:t xml:space="preserve"> ПК-9.1.5, ПК-9.2.2, ПК-9.2.3, ПК-9.2.4, ПК-9.2.5, ПК-9.2.6, ПК-9.2.7, ПК-9.3.1, </w:t>
            </w:r>
            <w:r w:rsidRPr="00000A50">
              <w:rPr>
                <w:rFonts w:ascii="Times New Roman" w:hAnsi="Times New Roman" w:cs="Times New Roman"/>
                <w:snapToGrid w:val="0"/>
              </w:rPr>
              <w:t>ПК-9.3.2, ПК-9.3.3</w:t>
            </w:r>
            <w:r w:rsidR="002F4451" w:rsidRPr="00000A50">
              <w:rPr>
                <w:rFonts w:ascii="Times New Roman" w:hAnsi="Times New Roman" w:cs="Times New Roman"/>
                <w:snapToGrid w:val="0"/>
              </w:rPr>
              <w:t>, ПК-9.3.4, ПК-9.3.5</w:t>
            </w:r>
          </w:p>
        </w:tc>
        <w:tc>
          <w:tcPr>
            <w:tcW w:w="1978" w:type="dxa"/>
            <w:shd w:val="clear" w:color="auto" w:fill="auto"/>
          </w:tcPr>
          <w:p w:rsidR="00691E05" w:rsidRPr="00000A50" w:rsidRDefault="00691E05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437721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437721" w:rsidRPr="00000A50" w:rsidRDefault="00437721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ПК-10</w:t>
            </w:r>
          </w:p>
        </w:tc>
        <w:tc>
          <w:tcPr>
            <w:tcW w:w="5670" w:type="dxa"/>
            <w:shd w:val="clear" w:color="auto" w:fill="auto"/>
          </w:tcPr>
          <w:p w:rsidR="00437721" w:rsidRPr="00000A50" w:rsidRDefault="00437721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</w:rPr>
              <w:t>ПК-10.1.1, ПК-10.1.2, ПК-10.1.3, ПК-10.1.4, ПК-10.1.5, ПК-10.1.6, ПК-10.2.1, ПК-10.2.2, ПК-10.2.3, ПК-10.2.4, ПК-10.2.5, ПК-</w:t>
            </w:r>
            <w:r w:rsidR="00605FE2" w:rsidRPr="00000A50">
              <w:rPr>
                <w:rFonts w:ascii="Times New Roman" w:hAnsi="Times New Roman" w:cs="Times New Roman"/>
              </w:rPr>
              <w:t>10</w:t>
            </w:r>
            <w:r w:rsidRPr="00000A50">
              <w:rPr>
                <w:rFonts w:ascii="Times New Roman" w:hAnsi="Times New Roman" w:cs="Times New Roman"/>
              </w:rPr>
              <w:t>.3.1, ПК-</w:t>
            </w:r>
            <w:r w:rsidR="00605FE2" w:rsidRPr="00000A50">
              <w:rPr>
                <w:rFonts w:ascii="Times New Roman" w:hAnsi="Times New Roman" w:cs="Times New Roman"/>
              </w:rPr>
              <w:t>10</w:t>
            </w:r>
            <w:r w:rsidRPr="00000A50">
              <w:rPr>
                <w:rFonts w:ascii="Times New Roman" w:hAnsi="Times New Roman" w:cs="Times New Roman"/>
              </w:rPr>
              <w:t>.3.2, ПК-</w:t>
            </w:r>
            <w:r w:rsidR="00605FE2" w:rsidRPr="00000A50">
              <w:rPr>
                <w:rFonts w:ascii="Times New Roman" w:hAnsi="Times New Roman" w:cs="Times New Roman"/>
              </w:rPr>
              <w:t>10</w:t>
            </w:r>
            <w:r w:rsidRPr="00000A50">
              <w:rPr>
                <w:rFonts w:ascii="Times New Roman" w:hAnsi="Times New Roman" w:cs="Times New Roman"/>
              </w:rPr>
              <w:t>.3.3, ПК-</w:t>
            </w:r>
            <w:r w:rsidR="00605FE2" w:rsidRPr="00000A50">
              <w:rPr>
                <w:rFonts w:ascii="Times New Roman" w:hAnsi="Times New Roman" w:cs="Times New Roman"/>
              </w:rPr>
              <w:t>10</w:t>
            </w:r>
            <w:r w:rsidRPr="00000A50">
              <w:rPr>
                <w:rFonts w:ascii="Times New Roman" w:hAnsi="Times New Roman" w:cs="Times New Roman"/>
              </w:rPr>
              <w:t>.3.4, ПК-</w:t>
            </w:r>
            <w:r w:rsidR="00605FE2" w:rsidRPr="00000A50">
              <w:rPr>
                <w:rFonts w:ascii="Times New Roman" w:hAnsi="Times New Roman" w:cs="Times New Roman"/>
              </w:rPr>
              <w:t>10</w:t>
            </w:r>
            <w:r w:rsidRPr="00000A50">
              <w:rPr>
                <w:rFonts w:ascii="Times New Roman" w:hAnsi="Times New Roman" w:cs="Times New Roman"/>
              </w:rPr>
              <w:t>.3.5</w:t>
            </w:r>
          </w:p>
        </w:tc>
        <w:tc>
          <w:tcPr>
            <w:tcW w:w="1978" w:type="dxa"/>
            <w:shd w:val="clear" w:color="auto" w:fill="auto"/>
          </w:tcPr>
          <w:p w:rsidR="00437721" w:rsidRPr="00000A50" w:rsidRDefault="00437721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7A69AB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ПК-11</w:t>
            </w:r>
          </w:p>
        </w:tc>
        <w:tc>
          <w:tcPr>
            <w:tcW w:w="5670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</w:rPr>
              <w:t>ПК-11.1.1, ПК-11.1.2, ПК-11.1.3, ПК-11.1.4, ПК-11.1.5, ПК-11.1.6, ПК-11.1.7,  ПК-11.2.1, ПК-11.2.2, ПК-11.2.3, ПК-11.2.4, ПК-11.2.5, ПК-11.2.6, ПК-11.2.7, ПК-11.2.8, ПК-11.2.9, ПК-11.2.10, ПК-11.3.1, ПК-11.3.2, ПК-11.3.3, ПК-11.3.4, ПК-11.3.5, ПК-11.3.6, ПК-11.3.7, ПК-11.3.8, ПК-11.3.9, ПК-11.3.10.</w:t>
            </w:r>
          </w:p>
        </w:tc>
        <w:tc>
          <w:tcPr>
            <w:tcW w:w="1978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  <w:tr w:rsidR="007A69AB" w:rsidRPr="00106205" w:rsidTr="00A9564B">
        <w:trPr>
          <w:tblHeader/>
        </w:trPr>
        <w:tc>
          <w:tcPr>
            <w:tcW w:w="1696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  <w:snapToGrid w:val="0"/>
              </w:rPr>
              <w:t>ПК-12</w:t>
            </w:r>
          </w:p>
        </w:tc>
        <w:tc>
          <w:tcPr>
            <w:tcW w:w="5670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hAnsi="Times New Roman" w:cs="Times New Roman"/>
                <w:snapToGrid w:val="0"/>
              </w:rPr>
            </w:pPr>
            <w:r w:rsidRPr="00000A50">
              <w:rPr>
                <w:rFonts w:ascii="Times New Roman" w:hAnsi="Times New Roman" w:cs="Times New Roman"/>
              </w:rPr>
              <w:t>ПК-12.1.1, ПК-12.1.2, ПК-12.1.3, ПК-12.1.4, ПК-12.1.5, ПК-12.1.6, ПК-12.2.1, ПК-12.2.2, ПК-12.2.3, ПК-12.2.4, ПК-12.2.5, ПК-12.2.6, ПК-12.3.1, ПК-12.3.2, ПК-12.3.3, ПК-12.3.4, ПК-12.3.5, ПК-12.3.6.</w:t>
            </w:r>
          </w:p>
        </w:tc>
        <w:tc>
          <w:tcPr>
            <w:tcW w:w="1978" w:type="dxa"/>
            <w:shd w:val="clear" w:color="auto" w:fill="auto"/>
          </w:tcPr>
          <w:p w:rsidR="007A69AB" w:rsidRPr="00000A50" w:rsidRDefault="007A69AB" w:rsidP="00000A50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</w:tr>
    </w:tbl>
    <w:p w:rsidR="00691E05" w:rsidRDefault="00691E05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136" w:rsidRDefault="00062FD0" w:rsidP="00EF74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Содержание государственной итоговой аттестации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lastRenderedPageBreak/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Выпускная квалификационная работа содержит текстовые и графи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>ческие документы, а также электронные материалы. Объем поясни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>тельной записки должен составлять 80…100 станиц текста, распечатанного через полтора интервала на принтере (шрифтом 12 пт. или 14 пт.) с учетом рисунков.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ВКР должна содержать: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титульный лист;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задание на ВКР;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отзыв основного руководителя;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внешнюю рецензию;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аннотацию;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содержание;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введение;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основную часть;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заключение;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приложения;</w:t>
      </w:r>
    </w:p>
    <w:p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библиографический список.</w:t>
      </w:r>
    </w:p>
    <w:p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</w:t>
      </w:r>
    </w:p>
    <w:p w:rsidR="00062FD0" w:rsidRPr="00062FD0" w:rsidRDefault="00062FD0" w:rsidP="0006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FD0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трудоемкость: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час /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62FD0" w:rsidRPr="00062FD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0A50"/>
    <w:rsid w:val="00062FD0"/>
    <w:rsid w:val="000E5B83"/>
    <w:rsid w:val="0019396B"/>
    <w:rsid w:val="001E1756"/>
    <w:rsid w:val="00255CE8"/>
    <w:rsid w:val="002F4451"/>
    <w:rsid w:val="003074AE"/>
    <w:rsid w:val="003E7FC1"/>
    <w:rsid w:val="00421EFA"/>
    <w:rsid w:val="00434364"/>
    <w:rsid w:val="00437721"/>
    <w:rsid w:val="00523577"/>
    <w:rsid w:val="00554940"/>
    <w:rsid w:val="00591A45"/>
    <w:rsid w:val="00605FE2"/>
    <w:rsid w:val="00632136"/>
    <w:rsid w:val="00691E05"/>
    <w:rsid w:val="00697F0C"/>
    <w:rsid w:val="006A50AE"/>
    <w:rsid w:val="006C53A0"/>
    <w:rsid w:val="00725A11"/>
    <w:rsid w:val="00741019"/>
    <w:rsid w:val="00763EDA"/>
    <w:rsid w:val="007A69AB"/>
    <w:rsid w:val="007B6440"/>
    <w:rsid w:val="007E3C95"/>
    <w:rsid w:val="007E7F0C"/>
    <w:rsid w:val="0083025B"/>
    <w:rsid w:val="0084290C"/>
    <w:rsid w:val="008636D2"/>
    <w:rsid w:val="0094422D"/>
    <w:rsid w:val="009C5BAF"/>
    <w:rsid w:val="00A17231"/>
    <w:rsid w:val="00A9564B"/>
    <w:rsid w:val="00AD4609"/>
    <w:rsid w:val="00B255BA"/>
    <w:rsid w:val="00BE1136"/>
    <w:rsid w:val="00C872BC"/>
    <w:rsid w:val="00C95150"/>
    <w:rsid w:val="00CA35C1"/>
    <w:rsid w:val="00D06585"/>
    <w:rsid w:val="00D17C2B"/>
    <w:rsid w:val="00D5166C"/>
    <w:rsid w:val="00E12525"/>
    <w:rsid w:val="00EF74F7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F80E-924D-4120-BCA5-40F15AD1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2016-10-06T18:12:00Z</cp:lastPrinted>
  <dcterms:created xsi:type="dcterms:W3CDTF">2022-04-06T13:36:00Z</dcterms:created>
  <dcterms:modified xsi:type="dcterms:W3CDTF">2022-04-06T13:36:00Z</dcterms:modified>
</cp:coreProperties>
</file>