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A2E6D" w14:textId="77777777"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14:paraId="6583E6EF" w14:textId="77777777"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103F48C7" w14:textId="77777777"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14:paraId="66D7A79F" w14:textId="77777777"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14:paraId="7A467AD7" w14:textId="77777777"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14:paraId="7CE38283" w14:textId="77777777"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3F12D7E5" w14:textId="77777777"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9968DB">
        <w:rPr>
          <w:sz w:val="28"/>
          <w:szCs w:val="28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14:paraId="50F15338" w14:textId="77777777"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55125BD1" w14:textId="77777777"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3C593DEA" w14:textId="77777777"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46A8FD71" w14:textId="77777777" w:rsidR="00EC45FC" w:rsidRDefault="00EC45F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5C0FC42C" w14:textId="77777777" w:rsidR="00EC45FC" w:rsidRDefault="00EC45F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63E5A9F1" w14:textId="77777777" w:rsidR="00EC45FC" w:rsidRDefault="00EC45F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7CB57A35" w14:textId="77777777" w:rsidR="00EC45FC" w:rsidRDefault="00EC45F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591E4687" w14:textId="77777777" w:rsidR="00EC45FC" w:rsidRPr="00D2714B" w:rsidRDefault="00EC45F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79848BDF" w14:textId="77777777"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6CF6DA40" w14:textId="77777777"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551FCD59" w14:textId="77777777"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4015B22A" w14:textId="77777777"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1B60BF24" w14:textId="77777777"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69917F4C" w14:textId="77777777"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0DCD81CB" w14:textId="77777777"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14:paraId="1FF913E7" w14:textId="77777777"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14:paraId="2CFA6014" w14:textId="575F1CFB" w:rsidR="007B26CE" w:rsidRPr="00F363BD" w:rsidRDefault="009B2FED" w:rsidP="00430051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.В.1 </w:t>
      </w:r>
      <w:r w:rsidR="004D4BF5" w:rsidRPr="00F363BD">
        <w:rPr>
          <w:sz w:val="28"/>
          <w:szCs w:val="28"/>
        </w:rPr>
        <w:t>«</w:t>
      </w:r>
      <w:r w:rsidR="00CB32F1" w:rsidRPr="00CB32F1">
        <w:rPr>
          <w:sz w:val="28"/>
          <w:szCs w:val="28"/>
        </w:rPr>
        <w:t>П</w:t>
      </w:r>
      <w:r w:rsidR="00CB32F1">
        <w:rPr>
          <w:sz w:val="28"/>
          <w:szCs w:val="28"/>
        </w:rPr>
        <w:t>РОИЗВОДСТВЕННАЯ И ОРГАНИЗАЦИОННАЯ СТРУКТУРА ПРЕДПРИЯТИЯ</w:t>
      </w:r>
      <w:r w:rsidR="004D4BF5" w:rsidRPr="00F363BD">
        <w:rPr>
          <w:sz w:val="28"/>
          <w:szCs w:val="28"/>
        </w:rPr>
        <w:t xml:space="preserve">» </w:t>
      </w:r>
    </w:p>
    <w:p w14:paraId="1C44B0CA" w14:textId="77777777" w:rsidR="004D4BF5" w:rsidRPr="00F363BD" w:rsidRDefault="004D4BF5" w:rsidP="009E71C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123F00D7" w14:textId="77777777" w:rsidR="009E71C4" w:rsidRPr="00F363BD" w:rsidRDefault="009E71C4" w:rsidP="009E71C4">
      <w:pPr>
        <w:jc w:val="center"/>
        <w:rPr>
          <w:sz w:val="28"/>
          <w:szCs w:val="28"/>
        </w:rPr>
      </w:pPr>
      <w:r w:rsidRPr="00F363BD">
        <w:rPr>
          <w:sz w:val="28"/>
          <w:szCs w:val="28"/>
        </w:rPr>
        <w:t>для направления</w:t>
      </w:r>
    </w:p>
    <w:p w14:paraId="160FE836" w14:textId="77777777" w:rsidR="009E71C4" w:rsidRPr="00F363BD" w:rsidRDefault="009E71C4" w:rsidP="009E71C4">
      <w:pPr>
        <w:jc w:val="center"/>
        <w:rPr>
          <w:sz w:val="28"/>
          <w:szCs w:val="28"/>
        </w:rPr>
      </w:pPr>
      <w:r w:rsidRPr="00F363BD">
        <w:rPr>
          <w:sz w:val="28"/>
          <w:szCs w:val="28"/>
        </w:rPr>
        <w:t>20.04.01  «Техносферная безопасность»</w:t>
      </w:r>
    </w:p>
    <w:p w14:paraId="7B4C2A9E" w14:textId="77777777" w:rsidR="009E71C4" w:rsidRPr="00F363BD" w:rsidRDefault="009E71C4" w:rsidP="009E71C4">
      <w:pPr>
        <w:jc w:val="center"/>
      </w:pPr>
    </w:p>
    <w:p w14:paraId="340BE8C9" w14:textId="139C8E19" w:rsidR="009E71C4" w:rsidRPr="00F363BD" w:rsidRDefault="009E71C4" w:rsidP="009E71C4">
      <w:pPr>
        <w:jc w:val="center"/>
        <w:rPr>
          <w:sz w:val="28"/>
          <w:szCs w:val="28"/>
        </w:rPr>
      </w:pPr>
      <w:r w:rsidRPr="00F363BD">
        <w:rPr>
          <w:sz w:val="28"/>
          <w:szCs w:val="28"/>
        </w:rPr>
        <w:t>по магистерск</w:t>
      </w:r>
      <w:r w:rsidR="00F363BD" w:rsidRPr="00F363BD">
        <w:rPr>
          <w:sz w:val="28"/>
          <w:szCs w:val="28"/>
        </w:rPr>
        <w:t>ой</w:t>
      </w:r>
      <w:r w:rsidRPr="00F363BD">
        <w:rPr>
          <w:sz w:val="28"/>
          <w:szCs w:val="28"/>
        </w:rPr>
        <w:t xml:space="preserve"> программ</w:t>
      </w:r>
      <w:r w:rsidR="00F363BD" w:rsidRPr="00F363BD">
        <w:rPr>
          <w:sz w:val="28"/>
          <w:szCs w:val="28"/>
        </w:rPr>
        <w:t>е</w:t>
      </w:r>
    </w:p>
    <w:p w14:paraId="58E36DF4" w14:textId="77777777" w:rsidR="00430051" w:rsidRPr="00430051" w:rsidRDefault="00430051" w:rsidP="006E3114">
      <w:pPr>
        <w:jc w:val="center"/>
        <w:rPr>
          <w:sz w:val="28"/>
          <w:szCs w:val="28"/>
        </w:rPr>
      </w:pPr>
      <w:r w:rsidRPr="00430051">
        <w:rPr>
          <w:sz w:val="28"/>
          <w:szCs w:val="28"/>
        </w:rPr>
        <w:t>«Инженерная защита окружающей среды»</w:t>
      </w:r>
    </w:p>
    <w:p w14:paraId="27FE0E45" w14:textId="77777777" w:rsidR="00430051" w:rsidRPr="00430051" w:rsidRDefault="00430051" w:rsidP="00430051">
      <w:pPr>
        <w:rPr>
          <w:sz w:val="28"/>
          <w:szCs w:val="28"/>
        </w:rPr>
      </w:pPr>
    </w:p>
    <w:p w14:paraId="587644BB" w14:textId="77777777" w:rsidR="00430051" w:rsidRPr="00430051" w:rsidRDefault="00430051" w:rsidP="00430051">
      <w:pPr>
        <w:rPr>
          <w:sz w:val="28"/>
          <w:szCs w:val="28"/>
        </w:rPr>
      </w:pPr>
    </w:p>
    <w:p w14:paraId="408D52D9" w14:textId="77777777" w:rsidR="00BF6479" w:rsidRDefault="00BF6479" w:rsidP="009E71C4">
      <w:pPr>
        <w:rPr>
          <w:sz w:val="28"/>
          <w:szCs w:val="28"/>
        </w:rPr>
      </w:pPr>
    </w:p>
    <w:p w14:paraId="08B01618" w14:textId="77777777" w:rsidR="00BF6479" w:rsidRDefault="00BF6479" w:rsidP="009E71C4">
      <w:pPr>
        <w:rPr>
          <w:sz w:val="28"/>
          <w:szCs w:val="28"/>
        </w:rPr>
      </w:pPr>
    </w:p>
    <w:p w14:paraId="664C403A" w14:textId="77777777" w:rsidR="009E71C4" w:rsidRPr="00F612A1" w:rsidRDefault="009E71C4" w:rsidP="00BF6479">
      <w:pPr>
        <w:ind w:firstLine="0"/>
        <w:jc w:val="center"/>
        <w:rPr>
          <w:sz w:val="28"/>
          <w:szCs w:val="28"/>
        </w:rPr>
      </w:pPr>
      <w:r w:rsidRPr="00585D15">
        <w:rPr>
          <w:sz w:val="28"/>
          <w:szCs w:val="28"/>
        </w:rPr>
        <w:t>Форма обучения</w:t>
      </w:r>
      <w:r>
        <w:rPr>
          <w:sz w:val="28"/>
          <w:szCs w:val="28"/>
        </w:rPr>
        <w:t xml:space="preserve"> – </w:t>
      </w:r>
      <w:r w:rsidRPr="00F612A1">
        <w:rPr>
          <w:sz w:val="28"/>
          <w:szCs w:val="28"/>
        </w:rPr>
        <w:t>очная</w:t>
      </w:r>
    </w:p>
    <w:p w14:paraId="1648E30A" w14:textId="77777777"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053AB4AD" w14:textId="77777777"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3832139C" w14:textId="77777777"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14:paraId="74271B70" w14:textId="0E0E38EB"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430F01">
        <w:rPr>
          <w:sz w:val="28"/>
          <w:szCs w:val="28"/>
        </w:rPr>
        <w:t>23</w:t>
      </w:r>
    </w:p>
    <w:p w14:paraId="1B549ABD" w14:textId="77777777" w:rsidR="00DC7D57" w:rsidRDefault="008649D8" w:rsidP="007D2A6D">
      <w:pPr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14:paraId="0EA13E0C" w14:textId="77777777" w:rsidR="003C7F15" w:rsidRPr="003C7F15" w:rsidRDefault="003C7F15" w:rsidP="003C7F15">
      <w:pPr>
        <w:spacing w:line="240" w:lineRule="auto"/>
        <w:jc w:val="center"/>
        <w:rPr>
          <w:rFonts w:eastAsia="Calibri"/>
          <w:sz w:val="24"/>
          <w:szCs w:val="24"/>
        </w:rPr>
      </w:pPr>
      <w:r w:rsidRPr="003C7F15">
        <w:rPr>
          <w:rFonts w:eastAsia="Calibri"/>
          <w:sz w:val="24"/>
          <w:szCs w:val="24"/>
        </w:rPr>
        <w:lastRenderedPageBreak/>
        <w:t xml:space="preserve">ЛИСТ СОГЛАСОВАНИЙ </w:t>
      </w:r>
    </w:p>
    <w:p w14:paraId="5AD6017D" w14:textId="77777777" w:rsidR="003C7F15" w:rsidRPr="003C7F15" w:rsidRDefault="003C7F15" w:rsidP="003C7F15">
      <w:pPr>
        <w:tabs>
          <w:tab w:val="left" w:pos="851"/>
        </w:tabs>
        <w:spacing w:line="240" w:lineRule="auto"/>
        <w:jc w:val="center"/>
        <w:rPr>
          <w:rFonts w:eastAsia="Calibri"/>
          <w:sz w:val="24"/>
          <w:szCs w:val="24"/>
        </w:rPr>
      </w:pPr>
    </w:p>
    <w:p w14:paraId="5F03FBEA" w14:textId="6781FCAF" w:rsidR="003C7F15" w:rsidRPr="003C7F15" w:rsidRDefault="003C7F15" w:rsidP="003C7F15">
      <w:pPr>
        <w:tabs>
          <w:tab w:val="left" w:pos="851"/>
        </w:tabs>
        <w:spacing w:line="240" w:lineRule="auto"/>
        <w:rPr>
          <w:rFonts w:eastAsia="Calibri"/>
          <w:sz w:val="24"/>
          <w:szCs w:val="24"/>
        </w:rPr>
      </w:pPr>
      <w:r w:rsidRPr="003C7F15">
        <w:rPr>
          <w:rFonts w:eastAsia="Calibri"/>
          <w:sz w:val="24"/>
          <w:szCs w:val="24"/>
        </w:rPr>
        <w:t xml:space="preserve">Рабочая программа рассмотрена и утверждена на заседании кафедры </w:t>
      </w:r>
      <w:r w:rsidRPr="003C7F15">
        <w:rPr>
          <w:rFonts w:eastAsia="Calibri"/>
          <w:bCs/>
          <w:sz w:val="24"/>
          <w:szCs w:val="24"/>
        </w:rPr>
        <w:t>«</w:t>
      </w:r>
      <w:proofErr w:type="spellStart"/>
      <w:r w:rsidRPr="003C7F15">
        <w:rPr>
          <w:rFonts w:eastAsia="Calibri"/>
          <w:sz w:val="24"/>
          <w:szCs w:val="24"/>
        </w:rPr>
        <w:t>Техносферная</w:t>
      </w:r>
      <w:proofErr w:type="spellEnd"/>
      <w:r w:rsidRPr="003C7F15">
        <w:rPr>
          <w:rFonts w:eastAsia="Calibri"/>
          <w:sz w:val="24"/>
          <w:szCs w:val="24"/>
        </w:rPr>
        <w:t xml:space="preserve"> и экологическая безопасность</w:t>
      </w:r>
      <w:r w:rsidRPr="003C7F15">
        <w:rPr>
          <w:rFonts w:eastAsia="Calibri"/>
          <w:bCs/>
          <w:sz w:val="24"/>
          <w:szCs w:val="24"/>
        </w:rPr>
        <w:t>»</w:t>
      </w:r>
    </w:p>
    <w:p w14:paraId="36E4223D" w14:textId="1867287B" w:rsidR="003C7F15" w:rsidRPr="003C7F15" w:rsidRDefault="003C7F15" w:rsidP="003C7F15">
      <w:pPr>
        <w:tabs>
          <w:tab w:val="left" w:pos="851"/>
        </w:tabs>
        <w:spacing w:line="240" w:lineRule="auto"/>
        <w:rPr>
          <w:rFonts w:eastAsia="Calibri"/>
          <w:sz w:val="24"/>
          <w:szCs w:val="24"/>
        </w:rPr>
      </w:pPr>
      <w:bookmarkStart w:id="0" w:name="_Hlk67410346"/>
      <w:r w:rsidRPr="003C7F15">
        <w:rPr>
          <w:rFonts w:eastAsia="Calibri"/>
          <w:sz w:val="24"/>
          <w:szCs w:val="24"/>
        </w:rPr>
        <w:t xml:space="preserve">Протокол № </w:t>
      </w:r>
      <w:r w:rsidR="00430F01">
        <w:rPr>
          <w:rFonts w:eastAsia="Calibri"/>
          <w:sz w:val="24"/>
          <w:szCs w:val="24"/>
        </w:rPr>
        <w:t>7  от « 0</w:t>
      </w:r>
      <w:r w:rsidRPr="003C7F15">
        <w:rPr>
          <w:rFonts w:eastAsia="Calibri"/>
          <w:sz w:val="24"/>
          <w:szCs w:val="24"/>
        </w:rPr>
        <w:t xml:space="preserve">6 » </w:t>
      </w:r>
      <w:r w:rsidR="00430F01">
        <w:rPr>
          <w:rFonts w:eastAsia="Calibri"/>
          <w:sz w:val="24"/>
          <w:szCs w:val="24"/>
        </w:rPr>
        <w:t>марта</w:t>
      </w:r>
      <w:r w:rsidRPr="003C7F15">
        <w:rPr>
          <w:rFonts w:eastAsia="Calibri"/>
          <w:sz w:val="24"/>
          <w:szCs w:val="24"/>
        </w:rPr>
        <w:t xml:space="preserve">  202</w:t>
      </w:r>
      <w:r w:rsidR="00430F01">
        <w:rPr>
          <w:rFonts w:eastAsia="Calibri"/>
          <w:sz w:val="24"/>
          <w:szCs w:val="24"/>
        </w:rPr>
        <w:t>3</w:t>
      </w:r>
      <w:r w:rsidRPr="003C7F15">
        <w:rPr>
          <w:rFonts w:eastAsia="Calibri"/>
          <w:sz w:val="24"/>
          <w:szCs w:val="24"/>
        </w:rPr>
        <w:t xml:space="preserve"> г</w:t>
      </w:r>
      <w:bookmarkEnd w:id="0"/>
      <w:r w:rsidRPr="003C7F15">
        <w:rPr>
          <w:rFonts w:eastAsia="Calibri"/>
          <w:sz w:val="24"/>
          <w:szCs w:val="24"/>
        </w:rPr>
        <w:t xml:space="preserve">. </w:t>
      </w:r>
    </w:p>
    <w:p w14:paraId="69025D04" w14:textId="77777777" w:rsidR="003C7F15" w:rsidRPr="003C7F15" w:rsidRDefault="003C7F15" w:rsidP="003C7F15">
      <w:pPr>
        <w:tabs>
          <w:tab w:val="left" w:pos="851"/>
        </w:tabs>
        <w:spacing w:line="240" w:lineRule="auto"/>
        <w:rPr>
          <w:rFonts w:eastAsia="Calibri"/>
          <w:sz w:val="24"/>
          <w:szCs w:val="24"/>
        </w:rPr>
      </w:pPr>
    </w:p>
    <w:p w14:paraId="1AB76102" w14:textId="77777777" w:rsidR="003C7F15" w:rsidRPr="003C7F15" w:rsidRDefault="003C7F15" w:rsidP="003C7F15">
      <w:pPr>
        <w:tabs>
          <w:tab w:val="left" w:pos="851"/>
        </w:tabs>
        <w:spacing w:line="240" w:lineRule="auto"/>
        <w:rPr>
          <w:rFonts w:eastAsia="Calibri"/>
          <w:sz w:val="24"/>
          <w:szCs w:val="24"/>
        </w:rPr>
      </w:pPr>
    </w:p>
    <w:tbl>
      <w:tblPr>
        <w:tblStyle w:val="ac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3C7F15" w:rsidRPr="003C7F15" w14:paraId="7E30118B" w14:textId="77777777" w:rsidTr="00446D3F">
        <w:trPr>
          <w:trHeight w:val="1723"/>
        </w:trPr>
        <w:tc>
          <w:tcPr>
            <w:tcW w:w="4219" w:type="dxa"/>
            <w:vAlign w:val="center"/>
          </w:tcPr>
          <w:p w14:paraId="08115B8D" w14:textId="77777777" w:rsidR="003C7F15" w:rsidRPr="003C7F15" w:rsidRDefault="003C7F15" w:rsidP="00446D3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C7F15">
              <w:rPr>
                <w:rFonts w:eastAsia="Calibri"/>
                <w:sz w:val="24"/>
                <w:szCs w:val="24"/>
              </w:rPr>
              <w:t xml:space="preserve">Заведующий кафедрой </w:t>
            </w:r>
          </w:p>
          <w:p w14:paraId="1CF1F130" w14:textId="77777777" w:rsidR="003C7F15" w:rsidRPr="003C7F15" w:rsidRDefault="003C7F15" w:rsidP="00446D3F">
            <w:pPr>
              <w:tabs>
                <w:tab w:val="left" w:pos="851"/>
              </w:tabs>
              <w:rPr>
                <w:rFonts w:eastAsia="Calibri"/>
                <w:i/>
                <w:sz w:val="24"/>
                <w:szCs w:val="24"/>
              </w:rPr>
            </w:pPr>
            <w:r w:rsidRPr="003C7F1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C7F15">
              <w:rPr>
                <w:rFonts w:eastAsia="Calibri"/>
                <w:sz w:val="24"/>
                <w:szCs w:val="24"/>
              </w:rPr>
              <w:t>Техносферная</w:t>
            </w:r>
            <w:proofErr w:type="spellEnd"/>
            <w:r w:rsidRPr="003C7F15">
              <w:rPr>
                <w:rFonts w:eastAsia="Calibri"/>
                <w:sz w:val="24"/>
                <w:szCs w:val="24"/>
              </w:rPr>
              <w:t xml:space="preserve"> и экологическая безопасность»</w:t>
            </w:r>
          </w:p>
          <w:p w14:paraId="08BE846D" w14:textId="1C16554F" w:rsidR="003C7F15" w:rsidRPr="003C7F15" w:rsidRDefault="00430F01" w:rsidP="00430F01">
            <w:pPr>
              <w:tabs>
                <w:tab w:val="left" w:pos="851"/>
              </w:tabs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>« 0</w:t>
            </w:r>
            <w:r w:rsidR="003C7F15" w:rsidRPr="003C7F15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 xml:space="preserve">6 » </w:t>
            </w:r>
            <w:r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>марта</w:t>
            </w:r>
            <w:r w:rsidR="003C7F15" w:rsidRPr="003C7F15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 xml:space="preserve">  202</w:t>
            </w:r>
            <w:r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>3</w:t>
            </w:r>
            <w:r w:rsidR="003C7F15" w:rsidRPr="003C7F15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14:paraId="0FEAEFBD" w14:textId="77777777" w:rsidR="003C7F15" w:rsidRPr="003C7F15" w:rsidRDefault="003C7F15" w:rsidP="00446D3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C7F15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410C2461" wp14:editId="09DC665F">
                  <wp:extent cx="1600200" cy="1197573"/>
                  <wp:effectExtent l="0" t="0" r="0" b="0"/>
                  <wp:docPr id="2" name="Рисунок 2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036" cy="119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vAlign w:val="center"/>
          </w:tcPr>
          <w:p w14:paraId="42FBEA98" w14:textId="77777777" w:rsidR="003C7F15" w:rsidRPr="003C7F15" w:rsidRDefault="003C7F15" w:rsidP="00446D3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C7F15">
              <w:rPr>
                <w:rFonts w:eastAsia="Calibri"/>
                <w:sz w:val="24"/>
                <w:szCs w:val="24"/>
              </w:rPr>
              <w:t xml:space="preserve">        </w:t>
            </w:r>
          </w:p>
          <w:p w14:paraId="5563A741" w14:textId="77777777" w:rsidR="003C7F15" w:rsidRPr="003C7F15" w:rsidRDefault="003C7F15" w:rsidP="00446D3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  <w:p w14:paraId="6B1440E0" w14:textId="77777777" w:rsidR="003C7F15" w:rsidRPr="003C7F15" w:rsidRDefault="003C7F15" w:rsidP="00446D3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C7F15">
              <w:rPr>
                <w:rFonts w:eastAsia="Calibri"/>
                <w:sz w:val="24"/>
                <w:szCs w:val="24"/>
              </w:rPr>
              <w:t xml:space="preserve">      Т.С. Титова</w:t>
            </w:r>
          </w:p>
          <w:p w14:paraId="0309D088" w14:textId="77777777" w:rsidR="003C7F15" w:rsidRPr="003C7F15" w:rsidRDefault="003C7F15" w:rsidP="00446D3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  <w:p w14:paraId="2A91AE53" w14:textId="77777777" w:rsidR="003C7F15" w:rsidRPr="003C7F15" w:rsidRDefault="003C7F15" w:rsidP="00446D3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  <w:p w14:paraId="31D9737B" w14:textId="77777777" w:rsidR="003C7F15" w:rsidRPr="003C7F15" w:rsidRDefault="003C7F15" w:rsidP="00446D3F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C7F15">
              <w:rPr>
                <w:rFonts w:eastAsia="Calibri"/>
                <w:sz w:val="24"/>
                <w:szCs w:val="24"/>
              </w:rPr>
              <w:t xml:space="preserve">        </w:t>
            </w:r>
          </w:p>
        </w:tc>
      </w:tr>
    </w:tbl>
    <w:p w14:paraId="151DF5DD" w14:textId="77777777" w:rsidR="003C7F15" w:rsidRPr="003C7F15" w:rsidRDefault="003C7F15" w:rsidP="003C7F15">
      <w:pPr>
        <w:spacing w:line="276" w:lineRule="auto"/>
        <w:jc w:val="center"/>
        <w:rPr>
          <w:rFonts w:eastAsia="Calibri"/>
          <w:sz w:val="24"/>
          <w:szCs w:val="24"/>
        </w:rPr>
      </w:pPr>
    </w:p>
    <w:p w14:paraId="396DD635" w14:textId="77777777" w:rsidR="003C7F15" w:rsidRPr="003C7F15" w:rsidRDefault="003C7F15" w:rsidP="003C7F15">
      <w:pPr>
        <w:spacing w:line="276" w:lineRule="auto"/>
        <w:jc w:val="center"/>
        <w:rPr>
          <w:rFonts w:eastAsia="Calibri"/>
          <w:sz w:val="24"/>
          <w:szCs w:val="24"/>
        </w:rPr>
      </w:pPr>
    </w:p>
    <w:tbl>
      <w:tblPr>
        <w:tblW w:w="960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2835"/>
        <w:gridCol w:w="2800"/>
      </w:tblGrid>
      <w:tr w:rsidR="003C7F15" w:rsidRPr="003C7F15" w14:paraId="74B94D3A" w14:textId="77777777" w:rsidTr="00446D3F">
        <w:tc>
          <w:tcPr>
            <w:tcW w:w="3969" w:type="dxa"/>
            <w:vAlign w:val="center"/>
          </w:tcPr>
          <w:p w14:paraId="45BF8E90" w14:textId="77777777" w:rsidR="003C7F15" w:rsidRPr="003C7F15" w:rsidRDefault="003C7F15" w:rsidP="00446D3F">
            <w:pPr>
              <w:tabs>
                <w:tab w:val="left" w:pos="851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3C7F15">
              <w:rPr>
                <w:rFonts w:eastAsia="Calibri"/>
                <w:sz w:val="24"/>
                <w:szCs w:val="24"/>
              </w:rPr>
              <w:t xml:space="preserve">Руководитель ОПОП </w:t>
            </w:r>
            <w:proofErr w:type="gramStart"/>
            <w:r w:rsidRPr="003C7F15">
              <w:rPr>
                <w:rFonts w:eastAsia="Calibri"/>
                <w:sz w:val="24"/>
                <w:szCs w:val="24"/>
              </w:rPr>
              <w:t>ВО</w:t>
            </w:r>
            <w:proofErr w:type="gramEnd"/>
          </w:p>
          <w:p w14:paraId="60CD05F3" w14:textId="77777777" w:rsidR="003C7F15" w:rsidRPr="003C7F15" w:rsidRDefault="003C7F15" w:rsidP="00446D3F">
            <w:pPr>
              <w:tabs>
                <w:tab w:val="left" w:pos="851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46A1ABD" w14:textId="77777777" w:rsidR="003C7F15" w:rsidRPr="003C7F15" w:rsidRDefault="003C7F15" w:rsidP="00446D3F">
            <w:pPr>
              <w:tabs>
                <w:tab w:val="left" w:pos="851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3C7F15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675008C6" wp14:editId="046D91F7">
                  <wp:extent cx="1589314" cy="1189425"/>
                  <wp:effectExtent l="0" t="0" r="0" b="0"/>
                  <wp:docPr id="1" name="Рисунок 1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52" cy="11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14:paraId="659087DE" w14:textId="77777777" w:rsidR="003C7F15" w:rsidRPr="003C7F15" w:rsidRDefault="003C7F15" w:rsidP="00446D3F">
            <w:pPr>
              <w:tabs>
                <w:tab w:val="left" w:pos="851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3C7F15">
              <w:rPr>
                <w:rFonts w:eastAsia="Calibri"/>
                <w:sz w:val="24"/>
                <w:szCs w:val="24"/>
              </w:rPr>
              <w:t xml:space="preserve">    Т.С. Титова</w:t>
            </w:r>
          </w:p>
        </w:tc>
      </w:tr>
      <w:tr w:rsidR="003C7F15" w:rsidRPr="003C7F15" w14:paraId="59482DA6" w14:textId="77777777" w:rsidTr="00446D3F">
        <w:tc>
          <w:tcPr>
            <w:tcW w:w="3969" w:type="dxa"/>
            <w:vAlign w:val="center"/>
          </w:tcPr>
          <w:p w14:paraId="03D49466" w14:textId="614BA87B" w:rsidR="003C7F15" w:rsidRPr="003C7F15" w:rsidRDefault="00430F01" w:rsidP="00430F01">
            <w:pPr>
              <w:tabs>
                <w:tab w:val="left" w:pos="851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>« 0</w:t>
            </w:r>
            <w:r w:rsidR="003C7F15" w:rsidRPr="003C7F15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 xml:space="preserve">6 » </w:t>
            </w:r>
            <w:r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>марта</w:t>
            </w:r>
            <w:r w:rsidR="003C7F15" w:rsidRPr="003C7F15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 xml:space="preserve">  202</w:t>
            </w:r>
            <w:r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>3</w:t>
            </w:r>
            <w:r w:rsidR="003C7F15" w:rsidRPr="003C7F15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14:paraId="0D4DB6F1" w14:textId="77777777" w:rsidR="003C7F15" w:rsidRPr="003C7F15" w:rsidRDefault="003C7F15" w:rsidP="00446D3F">
            <w:pPr>
              <w:tabs>
                <w:tab w:val="left" w:pos="851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797003A1" w14:textId="77777777" w:rsidR="003C7F15" w:rsidRPr="003C7F15" w:rsidRDefault="003C7F15" w:rsidP="00446D3F">
            <w:pPr>
              <w:tabs>
                <w:tab w:val="left" w:pos="851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472D5410" w14:textId="3E024CB2" w:rsidR="0042375E" w:rsidRPr="003C7F15" w:rsidRDefault="0042375E" w:rsidP="0095427B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14:paraId="30FEC8E6" w14:textId="77777777" w:rsidR="0042375E" w:rsidRDefault="0042375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396DE64A" w14:textId="77777777" w:rsidR="0042375E" w:rsidRDefault="0042375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48286A57" w14:textId="77777777" w:rsidR="0042375E" w:rsidRDefault="0042375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5184740E" w14:textId="77777777" w:rsidR="0042375E" w:rsidRDefault="0042375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61651EDE" w14:textId="77777777" w:rsidR="0042375E" w:rsidRDefault="0042375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7F5E060F" w14:textId="27CC21B8" w:rsidR="000F7A72" w:rsidRDefault="000F7A7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5D365800" w14:textId="08DAE5C6" w:rsidR="00806362" w:rsidRDefault="0080636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50AD9460" w14:textId="2E22109A" w:rsidR="00806362" w:rsidRDefault="0080636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6BE3A2BC" w14:textId="16E6E861" w:rsidR="00806362" w:rsidRDefault="0080636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336DA23D" w14:textId="0FF5BF34" w:rsidR="00806362" w:rsidRDefault="0080636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61B4D47A" w14:textId="71483B10" w:rsidR="00806362" w:rsidRDefault="0080636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7B0EC07B" w14:textId="7FFB2FA2" w:rsidR="00806362" w:rsidRDefault="0080636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625F4AEB" w14:textId="7CC9F6F4" w:rsidR="00806362" w:rsidRDefault="0080636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6B13E9D2" w14:textId="75FE0ECD" w:rsidR="00806362" w:rsidRDefault="0080636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2E8AD5DF" w14:textId="1F3B882E" w:rsidR="00806362" w:rsidRDefault="0080636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49E42114" w14:textId="4FD5EA56" w:rsidR="00806362" w:rsidRDefault="0080636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5C8BB890" w14:textId="7734458D" w:rsidR="00806362" w:rsidRDefault="0080636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0E336674" w14:textId="77777777" w:rsidR="003C7F15" w:rsidRDefault="003C7F1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2B5D18E0" w14:textId="2D901D85" w:rsidR="00806362" w:rsidRDefault="0080636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0CC9507C" w14:textId="77777777" w:rsidR="00806362" w:rsidRDefault="0080636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551B5E5D" w14:textId="77777777" w:rsidR="000F7A72" w:rsidRDefault="000F7A7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16000BCD" w14:textId="77777777" w:rsidR="000F7A72" w:rsidRDefault="000F7A7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1AD16E2C" w14:textId="77777777" w:rsidR="000F7A72" w:rsidRDefault="000F7A7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6F7C5863" w14:textId="77777777"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14:paraId="1057B5F8" w14:textId="77777777"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14:paraId="249AAD8F" w14:textId="1980DE25" w:rsidR="009B2FED" w:rsidRPr="002B571B" w:rsidRDefault="006955F1" w:rsidP="009B2FED">
      <w:pPr>
        <w:spacing w:line="240" w:lineRule="auto"/>
        <w:ind w:firstLine="851"/>
        <w:rPr>
          <w:sz w:val="28"/>
          <w:szCs w:val="28"/>
        </w:rPr>
      </w:pPr>
      <w:r w:rsidRPr="006955F1">
        <w:rPr>
          <w:sz w:val="28"/>
          <w:szCs w:val="28"/>
        </w:rPr>
        <w:t>Рабочая программа дисциплины «Производственная и организационная структура предприятия» (Б1.В.</w:t>
      </w:r>
      <w:r>
        <w:rPr>
          <w:sz w:val="28"/>
          <w:szCs w:val="28"/>
        </w:rPr>
        <w:t>1</w:t>
      </w:r>
      <w:r w:rsidRPr="006955F1">
        <w:rPr>
          <w:sz w:val="28"/>
          <w:szCs w:val="28"/>
        </w:rPr>
        <w:t>.) (далее – дисциплина) соста</w:t>
      </w:r>
      <w:r w:rsidR="009B2FED">
        <w:rPr>
          <w:sz w:val="28"/>
          <w:szCs w:val="28"/>
        </w:rPr>
        <w:t>влена в соответствии с ФГОС ВО по направлению подготовки 20.04.01 «</w:t>
      </w:r>
      <w:proofErr w:type="spellStart"/>
      <w:r w:rsidR="009B2FED">
        <w:rPr>
          <w:sz w:val="28"/>
          <w:szCs w:val="28"/>
        </w:rPr>
        <w:t>Техносферная</w:t>
      </w:r>
      <w:proofErr w:type="spellEnd"/>
      <w:r w:rsidR="009B2FED">
        <w:rPr>
          <w:sz w:val="28"/>
          <w:szCs w:val="28"/>
        </w:rPr>
        <w:t xml:space="preserve"> безопасность» (далее – ФГОС </w:t>
      </w:r>
      <w:proofErr w:type="gramStart"/>
      <w:r w:rsidR="009B2FED">
        <w:rPr>
          <w:sz w:val="28"/>
          <w:szCs w:val="28"/>
        </w:rPr>
        <w:t>ВО</w:t>
      </w:r>
      <w:proofErr w:type="gramEnd"/>
      <w:r w:rsidR="009B2FED">
        <w:rPr>
          <w:sz w:val="28"/>
          <w:szCs w:val="28"/>
        </w:rPr>
        <w:t>)</w:t>
      </w:r>
      <w:r w:rsidR="009B2FED" w:rsidRPr="00292433">
        <w:rPr>
          <w:sz w:val="28"/>
          <w:szCs w:val="28"/>
        </w:rPr>
        <w:t xml:space="preserve">, </w:t>
      </w:r>
      <w:r w:rsidR="009B2FED" w:rsidRPr="002B571B">
        <w:rPr>
          <w:sz w:val="28"/>
          <w:szCs w:val="28"/>
        </w:rPr>
        <w:t>утвержденн</w:t>
      </w:r>
      <w:r w:rsidR="009B2FED">
        <w:rPr>
          <w:sz w:val="28"/>
          <w:szCs w:val="28"/>
        </w:rPr>
        <w:t>ым</w:t>
      </w:r>
      <w:r w:rsidR="009B2FED" w:rsidRPr="002B571B">
        <w:rPr>
          <w:sz w:val="28"/>
          <w:szCs w:val="28"/>
        </w:rPr>
        <w:t xml:space="preserve"> «2</w:t>
      </w:r>
      <w:r w:rsidR="009B2FED">
        <w:rPr>
          <w:sz w:val="28"/>
          <w:szCs w:val="28"/>
        </w:rPr>
        <w:t>5</w:t>
      </w:r>
      <w:r w:rsidR="009B2FED" w:rsidRPr="002B571B">
        <w:rPr>
          <w:sz w:val="28"/>
          <w:szCs w:val="28"/>
        </w:rPr>
        <w:t xml:space="preserve">» мая 2020 г., приказ </w:t>
      </w:r>
      <w:proofErr w:type="spellStart"/>
      <w:r w:rsidR="009B2FED" w:rsidRPr="002B571B">
        <w:rPr>
          <w:sz w:val="28"/>
          <w:szCs w:val="28"/>
        </w:rPr>
        <w:t>Минобрнауки</w:t>
      </w:r>
      <w:proofErr w:type="spellEnd"/>
      <w:r w:rsidR="009B2FED" w:rsidRPr="002B571B">
        <w:rPr>
          <w:sz w:val="28"/>
          <w:szCs w:val="28"/>
        </w:rPr>
        <w:t xml:space="preserve"> России № 678, с учетом профессионального стандарта</w:t>
      </w:r>
      <w:r w:rsidR="009B2FED" w:rsidRPr="007D1A5B">
        <w:rPr>
          <w:sz w:val="28"/>
          <w:szCs w:val="28"/>
        </w:rPr>
        <w:t xml:space="preserve"> "Специалист по экологической безопасности (в промышленности)", утвержденный приказом Министерства</w:t>
      </w:r>
      <w:r w:rsidR="009B2FED">
        <w:rPr>
          <w:sz w:val="28"/>
          <w:szCs w:val="28"/>
        </w:rPr>
        <w:t xml:space="preserve"> </w:t>
      </w:r>
      <w:r w:rsidR="009B2FED" w:rsidRPr="007D1A5B">
        <w:rPr>
          <w:sz w:val="28"/>
          <w:szCs w:val="28"/>
        </w:rPr>
        <w:t xml:space="preserve">труда и социальной защиты РФ от </w:t>
      </w:r>
      <w:r w:rsidR="009B2FED">
        <w:rPr>
          <w:sz w:val="28"/>
          <w:szCs w:val="28"/>
        </w:rPr>
        <w:t>07 сентября</w:t>
      </w:r>
      <w:r w:rsidR="009B2FED" w:rsidRPr="007D1A5B">
        <w:rPr>
          <w:sz w:val="28"/>
          <w:szCs w:val="28"/>
        </w:rPr>
        <w:t xml:space="preserve"> 20</w:t>
      </w:r>
      <w:r w:rsidR="009B2FED">
        <w:rPr>
          <w:sz w:val="28"/>
          <w:szCs w:val="28"/>
        </w:rPr>
        <w:t>20</w:t>
      </w:r>
      <w:r w:rsidR="009B2FED" w:rsidRPr="007D1A5B">
        <w:rPr>
          <w:sz w:val="28"/>
          <w:szCs w:val="28"/>
        </w:rPr>
        <w:t xml:space="preserve"> г. N 5</w:t>
      </w:r>
      <w:r w:rsidR="009B2FED">
        <w:rPr>
          <w:sz w:val="28"/>
          <w:szCs w:val="28"/>
        </w:rPr>
        <w:t>69</w:t>
      </w:r>
      <w:r w:rsidR="009B2FED" w:rsidRPr="007D1A5B">
        <w:rPr>
          <w:sz w:val="28"/>
          <w:szCs w:val="28"/>
        </w:rPr>
        <w:t>н</w:t>
      </w:r>
      <w:r w:rsidR="009B2FED">
        <w:rPr>
          <w:sz w:val="28"/>
          <w:szCs w:val="28"/>
        </w:rPr>
        <w:t xml:space="preserve"> </w:t>
      </w:r>
      <w:r w:rsidR="009B2FED" w:rsidRPr="007D1A5B">
        <w:rPr>
          <w:sz w:val="28"/>
          <w:szCs w:val="28"/>
        </w:rPr>
        <w:t>(</w:t>
      </w:r>
      <w:proofErr w:type="gramStart"/>
      <w:r w:rsidR="009B2FED" w:rsidRPr="007D1A5B">
        <w:rPr>
          <w:sz w:val="28"/>
          <w:szCs w:val="28"/>
        </w:rPr>
        <w:t>зарегистрирован</w:t>
      </w:r>
      <w:proofErr w:type="gramEnd"/>
      <w:r w:rsidR="009B2FED" w:rsidRPr="007D1A5B">
        <w:rPr>
          <w:sz w:val="28"/>
          <w:szCs w:val="28"/>
        </w:rPr>
        <w:t xml:space="preserve"> в Министерством юстиции Российской Федерации 25</w:t>
      </w:r>
      <w:r w:rsidR="009B2FED">
        <w:rPr>
          <w:sz w:val="28"/>
          <w:szCs w:val="28"/>
        </w:rPr>
        <w:t xml:space="preserve"> сентября</w:t>
      </w:r>
      <w:r w:rsidR="009B2FED" w:rsidRPr="007D1A5B">
        <w:rPr>
          <w:sz w:val="28"/>
          <w:szCs w:val="28"/>
        </w:rPr>
        <w:t xml:space="preserve"> 20</w:t>
      </w:r>
      <w:r w:rsidR="009B2FED">
        <w:rPr>
          <w:sz w:val="28"/>
          <w:szCs w:val="28"/>
        </w:rPr>
        <w:t>20 г., регистрационный № 60033</w:t>
      </w:r>
      <w:r w:rsidR="009B2FED" w:rsidRPr="007D1A5B">
        <w:rPr>
          <w:sz w:val="28"/>
          <w:szCs w:val="28"/>
        </w:rPr>
        <w:t>)</w:t>
      </w:r>
      <w:r w:rsidR="009B2FED" w:rsidRPr="002B571B">
        <w:rPr>
          <w:sz w:val="28"/>
          <w:szCs w:val="28"/>
        </w:rPr>
        <w:t xml:space="preserve">. </w:t>
      </w:r>
    </w:p>
    <w:p w14:paraId="39397985" w14:textId="46F5D557" w:rsidR="0076454E" w:rsidRPr="0076454E" w:rsidRDefault="006955F1" w:rsidP="0076454E">
      <w:pPr>
        <w:widowControl/>
        <w:spacing w:line="240" w:lineRule="auto"/>
        <w:ind w:firstLine="851"/>
        <w:rPr>
          <w:sz w:val="28"/>
          <w:szCs w:val="28"/>
        </w:rPr>
      </w:pPr>
      <w:proofErr w:type="gramStart"/>
      <w:r w:rsidRPr="006955F1">
        <w:rPr>
          <w:sz w:val="28"/>
          <w:szCs w:val="28"/>
        </w:rPr>
        <w:t>Целью изучения дисциплины «Производственная и организационная структура предприятия» является теоретическая и практическая подготовки обучающихся в области</w:t>
      </w:r>
      <w:r w:rsidR="003D3FA5">
        <w:rPr>
          <w:sz w:val="28"/>
          <w:szCs w:val="28"/>
        </w:rPr>
        <w:t>:</w:t>
      </w:r>
      <w:r w:rsidRPr="006955F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955F1">
        <w:rPr>
          <w:sz w:val="28"/>
          <w:szCs w:val="28"/>
        </w:rPr>
        <w:t>недрения</w:t>
      </w:r>
      <w:r>
        <w:rPr>
          <w:sz w:val="28"/>
          <w:szCs w:val="28"/>
        </w:rPr>
        <w:t xml:space="preserve"> </w:t>
      </w:r>
      <w:r w:rsidRPr="006955F1">
        <w:rPr>
          <w:sz w:val="28"/>
          <w:szCs w:val="28"/>
        </w:rPr>
        <w:t>новой техники, проведения научно-исследовательских и</w:t>
      </w:r>
      <w:r>
        <w:rPr>
          <w:sz w:val="28"/>
          <w:szCs w:val="28"/>
        </w:rPr>
        <w:t xml:space="preserve"> </w:t>
      </w:r>
      <w:r w:rsidRPr="006955F1">
        <w:rPr>
          <w:sz w:val="28"/>
          <w:szCs w:val="28"/>
        </w:rPr>
        <w:t>опытных работ по созданию на предприятии экономики</w:t>
      </w:r>
      <w:r>
        <w:rPr>
          <w:sz w:val="28"/>
          <w:szCs w:val="28"/>
        </w:rPr>
        <w:t xml:space="preserve"> </w:t>
      </w:r>
      <w:r w:rsidRPr="006955F1">
        <w:rPr>
          <w:sz w:val="28"/>
          <w:szCs w:val="28"/>
        </w:rPr>
        <w:t>замкнутого цикла, основанной на экологически</w:t>
      </w:r>
      <w:r>
        <w:rPr>
          <w:sz w:val="28"/>
          <w:szCs w:val="28"/>
        </w:rPr>
        <w:t xml:space="preserve">  </w:t>
      </w:r>
      <w:r w:rsidRPr="006955F1">
        <w:rPr>
          <w:sz w:val="28"/>
          <w:szCs w:val="28"/>
        </w:rPr>
        <w:t>рациональной циркуляции материалов, сбережении и</w:t>
      </w:r>
      <w:r>
        <w:rPr>
          <w:sz w:val="28"/>
          <w:szCs w:val="28"/>
        </w:rPr>
        <w:t xml:space="preserve"> </w:t>
      </w:r>
      <w:r w:rsidRPr="006955F1">
        <w:rPr>
          <w:sz w:val="28"/>
          <w:szCs w:val="28"/>
        </w:rPr>
        <w:t>замещении невозобновляемых ресурсов, минимизации,</w:t>
      </w:r>
      <w:r>
        <w:rPr>
          <w:sz w:val="28"/>
          <w:szCs w:val="28"/>
        </w:rPr>
        <w:t xml:space="preserve"> </w:t>
      </w:r>
      <w:r w:rsidRPr="006955F1">
        <w:rPr>
          <w:sz w:val="28"/>
          <w:szCs w:val="28"/>
        </w:rPr>
        <w:t>повторном использовании, переработке и утилизации</w:t>
      </w:r>
      <w:r>
        <w:rPr>
          <w:sz w:val="28"/>
          <w:szCs w:val="28"/>
        </w:rPr>
        <w:t xml:space="preserve">  </w:t>
      </w:r>
      <w:r w:rsidRPr="006955F1">
        <w:rPr>
          <w:sz w:val="28"/>
          <w:szCs w:val="28"/>
        </w:rPr>
        <w:t>отходов, внедрении малоотходной, безотходной и</w:t>
      </w:r>
      <w:r>
        <w:rPr>
          <w:sz w:val="28"/>
          <w:szCs w:val="28"/>
        </w:rPr>
        <w:t xml:space="preserve"> </w:t>
      </w:r>
      <w:r w:rsidRPr="006955F1">
        <w:rPr>
          <w:sz w:val="28"/>
          <w:szCs w:val="28"/>
        </w:rPr>
        <w:t>экологически чистой технологии производства,</w:t>
      </w:r>
      <w:r>
        <w:rPr>
          <w:sz w:val="28"/>
          <w:szCs w:val="28"/>
        </w:rPr>
        <w:t xml:space="preserve">  </w:t>
      </w:r>
      <w:r w:rsidRPr="006955F1">
        <w:rPr>
          <w:sz w:val="28"/>
          <w:szCs w:val="28"/>
        </w:rPr>
        <w:t>рациональному использованию природных</w:t>
      </w:r>
      <w:proofErr w:type="gramEnd"/>
      <w:r w:rsidRPr="006955F1">
        <w:rPr>
          <w:sz w:val="28"/>
          <w:szCs w:val="28"/>
        </w:rPr>
        <w:t xml:space="preserve"> </w:t>
      </w:r>
      <w:proofErr w:type="gramStart"/>
      <w:r w:rsidRPr="006955F1">
        <w:rPr>
          <w:sz w:val="28"/>
          <w:szCs w:val="28"/>
        </w:rPr>
        <w:t>ресурсов,</w:t>
      </w:r>
      <w:r>
        <w:rPr>
          <w:sz w:val="28"/>
          <w:szCs w:val="28"/>
        </w:rPr>
        <w:t xml:space="preserve"> </w:t>
      </w:r>
      <w:r w:rsidRPr="006955F1">
        <w:rPr>
          <w:sz w:val="28"/>
          <w:szCs w:val="28"/>
        </w:rPr>
        <w:t>энергоэффективности технологических процессов</w:t>
      </w:r>
      <w:r w:rsidR="0076454E">
        <w:rPr>
          <w:sz w:val="28"/>
          <w:szCs w:val="28"/>
        </w:rPr>
        <w:t xml:space="preserve">; </w:t>
      </w:r>
      <w:r w:rsidR="003D3FA5">
        <w:rPr>
          <w:sz w:val="28"/>
          <w:szCs w:val="28"/>
        </w:rPr>
        <w:t>р</w:t>
      </w:r>
      <w:r w:rsidR="0076454E" w:rsidRPr="0076454E">
        <w:rPr>
          <w:sz w:val="28"/>
          <w:szCs w:val="28"/>
        </w:rPr>
        <w:t>уководств</w:t>
      </w:r>
      <w:r w:rsidR="003D3FA5">
        <w:rPr>
          <w:sz w:val="28"/>
          <w:szCs w:val="28"/>
        </w:rPr>
        <w:t>а</w:t>
      </w:r>
      <w:r w:rsidR="0076454E" w:rsidRPr="0076454E">
        <w:rPr>
          <w:sz w:val="28"/>
          <w:szCs w:val="28"/>
        </w:rPr>
        <w:t xml:space="preserve"> разработкой и внедрением мероприятий,</w:t>
      </w:r>
      <w:r w:rsidR="003D3FA5">
        <w:rPr>
          <w:sz w:val="28"/>
          <w:szCs w:val="28"/>
        </w:rPr>
        <w:t xml:space="preserve"> </w:t>
      </w:r>
      <w:r w:rsidR="0076454E" w:rsidRPr="0076454E">
        <w:rPr>
          <w:sz w:val="28"/>
          <w:szCs w:val="28"/>
        </w:rPr>
        <w:t>направленных на выполнение требований</w:t>
      </w:r>
      <w:r w:rsidR="003D3FA5">
        <w:rPr>
          <w:sz w:val="28"/>
          <w:szCs w:val="28"/>
        </w:rPr>
        <w:t xml:space="preserve"> </w:t>
      </w:r>
      <w:r w:rsidR="0076454E" w:rsidRPr="0076454E">
        <w:rPr>
          <w:sz w:val="28"/>
          <w:szCs w:val="28"/>
        </w:rPr>
        <w:t>экологического законодательства по соблюдению</w:t>
      </w:r>
      <w:r w:rsidR="003D3FA5">
        <w:rPr>
          <w:sz w:val="28"/>
          <w:szCs w:val="28"/>
        </w:rPr>
        <w:t xml:space="preserve"> </w:t>
      </w:r>
      <w:r w:rsidR="0076454E" w:rsidRPr="0076454E">
        <w:rPr>
          <w:sz w:val="28"/>
          <w:szCs w:val="28"/>
        </w:rPr>
        <w:t>стандартов и нормативов по экологической</w:t>
      </w:r>
      <w:r w:rsidR="003D3FA5">
        <w:rPr>
          <w:sz w:val="28"/>
          <w:szCs w:val="28"/>
        </w:rPr>
        <w:t xml:space="preserve"> </w:t>
      </w:r>
      <w:r w:rsidR="0076454E" w:rsidRPr="0076454E">
        <w:rPr>
          <w:sz w:val="28"/>
          <w:szCs w:val="28"/>
        </w:rPr>
        <w:t>безопасности, рационального использования природных</w:t>
      </w:r>
      <w:r w:rsidR="003D3FA5">
        <w:rPr>
          <w:sz w:val="28"/>
          <w:szCs w:val="28"/>
        </w:rPr>
        <w:t xml:space="preserve"> </w:t>
      </w:r>
      <w:r w:rsidR="0076454E" w:rsidRPr="0076454E">
        <w:rPr>
          <w:sz w:val="28"/>
          <w:szCs w:val="28"/>
        </w:rPr>
        <w:t>ресурсов, создания экономики замкнутого цикла при</w:t>
      </w:r>
      <w:r w:rsidR="003D3FA5">
        <w:rPr>
          <w:sz w:val="28"/>
          <w:szCs w:val="28"/>
        </w:rPr>
        <w:t xml:space="preserve"> </w:t>
      </w:r>
      <w:r w:rsidR="0076454E" w:rsidRPr="0076454E">
        <w:rPr>
          <w:sz w:val="28"/>
          <w:szCs w:val="28"/>
        </w:rPr>
        <w:t>проектировании, строительстве и эксплуатации новых</w:t>
      </w:r>
      <w:r w:rsidR="003D3FA5">
        <w:rPr>
          <w:sz w:val="28"/>
          <w:szCs w:val="28"/>
        </w:rPr>
        <w:t xml:space="preserve"> </w:t>
      </w:r>
      <w:r w:rsidR="0076454E" w:rsidRPr="0076454E">
        <w:rPr>
          <w:sz w:val="28"/>
          <w:szCs w:val="28"/>
        </w:rPr>
        <w:t>объектов предприятия, а также расширении и</w:t>
      </w:r>
      <w:r w:rsidR="003D3FA5">
        <w:rPr>
          <w:sz w:val="28"/>
          <w:szCs w:val="28"/>
        </w:rPr>
        <w:t xml:space="preserve"> </w:t>
      </w:r>
      <w:r w:rsidR="0076454E" w:rsidRPr="0076454E">
        <w:rPr>
          <w:sz w:val="28"/>
          <w:szCs w:val="28"/>
        </w:rPr>
        <w:t>реконструкции действующих производств</w:t>
      </w:r>
      <w:r w:rsidR="003D3FA5">
        <w:rPr>
          <w:sz w:val="28"/>
          <w:szCs w:val="28"/>
        </w:rPr>
        <w:t>; с</w:t>
      </w:r>
      <w:r w:rsidR="0076454E" w:rsidRPr="0076454E">
        <w:rPr>
          <w:sz w:val="28"/>
          <w:szCs w:val="28"/>
        </w:rPr>
        <w:t>оставлени</w:t>
      </w:r>
      <w:r w:rsidR="003D3FA5">
        <w:rPr>
          <w:sz w:val="28"/>
          <w:szCs w:val="28"/>
        </w:rPr>
        <w:t>я</w:t>
      </w:r>
      <w:r w:rsidR="0076454E" w:rsidRPr="0076454E">
        <w:rPr>
          <w:sz w:val="28"/>
          <w:szCs w:val="28"/>
        </w:rPr>
        <w:t xml:space="preserve"> перспективных и текущих планов по</w:t>
      </w:r>
      <w:r w:rsidR="003D3FA5">
        <w:rPr>
          <w:sz w:val="28"/>
          <w:szCs w:val="28"/>
        </w:rPr>
        <w:t xml:space="preserve"> </w:t>
      </w:r>
      <w:r w:rsidR="0076454E" w:rsidRPr="0076454E">
        <w:rPr>
          <w:sz w:val="28"/>
          <w:szCs w:val="28"/>
        </w:rPr>
        <w:t>обеспечению экологической безопасности, контроль за</w:t>
      </w:r>
      <w:r w:rsidR="003D3FA5">
        <w:rPr>
          <w:sz w:val="28"/>
          <w:szCs w:val="28"/>
        </w:rPr>
        <w:t xml:space="preserve"> </w:t>
      </w:r>
      <w:r w:rsidR="0076454E" w:rsidRPr="0076454E">
        <w:rPr>
          <w:sz w:val="28"/>
          <w:szCs w:val="28"/>
        </w:rPr>
        <w:t>их выполнением.</w:t>
      </w:r>
      <w:proofErr w:type="gramEnd"/>
    </w:p>
    <w:p w14:paraId="76C3E10B" w14:textId="77777777" w:rsidR="006955F1" w:rsidRPr="006955F1" w:rsidRDefault="006955F1" w:rsidP="006955F1">
      <w:pPr>
        <w:widowControl/>
        <w:spacing w:line="240" w:lineRule="auto"/>
        <w:ind w:firstLine="851"/>
        <w:rPr>
          <w:sz w:val="28"/>
          <w:szCs w:val="28"/>
        </w:rPr>
      </w:pPr>
      <w:r w:rsidRPr="006955F1">
        <w:rPr>
          <w:sz w:val="28"/>
          <w:szCs w:val="28"/>
        </w:rPr>
        <w:t>Для достижения поставленной цели решаются следующие задачи:</w:t>
      </w:r>
    </w:p>
    <w:p w14:paraId="12B11ACA" w14:textId="77777777" w:rsidR="003D3FA5" w:rsidRPr="00B706D8" w:rsidRDefault="003D3FA5" w:rsidP="00D741FA">
      <w:pPr>
        <w:pStyle w:val="a3"/>
        <w:widowControl/>
        <w:numPr>
          <w:ilvl w:val="0"/>
          <w:numId w:val="40"/>
        </w:numPr>
        <w:spacing w:line="240" w:lineRule="auto"/>
        <w:ind w:left="0" w:firstLine="0"/>
        <w:rPr>
          <w:sz w:val="28"/>
          <w:szCs w:val="28"/>
        </w:rPr>
      </w:pPr>
      <w:r w:rsidRPr="00B706D8">
        <w:rPr>
          <w:sz w:val="28"/>
          <w:szCs w:val="28"/>
        </w:rPr>
        <w:t xml:space="preserve">разработка мер по обеспечению экологической чистоты выпускаемой продукции, ее безопасности для потребителей, конструкторская и технологическая проработка новых товаров и технологических процессов с улучшенными экологическими характеристиками, </w:t>
      </w:r>
    </w:p>
    <w:p w14:paraId="7D1D93A6" w14:textId="351C0E1E" w:rsidR="003D3FA5" w:rsidRPr="00B706D8" w:rsidRDefault="003D3FA5" w:rsidP="00D741FA">
      <w:pPr>
        <w:pStyle w:val="a3"/>
        <w:widowControl/>
        <w:numPr>
          <w:ilvl w:val="0"/>
          <w:numId w:val="40"/>
        </w:numPr>
        <w:spacing w:line="240" w:lineRule="auto"/>
        <w:ind w:left="0" w:firstLine="0"/>
        <w:rPr>
          <w:sz w:val="28"/>
          <w:szCs w:val="28"/>
        </w:rPr>
      </w:pPr>
      <w:r w:rsidRPr="00B706D8">
        <w:rPr>
          <w:sz w:val="28"/>
          <w:szCs w:val="28"/>
        </w:rPr>
        <w:t>обеспечение проведения экологической экспертизы технических, организационных и экономических мероприятий.</w:t>
      </w:r>
    </w:p>
    <w:p w14:paraId="6DA1F10F" w14:textId="77777777" w:rsidR="00D741FA" w:rsidRDefault="003D3FA5" w:rsidP="00D741FA">
      <w:pPr>
        <w:pStyle w:val="a3"/>
        <w:widowControl/>
        <w:numPr>
          <w:ilvl w:val="0"/>
          <w:numId w:val="40"/>
        </w:numPr>
        <w:spacing w:line="240" w:lineRule="auto"/>
        <w:ind w:left="0" w:firstLine="0"/>
        <w:rPr>
          <w:sz w:val="28"/>
          <w:szCs w:val="28"/>
        </w:rPr>
      </w:pPr>
      <w:r w:rsidRPr="00B706D8">
        <w:rPr>
          <w:sz w:val="28"/>
          <w:szCs w:val="28"/>
        </w:rPr>
        <w:t>разработка нормативных документов предприятия по обеспечению экологической безопасности в соответствии с действующими государственными (региональными), международными и отраслевыми стандартами, обеспечивает контроль за их выполнением и своевременный пересмотр.</w:t>
      </w:r>
    </w:p>
    <w:p w14:paraId="76AE4753" w14:textId="77777777" w:rsidR="00D741FA" w:rsidRDefault="00D741FA" w:rsidP="00DD5461">
      <w:pPr>
        <w:pStyle w:val="a3"/>
        <w:widowControl/>
        <w:numPr>
          <w:ilvl w:val="0"/>
          <w:numId w:val="40"/>
        </w:numPr>
        <w:spacing w:line="240" w:lineRule="auto"/>
        <w:ind w:left="0" w:firstLine="851"/>
        <w:rPr>
          <w:sz w:val="28"/>
          <w:szCs w:val="28"/>
        </w:rPr>
      </w:pPr>
      <w:r w:rsidRPr="00D741FA">
        <w:rPr>
          <w:sz w:val="28"/>
          <w:szCs w:val="28"/>
        </w:rPr>
        <w:t>к</w:t>
      </w:r>
      <w:r w:rsidR="003D3FA5" w:rsidRPr="00D741FA">
        <w:rPr>
          <w:sz w:val="28"/>
          <w:szCs w:val="28"/>
        </w:rPr>
        <w:t>онтроль за правильной эксплуатацией очистных и</w:t>
      </w:r>
      <w:r w:rsidRPr="00D741FA">
        <w:rPr>
          <w:sz w:val="28"/>
          <w:szCs w:val="28"/>
        </w:rPr>
        <w:t xml:space="preserve"> </w:t>
      </w:r>
      <w:r w:rsidR="003D3FA5" w:rsidRPr="00D741FA">
        <w:rPr>
          <w:sz w:val="28"/>
          <w:szCs w:val="28"/>
        </w:rPr>
        <w:t xml:space="preserve">защитных сооружений. </w:t>
      </w:r>
    </w:p>
    <w:p w14:paraId="2B0383F7" w14:textId="260745AB" w:rsidR="006955F1" w:rsidRPr="00D741FA" w:rsidRDefault="00D741FA" w:rsidP="00AE7F9C">
      <w:pPr>
        <w:pStyle w:val="a3"/>
        <w:widowControl/>
        <w:numPr>
          <w:ilvl w:val="0"/>
          <w:numId w:val="40"/>
        </w:numPr>
        <w:spacing w:line="240" w:lineRule="auto"/>
        <w:ind w:left="0" w:firstLine="851"/>
        <w:rPr>
          <w:sz w:val="28"/>
          <w:szCs w:val="28"/>
        </w:rPr>
      </w:pPr>
      <w:r w:rsidRPr="00D741FA">
        <w:rPr>
          <w:sz w:val="28"/>
          <w:szCs w:val="28"/>
        </w:rPr>
        <w:lastRenderedPageBreak/>
        <w:t>р</w:t>
      </w:r>
      <w:r w:rsidR="003D3FA5" w:rsidRPr="00D741FA">
        <w:rPr>
          <w:sz w:val="28"/>
          <w:szCs w:val="28"/>
        </w:rPr>
        <w:t>азработка мер по</w:t>
      </w:r>
      <w:r w:rsidRPr="00D741FA">
        <w:rPr>
          <w:sz w:val="28"/>
          <w:szCs w:val="28"/>
        </w:rPr>
        <w:t xml:space="preserve"> </w:t>
      </w:r>
      <w:r w:rsidR="003D3FA5" w:rsidRPr="00D741FA">
        <w:rPr>
          <w:sz w:val="28"/>
          <w:szCs w:val="28"/>
        </w:rPr>
        <w:t>предотвращению загрязнения окружающей среды,</w:t>
      </w:r>
      <w:r w:rsidRPr="00D741FA">
        <w:rPr>
          <w:sz w:val="28"/>
          <w:szCs w:val="28"/>
        </w:rPr>
        <w:t xml:space="preserve"> </w:t>
      </w:r>
      <w:r w:rsidR="003D3FA5" w:rsidRPr="00D741FA">
        <w:rPr>
          <w:sz w:val="28"/>
          <w:szCs w:val="28"/>
        </w:rPr>
        <w:t>соблюдению экологических норм, обеспечивающих</w:t>
      </w:r>
      <w:r w:rsidRPr="00D741FA">
        <w:rPr>
          <w:sz w:val="28"/>
          <w:szCs w:val="28"/>
        </w:rPr>
        <w:t xml:space="preserve"> </w:t>
      </w:r>
      <w:r w:rsidR="003D3FA5" w:rsidRPr="00D741FA">
        <w:rPr>
          <w:sz w:val="28"/>
          <w:szCs w:val="28"/>
        </w:rPr>
        <w:t>благоприятные условия труда, а также по</w:t>
      </w:r>
      <w:r w:rsidRPr="00D741FA">
        <w:rPr>
          <w:sz w:val="28"/>
          <w:szCs w:val="28"/>
        </w:rPr>
        <w:t xml:space="preserve"> </w:t>
      </w:r>
      <w:r w:rsidR="003D3FA5" w:rsidRPr="00D741FA">
        <w:rPr>
          <w:sz w:val="28"/>
          <w:szCs w:val="28"/>
        </w:rPr>
        <w:t>предупреждению возможности аварий и катастроф</w:t>
      </w:r>
    </w:p>
    <w:p w14:paraId="61ED5ADE" w14:textId="77777777" w:rsidR="00D741FA" w:rsidRDefault="00D741FA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14:paraId="2D40FC09" w14:textId="00088545"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14:paraId="3111A88E" w14:textId="77777777"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14:paraId="084BB606" w14:textId="77777777" w:rsidR="00D741FA" w:rsidRPr="00D741FA" w:rsidRDefault="00D741FA" w:rsidP="00D741FA">
      <w:pPr>
        <w:widowControl/>
        <w:spacing w:line="240" w:lineRule="auto"/>
        <w:ind w:firstLine="851"/>
        <w:rPr>
          <w:sz w:val="28"/>
          <w:szCs w:val="28"/>
        </w:rPr>
      </w:pPr>
      <w:r w:rsidRPr="00D741FA">
        <w:rPr>
          <w:sz w:val="28"/>
          <w:szCs w:val="28"/>
        </w:rPr>
        <w:t>Планируемыми результатами обучения по дисциплине является формирование у обучающихся компетенций (части компетенций). Сформированность компетенций (части компетенции) оценивается с помощью индикаторов достижения компетенций.</w:t>
      </w:r>
    </w:p>
    <w:p w14:paraId="5B92A67F" w14:textId="77777777" w:rsidR="00D741FA" w:rsidRPr="00D741FA" w:rsidRDefault="00D741FA" w:rsidP="00D741FA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Style w:val="ac"/>
        <w:tblW w:w="10148" w:type="dxa"/>
        <w:tblLayout w:type="fixed"/>
        <w:tblLook w:val="04A0" w:firstRow="1" w:lastRow="0" w:firstColumn="1" w:lastColumn="0" w:noHBand="0" w:noVBand="1"/>
      </w:tblPr>
      <w:tblGrid>
        <w:gridCol w:w="4219"/>
        <w:gridCol w:w="5929"/>
      </w:tblGrid>
      <w:tr w:rsidR="00D741FA" w:rsidRPr="00D741FA" w14:paraId="0BBA5374" w14:textId="77777777" w:rsidTr="005A4BD2">
        <w:trPr>
          <w:trHeight w:val="547"/>
          <w:tblHeader/>
        </w:trPr>
        <w:tc>
          <w:tcPr>
            <w:tcW w:w="4219" w:type="dxa"/>
            <w:vAlign w:val="center"/>
          </w:tcPr>
          <w:p w14:paraId="240A3752" w14:textId="77777777" w:rsidR="00D741FA" w:rsidRPr="00795387" w:rsidRDefault="00D741FA" w:rsidP="00795387">
            <w:pPr>
              <w:widowControl/>
              <w:spacing w:line="240" w:lineRule="auto"/>
              <w:ind w:firstLine="29"/>
              <w:rPr>
                <w:b/>
                <w:sz w:val="28"/>
                <w:szCs w:val="28"/>
              </w:rPr>
            </w:pPr>
            <w:bookmarkStart w:id="1" w:name="_Hlk100327291"/>
            <w:r w:rsidRPr="00795387">
              <w:rPr>
                <w:b/>
                <w:bCs/>
                <w:sz w:val="28"/>
                <w:szCs w:val="28"/>
              </w:rPr>
              <w:t>Индикаторы достижения компетенций</w:t>
            </w:r>
          </w:p>
        </w:tc>
        <w:tc>
          <w:tcPr>
            <w:tcW w:w="5929" w:type="dxa"/>
            <w:vAlign w:val="center"/>
          </w:tcPr>
          <w:p w14:paraId="36F90ED2" w14:textId="77777777" w:rsidR="00D741FA" w:rsidRPr="00795387" w:rsidRDefault="00D741FA" w:rsidP="00795387">
            <w:pPr>
              <w:widowControl/>
              <w:spacing w:line="240" w:lineRule="auto"/>
              <w:ind w:firstLine="29"/>
              <w:rPr>
                <w:b/>
                <w:bCs/>
                <w:sz w:val="28"/>
                <w:szCs w:val="28"/>
              </w:rPr>
            </w:pPr>
            <w:r w:rsidRPr="00795387">
              <w:rPr>
                <w:b/>
                <w:bCs/>
                <w:sz w:val="28"/>
                <w:szCs w:val="28"/>
              </w:rPr>
              <w:t xml:space="preserve">Результаты обучения по дисциплине </w:t>
            </w:r>
          </w:p>
        </w:tc>
      </w:tr>
      <w:tr w:rsidR="00ED61D7" w:rsidRPr="00D741FA" w14:paraId="36A9CC80" w14:textId="77777777" w:rsidTr="005A4BD2">
        <w:trPr>
          <w:trHeight w:val="547"/>
          <w:tblHeader/>
        </w:trPr>
        <w:tc>
          <w:tcPr>
            <w:tcW w:w="10148" w:type="dxa"/>
            <w:gridSpan w:val="2"/>
            <w:vAlign w:val="center"/>
          </w:tcPr>
          <w:p w14:paraId="54A0C4C6" w14:textId="4B047236" w:rsidR="00ED61D7" w:rsidRPr="00795387" w:rsidRDefault="00ED61D7" w:rsidP="00795387">
            <w:pPr>
              <w:widowControl/>
              <w:spacing w:line="240" w:lineRule="auto"/>
              <w:ind w:firstLine="29"/>
              <w:rPr>
                <w:b/>
                <w:bCs/>
                <w:sz w:val="28"/>
                <w:szCs w:val="28"/>
              </w:rPr>
            </w:pPr>
            <w:r w:rsidRPr="00795387">
              <w:rPr>
                <w:b/>
                <w:bCs/>
                <w:sz w:val="28"/>
                <w:szCs w:val="28"/>
              </w:rPr>
              <w:t>ПК-1. Проведение экологического анализа проектов расширения, реконструкции, модернизации действующих производств, создаваемых новых технологий и оборудования в организации</w:t>
            </w:r>
          </w:p>
        </w:tc>
      </w:tr>
      <w:tr w:rsidR="00ED61D7" w:rsidRPr="00ED61D7" w14:paraId="3C42837F" w14:textId="77777777" w:rsidTr="005A4BD2">
        <w:trPr>
          <w:tblHeader/>
        </w:trPr>
        <w:tc>
          <w:tcPr>
            <w:tcW w:w="4219" w:type="dxa"/>
          </w:tcPr>
          <w:p w14:paraId="3837AA5C" w14:textId="49B6C93D" w:rsidR="00ED61D7" w:rsidRPr="00795387" w:rsidRDefault="00ED61D7" w:rsidP="0079538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ПК-1.1.8. Знает производственную и организационную структуру организации и перспективы ее развития</w:t>
            </w:r>
          </w:p>
        </w:tc>
        <w:tc>
          <w:tcPr>
            <w:tcW w:w="5929" w:type="dxa"/>
          </w:tcPr>
          <w:p w14:paraId="1505A795" w14:textId="02B1F7CA" w:rsidR="00ED61D7" w:rsidRPr="00795387" w:rsidRDefault="00ED61D7" w:rsidP="00795387">
            <w:pPr>
              <w:spacing w:line="240" w:lineRule="auto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Обучающийся знает:</w:t>
            </w:r>
          </w:p>
          <w:p w14:paraId="007BB79C" w14:textId="3AB94DD5" w:rsidR="00ED61D7" w:rsidRPr="00795387" w:rsidRDefault="00ED61D7" w:rsidP="00795387">
            <w:pPr>
              <w:spacing w:line="240" w:lineRule="auto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О производственной и организационной структуре организации и перспективах ее развития</w:t>
            </w:r>
          </w:p>
          <w:p w14:paraId="2C2255CE" w14:textId="71D1B47A" w:rsidR="00ED61D7" w:rsidRPr="00795387" w:rsidRDefault="00ED61D7" w:rsidP="007953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D61D7" w:rsidRPr="00ED61D7" w14:paraId="78BE8915" w14:textId="77777777" w:rsidTr="005A4BD2">
        <w:trPr>
          <w:tblHeader/>
        </w:trPr>
        <w:tc>
          <w:tcPr>
            <w:tcW w:w="4219" w:type="dxa"/>
          </w:tcPr>
          <w:p w14:paraId="3F24AE8D" w14:textId="0DAFFCD5" w:rsidR="00ED61D7" w:rsidRPr="00795387" w:rsidRDefault="00ED61D7" w:rsidP="0079538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ПК-1.1.9. Знает процессы, операции и оборудование, оказывающие основное влияние на степень негативного воздействия организации на окружающую среду</w:t>
            </w:r>
          </w:p>
        </w:tc>
        <w:tc>
          <w:tcPr>
            <w:tcW w:w="5929" w:type="dxa"/>
          </w:tcPr>
          <w:p w14:paraId="6F7D832B" w14:textId="77777777" w:rsidR="00ED61D7" w:rsidRPr="00795387" w:rsidRDefault="00ED61D7" w:rsidP="00795387">
            <w:pPr>
              <w:spacing w:line="240" w:lineRule="auto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Обучающийся знает:</w:t>
            </w:r>
          </w:p>
          <w:p w14:paraId="7D491BDB" w14:textId="5A9E3707" w:rsidR="00ED61D7" w:rsidRPr="00795387" w:rsidRDefault="00ED61D7" w:rsidP="00795387">
            <w:pPr>
              <w:spacing w:line="240" w:lineRule="auto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Как выявить процессы, операции и оборудование, являющиеся основными источниками воздействия на окружающую среду</w:t>
            </w:r>
          </w:p>
        </w:tc>
      </w:tr>
      <w:tr w:rsidR="00ED61D7" w:rsidRPr="00ED61D7" w14:paraId="1722A5AD" w14:textId="77777777" w:rsidTr="005A4BD2">
        <w:trPr>
          <w:tblHeader/>
        </w:trPr>
        <w:tc>
          <w:tcPr>
            <w:tcW w:w="4219" w:type="dxa"/>
          </w:tcPr>
          <w:p w14:paraId="204E0119" w14:textId="160E78E6" w:rsidR="00ED61D7" w:rsidRPr="00795387" w:rsidRDefault="00ED61D7" w:rsidP="0079538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ПК-1.1.10. Знает наилучшие доступные технологии в сфере деятельности организации, их экологические критерии и опыт применения в аналогичных организациях</w:t>
            </w:r>
          </w:p>
        </w:tc>
        <w:tc>
          <w:tcPr>
            <w:tcW w:w="5929" w:type="dxa"/>
          </w:tcPr>
          <w:p w14:paraId="4440BFE2" w14:textId="77777777" w:rsidR="00ED61D7" w:rsidRPr="00795387" w:rsidRDefault="00ED61D7" w:rsidP="00795387">
            <w:pPr>
              <w:spacing w:line="240" w:lineRule="auto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Обучающийся знает:</w:t>
            </w:r>
          </w:p>
          <w:p w14:paraId="030E2104" w14:textId="77777777" w:rsidR="00ED61D7" w:rsidRPr="00795387" w:rsidRDefault="00ED61D7" w:rsidP="00795387">
            <w:pPr>
              <w:spacing w:line="240" w:lineRule="auto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Как выбирать и использовать наилучшие доступные технологии в сфере деятельности организации, имеет опыт работы данными технологиями</w:t>
            </w:r>
          </w:p>
          <w:p w14:paraId="6B8CE463" w14:textId="77777777" w:rsidR="00ED61D7" w:rsidRPr="00795387" w:rsidRDefault="00ED61D7" w:rsidP="007953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2B20" w:rsidRPr="00ED61D7" w14:paraId="3FAA6C9C" w14:textId="77777777" w:rsidTr="005A4BD2">
        <w:trPr>
          <w:tblHeader/>
        </w:trPr>
        <w:tc>
          <w:tcPr>
            <w:tcW w:w="4219" w:type="dxa"/>
          </w:tcPr>
          <w:p w14:paraId="3D62254A" w14:textId="31A06983" w:rsidR="00D82B20" w:rsidRPr="00795387" w:rsidRDefault="00D82B20" w:rsidP="0079538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82B20">
              <w:rPr>
                <w:sz w:val="28"/>
                <w:szCs w:val="28"/>
              </w:rPr>
              <w:t>ПК-1.2.3. Умеет обосновывать мероприятия по снижению (предотвращению) негативного воздействия на окружающую среду при введении в эксплуатацию в организации конкретного вида оборудования</w:t>
            </w:r>
          </w:p>
        </w:tc>
        <w:tc>
          <w:tcPr>
            <w:tcW w:w="5929" w:type="dxa"/>
          </w:tcPr>
          <w:p w14:paraId="48146EE8" w14:textId="77777777" w:rsidR="00D82B20" w:rsidRDefault="00D82B20" w:rsidP="00795387">
            <w:pPr>
              <w:spacing w:line="240" w:lineRule="auto"/>
              <w:rPr>
                <w:sz w:val="28"/>
                <w:szCs w:val="28"/>
              </w:rPr>
            </w:pPr>
            <w:r w:rsidRPr="00D82B20">
              <w:rPr>
                <w:sz w:val="28"/>
                <w:szCs w:val="28"/>
              </w:rPr>
              <w:t xml:space="preserve">Обучающийся </w:t>
            </w:r>
            <w:r>
              <w:rPr>
                <w:sz w:val="28"/>
                <w:szCs w:val="28"/>
              </w:rPr>
              <w:t>уме</w:t>
            </w:r>
            <w:r w:rsidRPr="00D82B20">
              <w:rPr>
                <w:sz w:val="28"/>
                <w:szCs w:val="28"/>
              </w:rPr>
              <w:t>ет:</w:t>
            </w:r>
          </w:p>
          <w:p w14:paraId="793D4C70" w14:textId="3E918CA5" w:rsidR="00D82B20" w:rsidRPr="00795387" w:rsidRDefault="00D82B20" w:rsidP="0079538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82B20">
              <w:rPr>
                <w:sz w:val="28"/>
                <w:szCs w:val="28"/>
              </w:rPr>
              <w:t xml:space="preserve">ри введении в эксплуатацию в </w:t>
            </w:r>
            <w:r>
              <w:rPr>
                <w:sz w:val="28"/>
                <w:szCs w:val="28"/>
              </w:rPr>
              <w:t>определенного</w:t>
            </w:r>
            <w:r w:rsidRPr="00D82B20">
              <w:rPr>
                <w:sz w:val="28"/>
                <w:szCs w:val="28"/>
              </w:rPr>
              <w:t xml:space="preserve"> оборудования </w:t>
            </w:r>
            <w:r>
              <w:rPr>
                <w:sz w:val="28"/>
                <w:szCs w:val="28"/>
              </w:rPr>
              <w:t xml:space="preserve">может оценить необходимость проведения, обосновать и запланировать </w:t>
            </w:r>
            <w:r w:rsidRPr="00D82B20">
              <w:rPr>
                <w:sz w:val="28"/>
                <w:szCs w:val="28"/>
              </w:rPr>
              <w:t>мероприятия по снижению (предотвращению) негативного воздействия на окружающую среду</w:t>
            </w:r>
          </w:p>
        </w:tc>
      </w:tr>
      <w:tr w:rsidR="00ED61D7" w:rsidRPr="00D741FA" w14:paraId="1C830B22" w14:textId="77777777" w:rsidTr="005A4BD2">
        <w:trPr>
          <w:tblHeader/>
        </w:trPr>
        <w:tc>
          <w:tcPr>
            <w:tcW w:w="10148" w:type="dxa"/>
            <w:gridSpan w:val="2"/>
          </w:tcPr>
          <w:p w14:paraId="0FDFEC90" w14:textId="77777777" w:rsidR="00ED61D7" w:rsidRPr="00795387" w:rsidRDefault="00ED61D7" w:rsidP="00795387">
            <w:pPr>
              <w:widowControl/>
              <w:spacing w:line="240" w:lineRule="auto"/>
              <w:ind w:firstLine="29"/>
              <w:rPr>
                <w:b/>
                <w:bCs/>
                <w:sz w:val="28"/>
                <w:szCs w:val="28"/>
              </w:rPr>
            </w:pPr>
            <w:r w:rsidRPr="00795387">
              <w:rPr>
                <w:b/>
                <w:bCs/>
                <w:sz w:val="28"/>
                <w:szCs w:val="28"/>
              </w:rPr>
              <w:t>ПК-2. Экологическое обеспечение производства новой продукции в организации</w:t>
            </w:r>
          </w:p>
        </w:tc>
      </w:tr>
      <w:tr w:rsidR="00ED61D7" w:rsidRPr="00D741FA" w14:paraId="75A31EEC" w14:textId="77777777" w:rsidTr="005A4BD2">
        <w:trPr>
          <w:tblHeader/>
        </w:trPr>
        <w:tc>
          <w:tcPr>
            <w:tcW w:w="4219" w:type="dxa"/>
          </w:tcPr>
          <w:p w14:paraId="6A4EE161" w14:textId="7F83DFC8" w:rsidR="00ED61D7" w:rsidRPr="00795387" w:rsidRDefault="00ED61D7" w:rsidP="00795387">
            <w:pPr>
              <w:widowControl/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lastRenderedPageBreak/>
              <w:t>ПК-2.1.3. Знает технологическое оборудование организации и принципы его работы</w:t>
            </w:r>
          </w:p>
        </w:tc>
        <w:tc>
          <w:tcPr>
            <w:tcW w:w="5929" w:type="dxa"/>
          </w:tcPr>
          <w:p w14:paraId="6F2931C2" w14:textId="77777777" w:rsidR="00ED61D7" w:rsidRPr="00795387" w:rsidRDefault="00ED61D7" w:rsidP="00795387">
            <w:pPr>
              <w:widowControl/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Обучающийся знает:</w:t>
            </w:r>
          </w:p>
          <w:p w14:paraId="1A66D26B" w14:textId="61E43556" w:rsidR="00ED61D7" w:rsidRPr="00795387" w:rsidRDefault="002D51A2" w:rsidP="00795387">
            <w:pPr>
              <w:widowControl/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Технологическое оборудование организации и принципы его работы</w:t>
            </w:r>
          </w:p>
        </w:tc>
      </w:tr>
      <w:tr w:rsidR="002D51A2" w:rsidRPr="00D741FA" w14:paraId="45341F2C" w14:textId="77777777" w:rsidTr="005A4BD2">
        <w:trPr>
          <w:tblHeader/>
        </w:trPr>
        <w:tc>
          <w:tcPr>
            <w:tcW w:w="4219" w:type="dxa"/>
          </w:tcPr>
          <w:p w14:paraId="7C41D4CC" w14:textId="37B0E94C" w:rsidR="002D51A2" w:rsidRPr="00795387" w:rsidRDefault="002D51A2" w:rsidP="00795387">
            <w:pPr>
              <w:widowControl/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ПК-2.1.4. Знает конструкторскую и технологическую документацию на производство новой продукции с учетом рационального использования природных ресурсов</w:t>
            </w:r>
          </w:p>
        </w:tc>
        <w:tc>
          <w:tcPr>
            <w:tcW w:w="5929" w:type="dxa"/>
          </w:tcPr>
          <w:p w14:paraId="02BF0035" w14:textId="7477A7F3" w:rsidR="002D51A2" w:rsidRPr="00795387" w:rsidRDefault="002D51A2" w:rsidP="00795387">
            <w:pPr>
              <w:widowControl/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Обучающийся знает:</w:t>
            </w:r>
          </w:p>
          <w:p w14:paraId="2D73060C" w14:textId="5E868875" w:rsidR="002D51A2" w:rsidRPr="00795387" w:rsidRDefault="002D51A2" w:rsidP="00795387">
            <w:pPr>
              <w:widowControl/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Как производить экологическую оценку технической подготовки производства к выпуску новой продукции</w:t>
            </w:r>
          </w:p>
          <w:p w14:paraId="048D8BAD" w14:textId="2EEB6BD3" w:rsidR="002D51A2" w:rsidRPr="00795387" w:rsidRDefault="002D51A2" w:rsidP="00795387">
            <w:pPr>
              <w:widowControl/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Конструкторскую и технологическую документацию на производство новой продукции с учетом рационального использования природных ресурсов</w:t>
            </w:r>
          </w:p>
        </w:tc>
      </w:tr>
      <w:tr w:rsidR="002D51A2" w:rsidRPr="00D741FA" w14:paraId="72B1343F" w14:textId="77777777" w:rsidTr="005A4BD2">
        <w:trPr>
          <w:tblHeader/>
        </w:trPr>
        <w:tc>
          <w:tcPr>
            <w:tcW w:w="4219" w:type="dxa"/>
          </w:tcPr>
          <w:p w14:paraId="17C8B49B" w14:textId="3D604D38" w:rsidR="002D51A2" w:rsidRPr="00795387" w:rsidRDefault="002D51A2" w:rsidP="00795387">
            <w:pPr>
              <w:widowControl/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ПК-2.2.1. Умеет производить экологическую оценку технической подготовки производства к выпуску новой продукции</w:t>
            </w:r>
          </w:p>
        </w:tc>
        <w:tc>
          <w:tcPr>
            <w:tcW w:w="5929" w:type="dxa"/>
          </w:tcPr>
          <w:p w14:paraId="7A64B985" w14:textId="4C49EC12" w:rsidR="002D51A2" w:rsidRPr="00795387" w:rsidRDefault="00B21C5A" w:rsidP="00795387">
            <w:pPr>
              <w:widowControl/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 xml:space="preserve">Обучающийся </w:t>
            </w:r>
            <w:r w:rsidR="00A61129" w:rsidRPr="00795387">
              <w:rPr>
                <w:sz w:val="28"/>
                <w:szCs w:val="28"/>
              </w:rPr>
              <w:t>умее</w:t>
            </w:r>
            <w:r w:rsidRPr="00795387">
              <w:rPr>
                <w:sz w:val="28"/>
                <w:szCs w:val="28"/>
              </w:rPr>
              <w:t>т:</w:t>
            </w:r>
          </w:p>
          <w:p w14:paraId="09C55742" w14:textId="0A0B87F4" w:rsidR="00A61129" w:rsidRPr="00795387" w:rsidRDefault="00A61129" w:rsidP="00795387">
            <w:pPr>
              <w:widowControl/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Организовать проведение экологической оценки технической подготовки производства к выпуску новой продукции</w:t>
            </w:r>
          </w:p>
        </w:tc>
      </w:tr>
      <w:tr w:rsidR="00F72E3A" w:rsidRPr="00D741FA" w14:paraId="28E1BCA4" w14:textId="77777777" w:rsidTr="005A4BD2">
        <w:trPr>
          <w:tblHeader/>
        </w:trPr>
        <w:tc>
          <w:tcPr>
            <w:tcW w:w="4219" w:type="dxa"/>
          </w:tcPr>
          <w:p w14:paraId="7AAD7D1C" w14:textId="758CBCBD" w:rsidR="00F72E3A" w:rsidRPr="00795387" w:rsidRDefault="00F72E3A" w:rsidP="00795387">
            <w:pPr>
              <w:widowControl/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ПК-2.</w:t>
            </w:r>
            <w:r w:rsidR="0086319D">
              <w:rPr>
                <w:sz w:val="28"/>
                <w:szCs w:val="28"/>
              </w:rPr>
              <w:t>2</w:t>
            </w:r>
            <w:r w:rsidRPr="00795387">
              <w:rPr>
                <w:sz w:val="28"/>
                <w:szCs w:val="28"/>
              </w:rPr>
              <w:t xml:space="preserve">.3. </w:t>
            </w:r>
            <w:r w:rsidR="0086319D" w:rsidRPr="0086319D">
              <w:rPr>
                <w:sz w:val="28"/>
                <w:szCs w:val="28"/>
              </w:rPr>
              <w:t>Умеет выполнять поиск данных о конструкторской и технологической документации на производство новой продукции в организации с учетом рационального использования природных ресурсов в электронных справочных системах и библиотеках</w:t>
            </w:r>
          </w:p>
        </w:tc>
        <w:tc>
          <w:tcPr>
            <w:tcW w:w="5929" w:type="dxa"/>
          </w:tcPr>
          <w:p w14:paraId="6C21A153" w14:textId="77777777" w:rsidR="0086319D" w:rsidRPr="0086319D" w:rsidRDefault="0086319D" w:rsidP="0086319D">
            <w:pPr>
              <w:widowControl/>
              <w:spacing w:line="240" w:lineRule="auto"/>
              <w:ind w:firstLine="29"/>
              <w:rPr>
                <w:sz w:val="28"/>
                <w:szCs w:val="28"/>
              </w:rPr>
            </w:pPr>
            <w:r w:rsidRPr="0086319D">
              <w:rPr>
                <w:sz w:val="28"/>
                <w:szCs w:val="28"/>
              </w:rPr>
              <w:t>Обучающийся умеет:</w:t>
            </w:r>
          </w:p>
          <w:p w14:paraId="6CA59F6B" w14:textId="6136E6C2" w:rsidR="00F72E3A" w:rsidRPr="00795387" w:rsidRDefault="0086319D" w:rsidP="0086319D">
            <w:pPr>
              <w:widowControl/>
              <w:spacing w:line="240" w:lineRule="auto"/>
              <w:ind w:firstLine="29"/>
              <w:rPr>
                <w:sz w:val="28"/>
                <w:szCs w:val="28"/>
              </w:rPr>
            </w:pPr>
            <w:r w:rsidRPr="0086319D">
              <w:rPr>
                <w:sz w:val="28"/>
                <w:szCs w:val="28"/>
              </w:rPr>
              <w:t>Выполнять поиск данных о конструкторской и технологической документации на производство новой продукции в организации с учетом рационального использования природных ресурсов в электронных справочных системах и библиотеках</w:t>
            </w:r>
          </w:p>
        </w:tc>
      </w:tr>
      <w:tr w:rsidR="00ED61D7" w:rsidRPr="00D741FA" w14:paraId="7FE14724" w14:textId="77777777" w:rsidTr="005A4BD2">
        <w:trPr>
          <w:tblHeader/>
        </w:trPr>
        <w:tc>
          <w:tcPr>
            <w:tcW w:w="10148" w:type="dxa"/>
            <w:gridSpan w:val="2"/>
          </w:tcPr>
          <w:p w14:paraId="12FFF185" w14:textId="77777777" w:rsidR="00ED61D7" w:rsidRPr="00795387" w:rsidRDefault="00ED61D7" w:rsidP="00795387">
            <w:pPr>
              <w:widowControl/>
              <w:spacing w:line="240" w:lineRule="auto"/>
              <w:ind w:firstLine="29"/>
              <w:rPr>
                <w:b/>
                <w:bCs/>
                <w:sz w:val="28"/>
                <w:szCs w:val="28"/>
              </w:rPr>
            </w:pPr>
            <w:r w:rsidRPr="00795387">
              <w:rPr>
                <w:b/>
                <w:bCs/>
                <w:sz w:val="28"/>
                <w:szCs w:val="28"/>
              </w:rPr>
              <w:t>ПК-3. Разработка и эколого-экономическое обоснование планов внедрения новой природоохранной техники и технологий в организации</w:t>
            </w:r>
          </w:p>
        </w:tc>
      </w:tr>
      <w:tr w:rsidR="00ED61D7" w:rsidRPr="00D741FA" w14:paraId="40570FB5" w14:textId="77777777" w:rsidTr="005A4BD2">
        <w:trPr>
          <w:tblHeader/>
        </w:trPr>
        <w:tc>
          <w:tcPr>
            <w:tcW w:w="4219" w:type="dxa"/>
          </w:tcPr>
          <w:p w14:paraId="00732964" w14:textId="3B185DDA" w:rsidR="00ED61D7" w:rsidRPr="00795387" w:rsidRDefault="00ED61D7" w:rsidP="00795387">
            <w:pPr>
              <w:widowControl/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ПК-3.1.1. Знает производственную и организационную структуру организации и перспективы ее развития</w:t>
            </w:r>
          </w:p>
        </w:tc>
        <w:tc>
          <w:tcPr>
            <w:tcW w:w="5929" w:type="dxa"/>
          </w:tcPr>
          <w:p w14:paraId="5D0797CD" w14:textId="77777777" w:rsidR="00ED61D7" w:rsidRPr="00795387" w:rsidRDefault="00ED61D7" w:rsidP="00795387">
            <w:pPr>
              <w:widowControl/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Обучающийся знает:</w:t>
            </w:r>
          </w:p>
          <w:p w14:paraId="07576F57" w14:textId="063A8ECD" w:rsidR="00ED61D7" w:rsidRPr="00795387" w:rsidRDefault="00ED61D7" w:rsidP="00795387">
            <w:pPr>
              <w:widowControl/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 xml:space="preserve">Как провести анализ существующей производственной и организационной структуры организации и перспектив ее развития для оптимизации системы экологического менеджмента </w:t>
            </w:r>
          </w:p>
        </w:tc>
      </w:tr>
      <w:tr w:rsidR="00753562" w:rsidRPr="00D741FA" w14:paraId="458B776C" w14:textId="77777777" w:rsidTr="005A4BD2">
        <w:trPr>
          <w:tblHeader/>
        </w:trPr>
        <w:tc>
          <w:tcPr>
            <w:tcW w:w="4219" w:type="dxa"/>
          </w:tcPr>
          <w:p w14:paraId="45023C7E" w14:textId="21BEAE20" w:rsidR="00753562" w:rsidRPr="00795387" w:rsidRDefault="00753562" w:rsidP="00795387">
            <w:pPr>
              <w:widowControl/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ПК-3.1.2. Знает область использования, основные характеристики и правила эксплуатации новой природоохранной техники</w:t>
            </w:r>
          </w:p>
        </w:tc>
        <w:tc>
          <w:tcPr>
            <w:tcW w:w="5929" w:type="dxa"/>
          </w:tcPr>
          <w:p w14:paraId="6B58044E" w14:textId="77777777" w:rsidR="00753562" w:rsidRPr="00795387" w:rsidRDefault="00753562" w:rsidP="00795387">
            <w:pPr>
              <w:widowControl/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Обучающийся знает:</w:t>
            </w:r>
          </w:p>
          <w:p w14:paraId="01D78EBC" w14:textId="18612F15" w:rsidR="00753562" w:rsidRPr="00795387" w:rsidRDefault="00753562" w:rsidP="00795387">
            <w:pPr>
              <w:widowControl/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Основные характеристики, касающиеся эксплуатации новой природоохранной техники</w:t>
            </w:r>
          </w:p>
        </w:tc>
      </w:tr>
      <w:tr w:rsidR="00865F96" w:rsidRPr="00D741FA" w14:paraId="491EC0E4" w14:textId="77777777" w:rsidTr="005A4BD2">
        <w:trPr>
          <w:tblHeader/>
        </w:trPr>
        <w:tc>
          <w:tcPr>
            <w:tcW w:w="4219" w:type="dxa"/>
          </w:tcPr>
          <w:p w14:paraId="09A64FFC" w14:textId="63F6A82A" w:rsidR="00865F96" w:rsidRPr="00795387" w:rsidRDefault="00865F96" w:rsidP="00795387">
            <w:pPr>
              <w:widowControl/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lastRenderedPageBreak/>
              <w:t>ПК-3.1.3. Знает опыт применения новой природоохранной техники и технологий в организациях с аналогичным производственным циклом</w:t>
            </w:r>
          </w:p>
        </w:tc>
        <w:tc>
          <w:tcPr>
            <w:tcW w:w="5929" w:type="dxa"/>
          </w:tcPr>
          <w:p w14:paraId="10B49DDF" w14:textId="77777777" w:rsidR="00865F96" w:rsidRPr="00795387" w:rsidRDefault="006836AA" w:rsidP="00795387">
            <w:pPr>
              <w:widowControl/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Обучающийся знает:</w:t>
            </w:r>
          </w:p>
          <w:p w14:paraId="4C57387C" w14:textId="75EDC684" w:rsidR="006836AA" w:rsidRPr="00795387" w:rsidRDefault="006836AA" w:rsidP="00795387">
            <w:pPr>
              <w:widowControl/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Об опыте применения НСТ в организациях с аналогичным производственным циклом</w:t>
            </w:r>
          </w:p>
        </w:tc>
      </w:tr>
      <w:tr w:rsidR="00865F96" w:rsidRPr="00D741FA" w14:paraId="5A3DE0A4" w14:textId="77777777" w:rsidTr="005A4BD2">
        <w:trPr>
          <w:tblHeader/>
        </w:trPr>
        <w:tc>
          <w:tcPr>
            <w:tcW w:w="4219" w:type="dxa"/>
          </w:tcPr>
          <w:p w14:paraId="586865D0" w14:textId="0EBE3884" w:rsidR="00865F96" w:rsidRPr="00795387" w:rsidRDefault="00865F96" w:rsidP="00795387">
            <w:pPr>
              <w:widowControl/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 xml:space="preserve">ПК-3.1.4. Знает порядок ввода в эксплуатацию новой техники и технологий с учетом требований в </w:t>
            </w:r>
            <w:r w:rsidR="006836AA" w:rsidRPr="00795387">
              <w:rPr>
                <w:sz w:val="28"/>
                <w:szCs w:val="28"/>
              </w:rPr>
              <w:t>области охраны окружающей среды</w:t>
            </w:r>
          </w:p>
        </w:tc>
        <w:tc>
          <w:tcPr>
            <w:tcW w:w="5929" w:type="dxa"/>
          </w:tcPr>
          <w:p w14:paraId="17F04E7A" w14:textId="77777777" w:rsidR="006836AA" w:rsidRPr="00795387" w:rsidRDefault="006836AA" w:rsidP="00795387">
            <w:pPr>
              <w:widowControl/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Обучающийся знает:</w:t>
            </w:r>
          </w:p>
          <w:p w14:paraId="3816B581" w14:textId="0F30F45B" w:rsidR="00865F96" w:rsidRPr="00795387" w:rsidRDefault="006836AA" w:rsidP="00795387">
            <w:pPr>
              <w:widowControl/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Как осуществляется ввод в эксплуатацию новой техники и технологий с учетом требований в области охраны окружающей среды</w:t>
            </w:r>
          </w:p>
        </w:tc>
      </w:tr>
      <w:tr w:rsidR="00865F96" w:rsidRPr="00D741FA" w14:paraId="2CC88674" w14:textId="77777777" w:rsidTr="005A4BD2">
        <w:trPr>
          <w:tblHeader/>
        </w:trPr>
        <w:tc>
          <w:tcPr>
            <w:tcW w:w="4219" w:type="dxa"/>
          </w:tcPr>
          <w:p w14:paraId="6718915C" w14:textId="1E5D9D6B" w:rsidR="00865F96" w:rsidRPr="00795387" w:rsidRDefault="00865F96" w:rsidP="00795387">
            <w:pPr>
              <w:widowControl/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ПК-3.1.5. Знает технологические процессы и режимы производства продукции в организации</w:t>
            </w:r>
          </w:p>
        </w:tc>
        <w:tc>
          <w:tcPr>
            <w:tcW w:w="5929" w:type="dxa"/>
          </w:tcPr>
          <w:p w14:paraId="4E86CF12" w14:textId="77777777" w:rsidR="00865F96" w:rsidRPr="00795387" w:rsidRDefault="006836AA" w:rsidP="00795387">
            <w:pPr>
              <w:widowControl/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Обучающийся знает:</w:t>
            </w:r>
          </w:p>
          <w:p w14:paraId="348D537C" w14:textId="02DECC9C" w:rsidR="006836AA" w:rsidRPr="00795387" w:rsidRDefault="006836AA" w:rsidP="00795387">
            <w:pPr>
              <w:widowControl/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 xml:space="preserve">О производственных режимах, технологических процессах производства продукции </w:t>
            </w:r>
          </w:p>
        </w:tc>
      </w:tr>
      <w:tr w:rsidR="00ED61D7" w:rsidRPr="00CE7D07" w14:paraId="643F5A2F" w14:textId="77777777" w:rsidTr="005A4BD2">
        <w:trPr>
          <w:tblHeader/>
        </w:trPr>
        <w:tc>
          <w:tcPr>
            <w:tcW w:w="10148" w:type="dxa"/>
            <w:gridSpan w:val="2"/>
          </w:tcPr>
          <w:p w14:paraId="71124072" w14:textId="77777777" w:rsidR="00ED61D7" w:rsidRPr="00795387" w:rsidRDefault="00ED61D7" w:rsidP="00795387">
            <w:pPr>
              <w:spacing w:line="240" w:lineRule="auto"/>
              <w:ind w:firstLine="29"/>
              <w:rPr>
                <w:b/>
                <w:bCs/>
                <w:sz w:val="28"/>
                <w:szCs w:val="28"/>
              </w:rPr>
            </w:pPr>
            <w:r w:rsidRPr="00795387">
              <w:rPr>
                <w:b/>
                <w:bCs/>
                <w:sz w:val="28"/>
                <w:szCs w:val="28"/>
              </w:rPr>
              <w:t>ПК-4. Установление причин и последствий аварийных выбросов и сбросов загрязняющих веществ в окружающую среду, подготовка предложений по предупреждению негативных последствий</w:t>
            </w:r>
          </w:p>
        </w:tc>
      </w:tr>
      <w:tr w:rsidR="00ED61D7" w:rsidRPr="00382F41" w14:paraId="5A94D7F0" w14:textId="77777777" w:rsidTr="005A4BD2">
        <w:trPr>
          <w:tblHeader/>
        </w:trPr>
        <w:tc>
          <w:tcPr>
            <w:tcW w:w="4219" w:type="dxa"/>
          </w:tcPr>
          <w:p w14:paraId="6D73B82E" w14:textId="65D55FB2" w:rsidR="00ED61D7" w:rsidRPr="00795387" w:rsidRDefault="00ED61D7" w:rsidP="00795387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 xml:space="preserve">ПК-4.2.7. Умеет анализировать исполнение сметы расходования в подразделениях средств, выделенных на выполнение мероприятий по улучшению условий и охраны труда </w:t>
            </w:r>
          </w:p>
        </w:tc>
        <w:tc>
          <w:tcPr>
            <w:tcW w:w="5929" w:type="dxa"/>
          </w:tcPr>
          <w:p w14:paraId="0B6DA743" w14:textId="1392BF24" w:rsidR="00ED61D7" w:rsidRPr="00795387" w:rsidRDefault="00ED61D7" w:rsidP="00795387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Обучающийся умеет:</w:t>
            </w:r>
          </w:p>
          <w:p w14:paraId="79129297" w14:textId="293B0886" w:rsidR="00ED61D7" w:rsidRPr="00795387" w:rsidRDefault="00ED61D7" w:rsidP="00795387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Использовать способы эффективного использования экономических знаний в системе</w:t>
            </w:r>
          </w:p>
          <w:p w14:paraId="08B67435" w14:textId="3B700B0B" w:rsidR="00ED61D7" w:rsidRPr="00795387" w:rsidRDefault="00ED61D7" w:rsidP="00795387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управления хозяйственной деятельностью предприятия.</w:t>
            </w:r>
          </w:p>
        </w:tc>
      </w:tr>
      <w:tr w:rsidR="00865F96" w:rsidRPr="00382F41" w14:paraId="343E9EAA" w14:textId="77777777" w:rsidTr="005A4BD2">
        <w:trPr>
          <w:tblHeader/>
        </w:trPr>
        <w:tc>
          <w:tcPr>
            <w:tcW w:w="10148" w:type="dxa"/>
            <w:gridSpan w:val="2"/>
          </w:tcPr>
          <w:p w14:paraId="1E9AD087" w14:textId="14B5800E" w:rsidR="00865F96" w:rsidRPr="00795387" w:rsidRDefault="00865F96" w:rsidP="00795387">
            <w:pPr>
              <w:spacing w:line="240" w:lineRule="auto"/>
              <w:ind w:firstLine="29"/>
              <w:rPr>
                <w:b/>
                <w:sz w:val="28"/>
                <w:szCs w:val="28"/>
              </w:rPr>
            </w:pPr>
            <w:r w:rsidRPr="00795387">
              <w:rPr>
                <w:b/>
                <w:sz w:val="28"/>
                <w:szCs w:val="28"/>
              </w:rPr>
              <w:t>ПК-6. Организация обучения персонала организации в области обеспечения экологической безопасности</w:t>
            </w:r>
          </w:p>
        </w:tc>
      </w:tr>
      <w:tr w:rsidR="006C6AA4" w:rsidRPr="006C6AA4" w14:paraId="36E4E0FF" w14:textId="77777777" w:rsidTr="005A4BD2">
        <w:trPr>
          <w:tblHeader/>
        </w:trPr>
        <w:tc>
          <w:tcPr>
            <w:tcW w:w="4219" w:type="dxa"/>
          </w:tcPr>
          <w:p w14:paraId="38BF032F" w14:textId="5BA8CC7B" w:rsidR="006C6AA4" w:rsidRPr="00795387" w:rsidRDefault="006C6AA4" w:rsidP="00795387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ПК-6.3.1. Владеет навыками по определению потребности в подготовке руководителей и специалистов организации в области охраны окружающей среды и экологической безопасности</w:t>
            </w:r>
          </w:p>
        </w:tc>
        <w:tc>
          <w:tcPr>
            <w:tcW w:w="5929" w:type="dxa"/>
          </w:tcPr>
          <w:p w14:paraId="75B976F4" w14:textId="77777777" w:rsidR="006C6AA4" w:rsidRPr="00795387" w:rsidRDefault="006C6AA4" w:rsidP="00795387">
            <w:pPr>
              <w:spacing w:line="240" w:lineRule="auto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Обучающийся владеет:</w:t>
            </w:r>
          </w:p>
          <w:p w14:paraId="12EA0595" w14:textId="67155A89" w:rsidR="006C6AA4" w:rsidRPr="00795387" w:rsidRDefault="006C6AA4" w:rsidP="00795387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Навыками по определению необходимости в подготовке руководителей и специалистов организации в области охраны окружающей среды и экологической безопасности</w:t>
            </w:r>
          </w:p>
        </w:tc>
      </w:tr>
      <w:tr w:rsidR="006C6AA4" w:rsidRPr="00865F96" w14:paraId="7F619618" w14:textId="77777777" w:rsidTr="005A4BD2">
        <w:trPr>
          <w:tblHeader/>
        </w:trPr>
        <w:tc>
          <w:tcPr>
            <w:tcW w:w="10148" w:type="dxa"/>
            <w:gridSpan w:val="2"/>
          </w:tcPr>
          <w:p w14:paraId="538DBB91" w14:textId="31C770FE" w:rsidR="006C6AA4" w:rsidRPr="00795387" w:rsidRDefault="006C6AA4" w:rsidP="00795387">
            <w:pPr>
              <w:spacing w:line="240" w:lineRule="auto"/>
              <w:ind w:firstLine="29"/>
              <w:rPr>
                <w:b/>
                <w:sz w:val="28"/>
                <w:szCs w:val="28"/>
              </w:rPr>
            </w:pPr>
            <w:r w:rsidRPr="00795387">
              <w:rPr>
                <w:b/>
                <w:sz w:val="28"/>
                <w:szCs w:val="28"/>
              </w:rPr>
              <w:t>ПК-7.  Анализ среды организации</w:t>
            </w:r>
          </w:p>
        </w:tc>
      </w:tr>
      <w:tr w:rsidR="006C6AA4" w:rsidRPr="00382F41" w14:paraId="04E9F44B" w14:textId="77777777" w:rsidTr="005A4BD2">
        <w:trPr>
          <w:tblHeader/>
        </w:trPr>
        <w:tc>
          <w:tcPr>
            <w:tcW w:w="4219" w:type="dxa"/>
          </w:tcPr>
          <w:p w14:paraId="6D8904AB" w14:textId="77777777" w:rsidR="006C6AA4" w:rsidRPr="00795387" w:rsidRDefault="006C6AA4" w:rsidP="00795387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lastRenderedPageBreak/>
              <w:t>ПК-7.1.4. Знает виды деятельности организации, ее продукция и услуги</w:t>
            </w:r>
          </w:p>
          <w:p w14:paraId="0FEFB7BA" w14:textId="44769FAD" w:rsidR="006C6AA4" w:rsidRPr="00795387" w:rsidRDefault="006C6AA4" w:rsidP="00795387">
            <w:pPr>
              <w:spacing w:line="240" w:lineRule="auto"/>
              <w:ind w:firstLine="29"/>
              <w:rPr>
                <w:sz w:val="28"/>
                <w:szCs w:val="28"/>
              </w:rPr>
            </w:pPr>
          </w:p>
        </w:tc>
        <w:tc>
          <w:tcPr>
            <w:tcW w:w="5929" w:type="dxa"/>
          </w:tcPr>
          <w:p w14:paraId="6F014E9D" w14:textId="77777777" w:rsidR="006C6AA4" w:rsidRPr="00795387" w:rsidRDefault="006C6AA4" w:rsidP="00795387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Обучающийся знает:</w:t>
            </w:r>
          </w:p>
          <w:p w14:paraId="55610669" w14:textId="5193BB88" w:rsidR="006C6AA4" w:rsidRPr="00795387" w:rsidRDefault="006C6AA4" w:rsidP="00795387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О готовности выполнения работ по производству новой продукции с улучшенными экологическими</w:t>
            </w:r>
          </w:p>
          <w:p w14:paraId="063FD419" w14:textId="77777777" w:rsidR="006C6AA4" w:rsidRPr="00795387" w:rsidRDefault="006C6AA4" w:rsidP="00795387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характеристиками</w:t>
            </w:r>
          </w:p>
          <w:p w14:paraId="1FE0DC57" w14:textId="7ACAB5BA" w:rsidR="006C6AA4" w:rsidRPr="00795387" w:rsidRDefault="006C6AA4" w:rsidP="00795387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Как вести учет показателей, характеризующих состояние окружающей среды, данных экологического мониторинга и другой документации</w:t>
            </w:r>
          </w:p>
          <w:p w14:paraId="096E82CB" w14:textId="51399B12" w:rsidR="006C6AA4" w:rsidRPr="00795387" w:rsidRDefault="006C6AA4" w:rsidP="00795387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О проведении производственного экологического контроля и подготовке отчетности о выполнении мероприятий по охране окружающей среды</w:t>
            </w:r>
          </w:p>
          <w:p w14:paraId="7A680DE5" w14:textId="5643C21E" w:rsidR="006C6AA4" w:rsidRPr="00795387" w:rsidRDefault="006C6AA4" w:rsidP="00795387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О разработке и внедрении мероприятий, направленных на выполнение требований в области охраны окружающей среды, предупреждении возникновения чрезвычайных ситуаций природного и техногенного характера</w:t>
            </w:r>
          </w:p>
        </w:tc>
      </w:tr>
      <w:tr w:rsidR="006C6AA4" w:rsidRPr="00382F41" w14:paraId="4BC392AF" w14:textId="77777777" w:rsidTr="005A4BD2">
        <w:trPr>
          <w:tblHeader/>
        </w:trPr>
        <w:tc>
          <w:tcPr>
            <w:tcW w:w="4219" w:type="dxa"/>
          </w:tcPr>
          <w:p w14:paraId="3C85047B" w14:textId="7A7498DF" w:rsidR="006C6AA4" w:rsidRPr="00795387" w:rsidRDefault="006C6AA4" w:rsidP="00795387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ПК-7.1.5. Знает подразделения, функции организации и ее физические границы</w:t>
            </w:r>
          </w:p>
        </w:tc>
        <w:tc>
          <w:tcPr>
            <w:tcW w:w="5929" w:type="dxa"/>
          </w:tcPr>
          <w:p w14:paraId="5609A9CA" w14:textId="79F1DEFD" w:rsidR="006C6AA4" w:rsidRPr="00795387" w:rsidRDefault="006C6AA4" w:rsidP="00795387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Как проводить подготовку экологической документации организации в соответствии с установленными требованиями в области охраны окружающей среды и обеспечении ее своевременного пересмотра</w:t>
            </w:r>
          </w:p>
        </w:tc>
      </w:tr>
      <w:tr w:rsidR="006C6AA4" w:rsidRPr="00382F41" w14:paraId="78991768" w14:textId="77777777" w:rsidTr="005A4BD2">
        <w:trPr>
          <w:tblHeader/>
        </w:trPr>
        <w:tc>
          <w:tcPr>
            <w:tcW w:w="4219" w:type="dxa"/>
          </w:tcPr>
          <w:p w14:paraId="49935F35" w14:textId="747C942E" w:rsidR="006C6AA4" w:rsidRPr="00795387" w:rsidRDefault="006C6AA4" w:rsidP="00795387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ПК-7.2.3. Умеет определять наличие и доступность технологий, актуальных для организации</w:t>
            </w:r>
          </w:p>
        </w:tc>
        <w:tc>
          <w:tcPr>
            <w:tcW w:w="5929" w:type="dxa"/>
          </w:tcPr>
          <w:p w14:paraId="789A8DBA" w14:textId="77777777" w:rsidR="006C6AA4" w:rsidRPr="00795387" w:rsidRDefault="004B3C2C" w:rsidP="00795387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Обучающийся умеет:</w:t>
            </w:r>
          </w:p>
          <w:p w14:paraId="35B840C2" w14:textId="53CDBFDB" w:rsidR="004B3C2C" w:rsidRPr="00795387" w:rsidRDefault="004B3C2C" w:rsidP="00795387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Осуществлять выбор на основе сведений о наличии и доступности технологий, актуальных для организации</w:t>
            </w:r>
          </w:p>
        </w:tc>
      </w:tr>
      <w:tr w:rsidR="006C6AA4" w:rsidRPr="00382F41" w14:paraId="1DED0725" w14:textId="77777777" w:rsidTr="005A4BD2">
        <w:trPr>
          <w:tblHeader/>
        </w:trPr>
        <w:tc>
          <w:tcPr>
            <w:tcW w:w="10148" w:type="dxa"/>
            <w:gridSpan w:val="2"/>
          </w:tcPr>
          <w:p w14:paraId="757829EB" w14:textId="6E04B2C8" w:rsidR="006C6AA4" w:rsidRPr="00795387" w:rsidRDefault="006C6AA4" w:rsidP="00795387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b/>
                <w:sz w:val="28"/>
                <w:szCs w:val="28"/>
              </w:rPr>
              <w:t>ПК-8. Планирование в системе экологического менеджмента организации</w:t>
            </w:r>
          </w:p>
        </w:tc>
      </w:tr>
      <w:tr w:rsidR="006C6AA4" w:rsidRPr="00382F41" w14:paraId="16277539" w14:textId="77777777" w:rsidTr="005A4BD2">
        <w:trPr>
          <w:tblHeader/>
        </w:trPr>
        <w:tc>
          <w:tcPr>
            <w:tcW w:w="4219" w:type="dxa"/>
          </w:tcPr>
          <w:p w14:paraId="5A4F725F" w14:textId="6E586688" w:rsidR="006C6AA4" w:rsidRPr="00795387" w:rsidRDefault="006C6AA4" w:rsidP="00795387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ПК-8.1.3. Знает технологические параметры и их осуществимость, финансовые возможности организации</w:t>
            </w:r>
          </w:p>
        </w:tc>
        <w:tc>
          <w:tcPr>
            <w:tcW w:w="5929" w:type="dxa"/>
          </w:tcPr>
          <w:p w14:paraId="73562424" w14:textId="77777777" w:rsidR="006C6AA4" w:rsidRPr="00795387" w:rsidRDefault="006C6AA4" w:rsidP="00795387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Обучающийся знает:</w:t>
            </w:r>
          </w:p>
          <w:p w14:paraId="102DD121" w14:textId="77777777" w:rsidR="006C6AA4" w:rsidRPr="00795387" w:rsidRDefault="006C6AA4" w:rsidP="00795387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Производственно-технические и финансовые возможности предприятия по выполнению намеченной природоохранной деятельности</w:t>
            </w:r>
          </w:p>
          <w:p w14:paraId="34E37C61" w14:textId="4148C0BC" w:rsidR="006C6AA4" w:rsidRPr="00795387" w:rsidRDefault="006C6AA4" w:rsidP="00795387">
            <w:pPr>
              <w:spacing w:line="240" w:lineRule="auto"/>
              <w:ind w:firstLine="29"/>
              <w:rPr>
                <w:sz w:val="28"/>
                <w:szCs w:val="28"/>
              </w:rPr>
            </w:pPr>
          </w:p>
        </w:tc>
      </w:tr>
      <w:tr w:rsidR="006C6AA4" w:rsidRPr="00382F41" w14:paraId="74609CE1" w14:textId="77777777" w:rsidTr="005A4BD2">
        <w:trPr>
          <w:tblHeader/>
        </w:trPr>
        <w:tc>
          <w:tcPr>
            <w:tcW w:w="10148" w:type="dxa"/>
            <w:gridSpan w:val="2"/>
          </w:tcPr>
          <w:p w14:paraId="7FA191BB" w14:textId="42A85B56" w:rsidR="006C6AA4" w:rsidRPr="00795387" w:rsidRDefault="006C6AA4" w:rsidP="00795387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b/>
                <w:sz w:val="28"/>
                <w:szCs w:val="28"/>
              </w:rPr>
              <w:t>ПК-9. Определение необходимых ресурсов для разработки, внедрения, поддержания и улучшения системы экологического менеджмента в организации</w:t>
            </w:r>
          </w:p>
        </w:tc>
      </w:tr>
      <w:tr w:rsidR="006C6AA4" w:rsidRPr="00382F41" w14:paraId="0D7ED0FB" w14:textId="77777777" w:rsidTr="005A4BD2">
        <w:trPr>
          <w:tblHeader/>
        </w:trPr>
        <w:tc>
          <w:tcPr>
            <w:tcW w:w="4219" w:type="dxa"/>
          </w:tcPr>
          <w:p w14:paraId="396F5DF2" w14:textId="69FDCE30" w:rsidR="006C6AA4" w:rsidRPr="00795387" w:rsidRDefault="006C6AA4" w:rsidP="00795387">
            <w:pPr>
              <w:widowControl/>
              <w:spacing w:line="240" w:lineRule="auto"/>
              <w:ind w:firstLine="29"/>
              <w:rPr>
                <w:sz w:val="28"/>
                <w:szCs w:val="28"/>
              </w:rPr>
            </w:pPr>
            <w:bookmarkStart w:id="2" w:name="_Hlk99808099"/>
            <w:r w:rsidRPr="00795387">
              <w:rPr>
                <w:sz w:val="28"/>
                <w:szCs w:val="28"/>
              </w:rPr>
              <w:t>ПК-9.1.3. Знает текущие и будущие потребности организации</w:t>
            </w:r>
          </w:p>
        </w:tc>
        <w:tc>
          <w:tcPr>
            <w:tcW w:w="5929" w:type="dxa"/>
          </w:tcPr>
          <w:p w14:paraId="53BD02DE" w14:textId="77777777" w:rsidR="006C6AA4" w:rsidRPr="00795387" w:rsidRDefault="006C6AA4" w:rsidP="00795387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Обучающийся знает:</w:t>
            </w:r>
          </w:p>
          <w:p w14:paraId="1F16BE0C" w14:textId="77777777" w:rsidR="006C6AA4" w:rsidRPr="00795387" w:rsidRDefault="006C6AA4" w:rsidP="00795387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О разработке и экономическом обосновании планов внедрения новой техники и технологий, обеспечивающих минимизацию воздействия организации на окружающую среду</w:t>
            </w:r>
          </w:p>
          <w:p w14:paraId="7AE3BAB6" w14:textId="216C4268" w:rsidR="006C6AA4" w:rsidRPr="00795387" w:rsidRDefault="006C6AA4" w:rsidP="00795387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О разработке мероприятий по экономическому регулированию природоохранной деятельности организации</w:t>
            </w:r>
          </w:p>
        </w:tc>
      </w:tr>
      <w:tr w:rsidR="006C6AA4" w:rsidRPr="00382F41" w14:paraId="52256332" w14:textId="77777777" w:rsidTr="005A4BD2">
        <w:trPr>
          <w:tblHeader/>
        </w:trPr>
        <w:tc>
          <w:tcPr>
            <w:tcW w:w="4219" w:type="dxa"/>
          </w:tcPr>
          <w:p w14:paraId="3FAA765E" w14:textId="42909B57" w:rsidR="006C6AA4" w:rsidRPr="00795387" w:rsidRDefault="006C6AA4" w:rsidP="00795387">
            <w:pPr>
              <w:widowControl/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lastRenderedPageBreak/>
              <w:t>ПК-9.1.4. Знает подразделения, функции организации и ее физические границы</w:t>
            </w:r>
          </w:p>
        </w:tc>
        <w:tc>
          <w:tcPr>
            <w:tcW w:w="5929" w:type="dxa"/>
          </w:tcPr>
          <w:p w14:paraId="105A47BD" w14:textId="77777777" w:rsidR="006C6AA4" w:rsidRPr="00795387" w:rsidRDefault="006C6AA4" w:rsidP="00795387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Обучающийся знает:</w:t>
            </w:r>
          </w:p>
          <w:p w14:paraId="098BC586" w14:textId="49DC595A" w:rsidR="006C6AA4" w:rsidRPr="00795387" w:rsidRDefault="006C6AA4" w:rsidP="00795387">
            <w:pPr>
              <w:spacing w:line="240" w:lineRule="auto"/>
              <w:ind w:firstLine="29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 xml:space="preserve">О руководстве персоналом </w:t>
            </w:r>
            <w:proofErr w:type="spellStart"/>
            <w:r w:rsidRPr="00795387">
              <w:rPr>
                <w:sz w:val="28"/>
                <w:szCs w:val="28"/>
              </w:rPr>
              <w:t>прдприятия</w:t>
            </w:r>
            <w:proofErr w:type="spellEnd"/>
            <w:r w:rsidRPr="00795387">
              <w:rPr>
                <w:sz w:val="28"/>
                <w:szCs w:val="28"/>
              </w:rPr>
              <w:t xml:space="preserve"> организации по обеспечению экологической безопасности</w:t>
            </w:r>
          </w:p>
        </w:tc>
      </w:tr>
    </w:tbl>
    <w:bookmarkEnd w:id="1"/>
    <w:bookmarkEnd w:id="2"/>
    <w:p w14:paraId="316ECCB3" w14:textId="519E6C88" w:rsidR="008649D8" w:rsidRPr="00D2714B" w:rsidRDefault="008649D8" w:rsidP="00B90BC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14:paraId="02AFAB20" w14:textId="77777777" w:rsidR="008649D8" w:rsidRPr="00D2714B" w:rsidRDefault="008649D8" w:rsidP="00FC5E4D">
      <w:pPr>
        <w:widowControl/>
        <w:spacing w:line="240" w:lineRule="auto"/>
        <w:ind w:firstLine="851"/>
        <w:rPr>
          <w:i/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14:paraId="284491AA" w14:textId="77777777"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6994F296" w14:textId="77777777"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14:paraId="122B4E72" w14:textId="77777777"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226D18BF" w14:textId="43921812" w:rsidR="00C806B9" w:rsidRDefault="00EF2645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EF2645">
        <w:rPr>
          <w:sz w:val="28"/>
          <w:szCs w:val="28"/>
        </w:rPr>
        <w:t>Дисциплина «</w:t>
      </w:r>
      <w:r w:rsidR="00545E2F" w:rsidRPr="00545E2F">
        <w:rPr>
          <w:sz w:val="28"/>
          <w:szCs w:val="28"/>
        </w:rPr>
        <w:t>Производственная и организационная структура предприятия</w:t>
      </w:r>
      <w:r w:rsidRPr="00EF2645">
        <w:rPr>
          <w:sz w:val="28"/>
          <w:szCs w:val="28"/>
        </w:rPr>
        <w:t>» (</w:t>
      </w:r>
      <w:r w:rsidR="00545E2F" w:rsidRPr="00545E2F">
        <w:rPr>
          <w:sz w:val="28"/>
          <w:szCs w:val="28"/>
        </w:rPr>
        <w:t>Б1.В.1</w:t>
      </w:r>
      <w:r w:rsidRPr="00EF2645">
        <w:rPr>
          <w:sz w:val="28"/>
          <w:szCs w:val="28"/>
        </w:rPr>
        <w:t xml:space="preserve">) относится </w:t>
      </w:r>
      <w:r w:rsidR="00E26942">
        <w:rPr>
          <w:sz w:val="28"/>
          <w:szCs w:val="28"/>
        </w:rPr>
        <w:t xml:space="preserve">к </w:t>
      </w:r>
      <w:r w:rsidR="00F32609">
        <w:rPr>
          <w:sz w:val="28"/>
          <w:szCs w:val="28"/>
        </w:rPr>
        <w:t>базовым дисциплинам</w:t>
      </w:r>
      <w:r w:rsidRPr="00EF2645">
        <w:rPr>
          <w:sz w:val="28"/>
          <w:szCs w:val="28"/>
        </w:rPr>
        <w:t>.</w:t>
      </w:r>
    </w:p>
    <w:p w14:paraId="4E5B2D1B" w14:textId="77777777" w:rsidR="00EF2645" w:rsidRDefault="00EF2645" w:rsidP="0095427B">
      <w:pPr>
        <w:widowControl/>
        <w:spacing w:line="240" w:lineRule="auto"/>
        <w:ind w:firstLine="851"/>
        <w:rPr>
          <w:sz w:val="28"/>
          <w:szCs w:val="28"/>
        </w:rPr>
      </w:pPr>
    </w:p>
    <w:p w14:paraId="1ADE36DC" w14:textId="77777777" w:rsidR="008649D8" w:rsidRDefault="008649D8" w:rsidP="004A276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14:paraId="59EB456D" w14:textId="77777777" w:rsidR="00032676" w:rsidRPr="00D2714B" w:rsidRDefault="00032676" w:rsidP="004A2765">
      <w:pPr>
        <w:widowControl/>
        <w:spacing w:line="240" w:lineRule="auto"/>
        <w:ind w:firstLine="851"/>
        <w:jc w:val="center"/>
        <w:rPr>
          <w:sz w:val="24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</w:tblGrid>
      <w:tr w:rsidR="00906C41" w:rsidRPr="009E71C4" w14:paraId="4466AE6A" w14:textId="77777777" w:rsidTr="00146DC0">
        <w:trPr>
          <w:trHeight w:val="276"/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4695" w14:textId="77777777" w:rsidR="00906C41" w:rsidRPr="009E71C4" w:rsidRDefault="00906C41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9E71C4">
              <w:rPr>
                <w:b/>
                <w:bCs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8FC2" w14:textId="77777777" w:rsidR="00906C41" w:rsidRPr="009E71C4" w:rsidRDefault="00906C41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9E71C4">
              <w:rPr>
                <w:b/>
                <w:bCs/>
                <w:sz w:val="24"/>
                <w:szCs w:val="24"/>
                <w:lang w:eastAsia="zh-CN"/>
              </w:rPr>
              <w:t>Всего часов</w:t>
            </w:r>
          </w:p>
        </w:tc>
      </w:tr>
      <w:tr w:rsidR="00906C41" w:rsidRPr="009E71C4" w14:paraId="3C41B38F" w14:textId="77777777" w:rsidTr="00146DC0">
        <w:trPr>
          <w:trHeight w:val="436"/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F665" w14:textId="77777777" w:rsidR="00906C41" w:rsidRPr="009E71C4" w:rsidRDefault="00906C41" w:rsidP="009E71C4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567D" w14:textId="77777777" w:rsidR="00906C41" w:rsidRPr="009E71C4" w:rsidRDefault="00906C41" w:rsidP="009E71C4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</w:p>
        </w:tc>
      </w:tr>
      <w:tr w:rsidR="00906C41" w:rsidRPr="009E71C4" w14:paraId="4CEAC3A8" w14:textId="77777777" w:rsidTr="00146DC0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554F" w14:textId="77777777" w:rsidR="00906C41" w:rsidRDefault="00906C41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032676">
              <w:rPr>
                <w:sz w:val="24"/>
                <w:szCs w:val="28"/>
                <w:lang w:eastAsia="zh-CN"/>
              </w:rPr>
              <w:t>Контактная работа (по видам учебных занятий)</w:t>
            </w:r>
          </w:p>
          <w:p w14:paraId="6BDF81CD" w14:textId="77777777" w:rsidR="00906C41" w:rsidRPr="009E71C4" w:rsidRDefault="00906C41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В том числе:</w:t>
            </w:r>
          </w:p>
          <w:p w14:paraId="788387F6" w14:textId="77777777" w:rsidR="00906C41" w:rsidRPr="009E71C4" w:rsidRDefault="00906C41" w:rsidP="009E71C4">
            <w:pPr>
              <w:widowControl/>
              <w:numPr>
                <w:ilvl w:val="0"/>
                <w:numId w:val="31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лекции (Л)</w:t>
            </w:r>
          </w:p>
          <w:p w14:paraId="6903D72F" w14:textId="77777777" w:rsidR="00906C41" w:rsidRPr="009E71C4" w:rsidRDefault="00906C41" w:rsidP="009E71C4">
            <w:pPr>
              <w:widowControl/>
              <w:numPr>
                <w:ilvl w:val="0"/>
                <w:numId w:val="31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практические занятия (ПЗ)</w:t>
            </w:r>
          </w:p>
          <w:p w14:paraId="536318CA" w14:textId="77777777" w:rsidR="00906C41" w:rsidRPr="009E71C4" w:rsidRDefault="00906C41" w:rsidP="00032676">
            <w:pPr>
              <w:widowControl/>
              <w:numPr>
                <w:ilvl w:val="0"/>
                <w:numId w:val="31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DABF" w14:textId="77C210E2" w:rsidR="00906C41" w:rsidRPr="009E71C4" w:rsidRDefault="009B2FED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32</w:t>
            </w:r>
          </w:p>
          <w:p w14:paraId="6A66914C" w14:textId="77777777" w:rsidR="00906C41" w:rsidRPr="009E71C4" w:rsidRDefault="00906C41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</w:p>
          <w:p w14:paraId="7BE10E7C" w14:textId="73916C19" w:rsidR="00906C41" w:rsidRPr="009E71C4" w:rsidRDefault="009B2FED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16</w:t>
            </w:r>
          </w:p>
          <w:p w14:paraId="03F5B13F" w14:textId="19F836B3" w:rsidR="00906C41" w:rsidRPr="009E71C4" w:rsidRDefault="009B2FED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16</w:t>
            </w:r>
          </w:p>
          <w:p w14:paraId="039D7DA8" w14:textId="77777777" w:rsidR="00906C41" w:rsidRPr="009E71C4" w:rsidRDefault="00906C41" w:rsidP="0003267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-</w:t>
            </w:r>
          </w:p>
        </w:tc>
      </w:tr>
      <w:tr w:rsidR="00906C41" w:rsidRPr="009E71C4" w14:paraId="31EF15FD" w14:textId="77777777" w:rsidTr="00146DC0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F46C" w14:textId="77777777" w:rsidR="00906C41" w:rsidRPr="009E71C4" w:rsidRDefault="00906C41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BEC1" w14:textId="51B707C8" w:rsidR="00906C41" w:rsidRPr="009E71C4" w:rsidRDefault="00906C41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11</w:t>
            </w:r>
            <w:r w:rsidR="0092535F">
              <w:rPr>
                <w:sz w:val="24"/>
                <w:szCs w:val="28"/>
                <w:lang w:eastAsia="zh-CN"/>
              </w:rPr>
              <w:t>2</w:t>
            </w:r>
          </w:p>
        </w:tc>
      </w:tr>
      <w:tr w:rsidR="00906C41" w:rsidRPr="00B90BC8" w14:paraId="7A94D3C1" w14:textId="77777777" w:rsidTr="00146DC0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64E6" w14:textId="77777777" w:rsidR="00906C41" w:rsidRPr="00B90BC8" w:rsidRDefault="00906C41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8"/>
                <w:lang w:eastAsia="zh-CN"/>
              </w:rPr>
            </w:pPr>
            <w:r w:rsidRPr="00B90BC8">
              <w:rPr>
                <w:color w:val="000000" w:themeColor="text1"/>
                <w:sz w:val="24"/>
                <w:szCs w:val="28"/>
                <w:lang w:eastAsia="zh-CN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AB29" w14:textId="77777777" w:rsidR="00906C41" w:rsidRPr="00B90BC8" w:rsidRDefault="00906C41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8"/>
                <w:lang w:eastAsia="zh-CN"/>
              </w:rPr>
            </w:pPr>
            <w:r w:rsidRPr="00B90BC8">
              <w:rPr>
                <w:color w:val="000000" w:themeColor="text1"/>
                <w:sz w:val="24"/>
                <w:szCs w:val="28"/>
                <w:lang w:eastAsia="zh-CN"/>
              </w:rPr>
              <w:t>36</w:t>
            </w:r>
          </w:p>
        </w:tc>
      </w:tr>
      <w:tr w:rsidR="00B861CD" w:rsidRPr="00B861CD" w14:paraId="51FC74E4" w14:textId="77777777" w:rsidTr="0092535F">
        <w:trPr>
          <w:trHeight w:val="317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7E30" w14:textId="77777777" w:rsidR="00906C41" w:rsidRPr="00B861CD" w:rsidRDefault="00906C41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B861CD">
              <w:rPr>
                <w:sz w:val="24"/>
                <w:szCs w:val="28"/>
                <w:lang w:eastAsia="zh-CN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C0A5" w14:textId="77777777" w:rsidR="00906C41" w:rsidRPr="00B861CD" w:rsidRDefault="00906C41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B861CD">
              <w:rPr>
                <w:sz w:val="24"/>
                <w:szCs w:val="28"/>
                <w:lang w:eastAsia="zh-CN"/>
              </w:rPr>
              <w:t>Экзамен</w:t>
            </w:r>
          </w:p>
        </w:tc>
      </w:tr>
      <w:tr w:rsidR="0092535F" w:rsidRPr="0092535F" w14:paraId="763E85E3" w14:textId="77777777" w:rsidTr="00146DC0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3CF9" w14:textId="77777777" w:rsidR="00906C41" w:rsidRPr="0092535F" w:rsidRDefault="00906C41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92535F">
              <w:rPr>
                <w:sz w:val="24"/>
                <w:szCs w:val="28"/>
                <w:lang w:eastAsia="zh-CN"/>
              </w:rPr>
              <w:t xml:space="preserve">Общая трудоемкость: час / </w:t>
            </w:r>
            <w:proofErr w:type="spellStart"/>
            <w:r w:rsidRPr="0092535F">
              <w:rPr>
                <w:sz w:val="24"/>
                <w:szCs w:val="28"/>
                <w:lang w:eastAsia="zh-CN"/>
              </w:rPr>
              <w:t>з.е</w:t>
            </w:r>
            <w:proofErr w:type="spellEnd"/>
            <w:r w:rsidRPr="0092535F">
              <w:rPr>
                <w:sz w:val="24"/>
                <w:szCs w:val="28"/>
                <w:lang w:eastAsia="zh-C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F6BF" w14:textId="3584855F" w:rsidR="00906C41" w:rsidRPr="0092535F" w:rsidRDefault="00906C41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92535F">
              <w:rPr>
                <w:sz w:val="24"/>
                <w:szCs w:val="28"/>
                <w:lang w:eastAsia="zh-CN"/>
              </w:rPr>
              <w:t>1</w:t>
            </w:r>
            <w:r w:rsidR="00BF623D">
              <w:rPr>
                <w:sz w:val="24"/>
                <w:szCs w:val="28"/>
                <w:lang w:eastAsia="zh-CN"/>
              </w:rPr>
              <w:t>80</w:t>
            </w:r>
            <w:r w:rsidRPr="0092535F">
              <w:rPr>
                <w:sz w:val="24"/>
                <w:szCs w:val="28"/>
                <w:lang w:eastAsia="zh-CN"/>
              </w:rPr>
              <w:t xml:space="preserve">/ </w:t>
            </w:r>
            <w:r w:rsidR="0092535F" w:rsidRPr="0092535F">
              <w:rPr>
                <w:sz w:val="24"/>
                <w:szCs w:val="28"/>
                <w:lang w:eastAsia="zh-CN"/>
              </w:rPr>
              <w:t>5</w:t>
            </w:r>
          </w:p>
        </w:tc>
      </w:tr>
    </w:tbl>
    <w:p w14:paraId="57A34C4D" w14:textId="77777777" w:rsidR="00FC5E4D" w:rsidRDefault="00FC5E4D" w:rsidP="00FC5E4D">
      <w:pPr>
        <w:rPr>
          <w:bCs/>
          <w:sz w:val="28"/>
          <w:szCs w:val="28"/>
        </w:rPr>
      </w:pPr>
    </w:p>
    <w:p w14:paraId="2EB3031C" w14:textId="77777777" w:rsidR="00F32609" w:rsidRDefault="00F32609" w:rsidP="00EF264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248B1A8C" w14:textId="77777777" w:rsidR="008649D8" w:rsidRPr="00D2714B" w:rsidRDefault="008649D8" w:rsidP="00EF264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14:paraId="07862A61" w14:textId="0CC9F2CC" w:rsidR="00613DE8" w:rsidRDefault="00613DE8" w:rsidP="00EF2645">
      <w:pPr>
        <w:spacing w:before="120" w:after="120" w:line="240" w:lineRule="auto"/>
        <w:ind w:firstLine="851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p w14:paraId="59AD6D6D" w14:textId="37FD5A2A" w:rsidR="000D5453" w:rsidRPr="000D5453" w:rsidRDefault="000D5453" w:rsidP="000D5453">
      <w:pPr>
        <w:spacing w:before="120" w:after="120" w:line="240" w:lineRule="auto"/>
        <w:ind w:firstLine="851"/>
        <w:rPr>
          <w:sz w:val="28"/>
          <w:szCs w:val="28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266"/>
        <w:gridCol w:w="4578"/>
        <w:gridCol w:w="1520"/>
      </w:tblGrid>
      <w:tr w:rsidR="000D5453" w:rsidRPr="000D5453" w14:paraId="1A1849CF" w14:textId="77777777" w:rsidTr="002C236A">
        <w:tc>
          <w:tcPr>
            <w:tcW w:w="597" w:type="pct"/>
            <w:vAlign w:val="center"/>
          </w:tcPr>
          <w:p w14:paraId="6D4BDC5D" w14:textId="77777777" w:rsidR="000D5453" w:rsidRPr="000D5453" w:rsidRDefault="000D5453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0D5453">
              <w:rPr>
                <w:sz w:val="28"/>
                <w:szCs w:val="28"/>
              </w:rPr>
              <w:t xml:space="preserve">№ </w:t>
            </w:r>
          </w:p>
          <w:p w14:paraId="1251DFF6" w14:textId="77777777" w:rsidR="000D5453" w:rsidRPr="000D5453" w:rsidRDefault="000D5453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0D5453">
              <w:rPr>
                <w:sz w:val="28"/>
                <w:szCs w:val="28"/>
              </w:rPr>
              <w:t>п/п</w:t>
            </w:r>
          </w:p>
        </w:tc>
        <w:tc>
          <w:tcPr>
            <w:tcW w:w="1193" w:type="pct"/>
            <w:vAlign w:val="center"/>
          </w:tcPr>
          <w:p w14:paraId="6A09A3BA" w14:textId="77777777" w:rsidR="000D5453" w:rsidRPr="000D5453" w:rsidRDefault="000D5453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0D5453">
              <w:rPr>
                <w:sz w:val="28"/>
                <w:szCs w:val="28"/>
              </w:rPr>
              <w:t xml:space="preserve">Наименование раздела дисциплины </w:t>
            </w:r>
          </w:p>
        </w:tc>
        <w:tc>
          <w:tcPr>
            <w:tcW w:w="2410" w:type="pct"/>
            <w:vAlign w:val="center"/>
          </w:tcPr>
          <w:p w14:paraId="0EDAFBBA" w14:textId="77777777" w:rsidR="000D5453" w:rsidRPr="000D5453" w:rsidRDefault="000D5453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0D5453">
              <w:rPr>
                <w:sz w:val="28"/>
                <w:szCs w:val="28"/>
              </w:rPr>
              <w:t>Содержание раздела</w:t>
            </w:r>
          </w:p>
        </w:tc>
        <w:tc>
          <w:tcPr>
            <w:tcW w:w="800" w:type="pct"/>
          </w:tcPr>
          <w:p w14:paraId="01F7CA4B" w14:textId="77777777" w:rsidR="000D5453" w:rsidRPr="000D5453" w:rsidRDefault="000D5453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0D5453">
              <w:rPr>
                <w:sz w:val="28"/>
                <w:szCs w:val="28"/>
              </w:rPr>
              <w:t>Индикаторы достижения компетенций</w:t>
            </w:r>
          </w:p>
        </w:tc>
      </w:tr>
      <w:tr w:rsidR="000D5453" w:rsidRPr="000D5453" w14:paraId="62597AA8" w14:textId="77777777" w:rsidTr="002C236A">
        <w:tc>
          <w:tcPr>
            <w:tcW w:w="597" w:type="pct"/>
            <w:vMerge w:val="restart"/>
          </w:tcPr>
          <w:p w14:paraId="30D44446" w14:textId="6B0E9EDE" w:rsidR="000D5453" w:rsidRPr="000D5453" w:rsidRDefault="009B2FED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3" w:type="pct"/>
            <w:vMerge w:val="restart"/>
          </w:tcPr>
          <w:p w14:paraId="5A4BF324" w14:textId="0F607FB2" w:rsidR="000D5453" w:rsidRPr="000D5453" w:rsidRDefault="00A9677D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A9677D">
              <w:rPr>
                <w:sz w:val="28"/>
                <w:szCs w:val="28"/>
              </w:rPr>
              <w:t xml:space="preserve">Анализ основных источников воздействия на </w:t>
            </w:r>
            <w:r w:rsidRPr="00A9677D">
              <w:rPr>
                <w:sz w:val="28"/>
                <w:szCs w:val="28"/>
              </w:rPr>
              <w:lastRenderedPageBreak/>
              <w:t>окружающую среду на предприятии по данным о производственной структуре организации и перспективах ее развития</w:t>
            </w:r>
          </w:p>
        </w:tc>
        <w:tc>
          <w:tcPr>
            <w:tcW w:w="2410" w:type="pct"/>
          </w:tcPr>
          <w:p w14:paraId="2EBB9162" w14:textId="7E12CCC7" w:rsidR="000D5453" w:rsidRPr="000D5453" w:rsidRDefault="000D5453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0D5453">
              <w:rPr>
                <w:sz w:val="28"/>
                <w:szCs w:val="28"/>
              </w:rPr>
              <w:lastRenderedPageBreak/>
              <w:t xml:space="preserve">Лекция №1 </w:t>
            </w:r>
            <w:r w:rsidR="004D780D">
              <w:rPr>
                <w:sz w:val="28"/>
                <w:szCs w:val="28"/>
              </w:rPr>
              <w:t>Определение о</w:t>
            </w:r>
            <w:r w:rsidR="00A9677D">
              <w:rPr>
                <w:sz w:val="28"/>
                <w:szCs w:val="28"/>
              </w:rPr>
              <w:t>сновны</w:t>
            </w:r>
            <w:r w:rsidR="004D780D">
              <w:rPr>
                <w:sz w:val="28"/>
                <w:szCs w:val="28"/>
              </w:rPr>
              <w:t xml:space="preserve">х </w:t>
            </w:r>
            <w:r w:rsidR="00A9677D">
              <w:rPr>
                <w:sz w:val="28"/>
                <w:szCs w:val="28"/>
              </w:rPr>
              <w:t>источник</w:t>
            </w:r>
            <w:r w:rsidR="004D780D">
              <w:rPr>
                <w:sz w:val="28"/>
                <w:szCs w:val="28"/>
              </w:rPr>
              <w:t>ов</w:t>
            </w:r>
            <w:r w:rsidR="00A9677D">
              <w:rPr>
                <w:sz w:val="28"/>
                <w:szCs w:val="28"/>
              </w:rPr>
              <w:t xml:space="preserve"> загрязнения окружающей среды на предприятии</w:t>
            </w:r>
            <w:r w:rsidR="004D780D">
              <w:rPr>
                <w:sz w:val="28"/>
                <w:szCs w:val="28"/>
              </w:rPr>
              <w:t>.</w:t>
            </w:r>
            <w:r w:rsidR="004D780D" w:rsidRPr="004D780D">
              <w:rPr>
                <w:sz w:val="28"/>
                <w:szCs w:val="28"/>
              </w:rPr>
              <w:t xml:space="preserve"> </w:t>
            </w:r>
            <w:r w:rsidR="00A203F6">
              <w:rPr>
                <w:sz w:val="28"/>
                <w:szCs w:val="28"/>
              </w:rPr>
              <w:t>П</w:t>
            </w:r>
            <w:r w:rsidR="00A203F6" w:rsidRPr="00A203F6">
              <w:rPr>
                <w:sz w:val="28"/>
                <w:szCs w:val="28"/>
              </w:rPr>
              <w:t>оказател</w:t>
            </w:r>
            <w:r w:rsidR="00A203F6">
              <w:rPr>
                <w:sz w:val="28"/>
                <w:szCs w:val="28"/>
              </w:rPr>
              <w:t>и</w:t>
            </w:r>
            <w:r w:rsidR="00A203F6" w:rsidRPr="00A203F6">
              <w:rPr>
                <w:sz w:val="28"/>
                <w:szCs w:val="28"/>
              </w:rPr>
              <w:t xml:space="preserve">, </w:t>
            </w:r>
            <w:r w:rsidR="00A203F6" w:rsidRPr="00A203F6">
              <w:rPr>
                <w:sz w:val="28"/>
                <w:szCs w:val="28"/>
              </w:rPr>
              <w:lastRenderedPageBreak/>
              <w:t>характеризующи</w:t>
            </w:r>
            <w:r w:rsidR="00A203F6">
              <w:rPr>
                <w:sz w:val="28"/>
                <w:szCs w:val="28"/>
              </w:rPr>
              <w:t>е</w:t>
            </w:r>
            <w:r w:rsidR="00A203F6" w:rsidRPr="00A203F6">
              <w:rPr>
                <w:sz w:val="28"/>
                <w:szCs w:val="28"/>
              </w:rPr>
              <w:t xml:space="preserve"> состояние окружающей среды, данны</w:t>
            </w:r>
            <w:r w:rsidR="00A203F6">
              <w:rPr>
                <w:sz w:val="28"/>
                <w:szCs w:val="28"/>
              </w:rPr>
              <w:t>е</w:t>
            </w:r>
            <w:r w:rsidR="00A203F6" w:rsidRPr="00A203F6">
              <w:rPr>
                <w:sz w:val="28"/>
                <w:szCs w:val="28"/>
              </w:rPr>
              <w:t xml:space="preserve"> экологического мониторинга и другой документации</w:t>
            </w:r>
          </w:p>
        </w:tc>
        <w:tc>
          <w:tcPr>
            <w:tcW w:w="800" w:type="pct"/>
          </w:tcPr>
          <w:p w14:paraId="66DC2743" w14:textId="2E8C99F8" w:rsidR="00A327EE" w:rsidRDefault="00A327EE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ПК-1.1.8.</w:t>
            </w:r>
          </w:p>
          <w:p w14:paraId="16F7D643" w14:textId="7C85A80B" w:rsidR="00A327EE" w:rsidRDefault="00A327EE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A327EE">
              <w:rPr>
                <w:sz w:val="28"/>
                <w:szCs w:val="28"/>
              </w:rPr>
              <w:t>ПК-1.1.</w:t>
            </w:r>
            <w:r>
              <w:rPr>
                <w:sz w:val="28"/>
                <w:szCs w:val="28"/>
              </w:rPr>
              <w:t>9.</w:t>
            </w:r>
          </w:p>
          <w:p w14:paraId="2ACE46FA" w14:textId="60D5936D" w:rsidR="00A327EE" w:rsidRDefault="00A327EE" w:rsidP="00A327EE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ПК-1.1.10.</w:t>
            </w:r>
          </w:p>
          <w:p w14:paraId="64E7C71B" w14:textId="1081DBAF" w:rsidR="00A327EE" w:rsidRPr="00A327EE" w:rsidRDefault="00A327EE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ПК-1.2.1.</w:t>
            </w:r>
          </w:p>
          <w:p w14:paraId="67B12B4E" w14:textId="77777777" w:rsidR="000D5453" w:rsidRDefault="00A9677D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A9677D">
              <w:rPr>
                <w:sz w:val="28"/>
                <w:szCs w:val="28"/>
              </w:rPr>
              <w:t xml:space="preserve">ПК-2.1.3. </w:t>
            </w:r>
          </w:p>
          <w:p w14:paraId="69CAE33A" w14:textId="77777777" w:rsidR="00A327EE" w:rsidRDefault="00A327EE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A327EE">
              <w:rPr>
                <w:sz w:val="28"/>
                <w:szCs w:val="28"/>
              </w:rPr>
              <w:t>ПК-2.1.</w:t>
            </w:r>
            <w:r>
              <w:rPr>
                <w:sz w:val="28"/>
                <w:szCs w:val="28"/>
              </w:rPr>
              <w:t>4</w:t>
            </w:r>
            <w:r w:rsidRPr="00A327EE">
              <w:rPr>
                <w:sz w:val="28"/>
                <w:szCs w:val="28"/>
              </w:rPr>
              <w:t>.</w:t>
            </w:r>
          </w:p>
          <w:p w14:paraId="521D170C" w14:textId="77777777" w:rsidR="00A327EE" w:rsidRDefault="00A327EE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A327EE">
              <w:rPr>
                <w:sz w:val="28"/>
                <w:szCs w:val="28"/>
              </w:rPr>
              <w:t>ПК-2.</w:t>
            </w:r>
            <w:r>
              <w:rPr>
                <w:sz w:val="28"/>
                <w:szCs w:val="28"/>
              </w:rPr>
              <w:t>2.</w:t>
            </w:r>
            <w:r w:rsidRPr="00A327EE">
              <w:rPr>
                <w:sz w:val="28"/>
                <w:szCs w:val="28"/>
              </w:rPr>
              <w:t>1.</w:t>
            </w:r>
          </w:p>
          <w:p w14:paraId="6CC52641" w14:textId="784E1F69" w:rsidR="00A327EE" w:rsidRPr="000D5453" w:rsidRDefault="00A327EE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A327EE">
              <w:rPr>
                <w:sz w:val="28"/>
                <w:szCs w:val="28"/>
              </w:rPr>
              <w:t>ПК-2.2.</w:t>
            </w:r>
            <w:r>
              <w:rPr>
                <w:sz w:val="28"/>
                <w:szCs w:val="28"/>
              </w:rPr>
              <w:t>3</w:t>
            </w:r>
            <w:r w:rsidRPr="00A327EE">
              <w:rPr>
                <w:sz w:val="28"/>
                <w:szCs w:val="28"/>
              </w:rPr>
              <w:t>.</w:t>
            </w:r>
          </w:p>
        </w:tc>
      </w:tr>
      <w:tr w:rsidR="000D5453" w:rsidRPr="000D5453" w14:paraId="0FC89688" w14:textId="77777777" w:rsidTr="002C236A">
        <w:tc>
          <w:tcPr>
            <w:tcW w:w="597" w:type="pct"/>
            <w:vMerge/>
            <w:vAlign w:val="center"/>
          </w:tcPr>
          <w:p w14:paraId="1DC3605E" w14:textId="77777777" w:rsidR="000D5453" w:rsidRPr="000D5453" w:rsidRDefault="000D5453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93" w:type="pct"/>
            <w:vMerge/>
            <w:vAlign w:val="center"/>
          </w:tcPr>
          <w:p w14:paraId="6B54A7C0" w14:textId="77777777" w:rsidR="000D5453" w:rsidRPr="000D5453" w:rsidRDefault="000D5453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10" w:type="pct"/>
            <w:vAlign w:val="center"/>
          </w:tcPr>
          <w:p w14:paraId="29B45408" w14:textId="45C4B302" w:rsidR="000D5453" w:rsidRPr="000D5453" w:rsidRDefault="000D5453" w:rsidP="00527185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D5453">
              <w:rPr>
                <w:sz w:val="28"/>
                <w:szCs w:val="28"/>
              </w:rPr>
              <w:t xml:space="preserve">Практическое занятие №1. </w:t>
            </w:r>
            <w:r w:rsidR="004D780D">
              <w:rPr>
                <w:sz w:val="28"/>
                <w:szCs w:val="28"/>
              </w:rPr>
              <w:t xml:space="preserve">Характеристики </w:t>
            </w:r>
            <w:r w:rsidR="00A9677D">
              <w:rPr>
                <w:sz w:val="28"/>
                <w:szCs w:val="28"/>
              </w:rPr>
              <w:t xml:space="preserve">основных </w:t>
            </w:r>
            <w:r w:rsidR="004D780D" w:rsidRPr="00A9677D">
              <w:rPr>
                <w:sz w:val="28"/>
                <w:szCs w:val="28"/>
              </w:rPr>
              <w:t>источников воздействия на окружающую среду на предприятии</w:t>
            </w:r>
          </w:p>
        </w:tc>
        <w:tc>
          <w:tcPr>
            <w:tcW w:w="800" w:type="pct"/>
          </w:tcPr>
          <w:p w14:paraId="0AF2D5D6" w14:textId="77777777" w:rsidR="00A327EE" w:rsidRPr="00A327EE" w:rsidRDefault="00A327EE" w:rsidP="00A327EE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A327EE">
              <w:rPr>
                <w:sz w:val="28"/>
                <w:szCs w:val="28"/>
              </w:rPr>
              <w:t>ПК-1.1.8.</w:t>
            </w:r>
          </w:p>
          <w:p w14:paraId="21023C40" w14:textId="77777777" w:rsidR="00A327EE" w:rsidRPr="00A327EE" w:rsidRDefault="00A327EE" w:rsidP="00A327EE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A327EE">
              <w:rPr>
                <w:sz w:val="28"/>
                <w:szCs w:val="28"/>
              </w:rPr>
              <w:t>ПК-1.1.9.</w:t>
            </w:r>
          </w:p>
          <w:p w14:paraId="6DCE1DFE" w14:textId="77777777" w:rsidR="00A327EE" w:rsidRPr="00A327EE" w:rsidRDefault="00A327EE" w:rsidP="00A327EE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A327EE">
              <w:rPr>
                <w:sz w:val="28"/>
                <w:szCs w:val="28"/>
              </w:rPr>
              <w:t>ПК-1.1.10.</w:t>
            </w:r>
          </w:p>
          <w:p w14:paraId="176182B3" w14:textId="77777777" w:rsidR="00A327EE" w:rsidRPr="00A327EE" w:rsidRDefault="00A327EE" w:rsidP="00A327EE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A327EE">
              <w:rPr>
                <w:sz w:val="28"/>
                <w:szCs w:val="28"/>
              </w:rPr>
              <w:t>ПК-1.2.1.</w:t>
            </w:r>
          </w:p>
          <w:p w14:paraId="12DFD663" w14:textId="77777777" w:rsidR="00A327EE" w:rsidRPr="00A327EE" w:rsidRDefault="00A327EE" w:rsidP="00A327EE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A327EE">
              <w:rPr>
                <w:sz w:val="28"/>
                <w:szCs w:val="28"/>
              </w:rPr>
              <w:t xml:space="preserve">ПК-2.1.3. </w:t>
            </w:r>
          </w:p>
          <w:p w14:paraId="303040C6" w14:textId="77777777" w:rsidR="00A327EE" w:rsidRPr="00A327EE" w:rsidRDefault="00A327EE" w:rsidP="00A327EE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A327EE">
              <w:rPr>
                <w:sz w:val="28"/>
                <w:szCs w:val="28"/>
              </w:rPr>
              <w:t>ПК-2.1.4.</w:t>
            </w:r>
          </w:p>
          <w:p w14:paraId="4631B73C" w14:textId="77777777" w:rsidR="00A327EE" w:rsidRPr="00A327EE" w:rsidRDefault="00A327EE" w:rsidP="00A327EE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A327EE">
              <w:rPr>
                <w:sz w:val="28"/>
                <w:szCs w:val="28"/>
              </w:rPr>
              <w:t>ПК-2.2.1.</w:t>
            </w:r>
          </w:p>
          <w:p w14:paraId="06088450" w14:textId="7C4F4153" w:rsidR="000D5453" w:rsidRPr="000D5453" w:rsidRDefault="00A327EE" w:rsidP="00A327EE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A327EE">
              <w:rPr>
                <w:sz w:val="28"/>
                <w:szCs w:val="28"/>
              </w:rPr>
              <w:t>ПК-2.2.3.</w:t>
            </w:r>
          </w:p>
        </w:tc>
      </w:tr>
      <w:tr w:rsidR="000D5453" w:rsidRPr="000D5453" w14:paraId="500AC142" w14:textId="77777777" w:rsidTr="002C236A">
        <w:trPr>
          <w:trHeight w:val="828"/>
        </w:trPr>
        <w:tc>
          <w:tcPr>
            <w:tcW w:w="597" w:type="pct"/>
            <w:vMerge/>
            <w:vAlign w:val="center"/>
          </w:tcPr>
          <w:p w14:paraId="1D438BFE" w14:textId="77777777" w:rsidR="000D5453" w:rsidRPr="000D5453" w:rsidRDefault="000D5453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93" w:type="pct"/>
            <w:vMerge/>
            <w:vAlign w:val="center"/>
          </w:tcPr>
          <w:p w14:paraId="435E45AC" w14:textId="77777777" w:rsidR="000D5453" w:rsidRPr="000D5453" w:rsidRDefault="000D5453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10" w:type="pct"/>
            <w:vAlign w:val="center"/>
          </w:tcPr>
          <w:p w14:paraId="5CE28D0A" w14:textId="77777777" w:rsidR="004D780D" w:rsidRDefault="000D5453" w:rsidP="00527185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D5453">
              <w:rPr>
                <w:sz w:val="28"/>
                <w:szCs w:val="28"/>
              </w:rPr>
              <w:t xml:space="preserve">Лекция №2. </w:t>
            </w:r>
          </w:p>
          <w:p w14:paraId="12A3AC62" w14:textId="666AB5D2" w:rsidR="000D5453" w:rsidRPr="000D5453" w:rsidRDefault="004D780D" w:rsidP="00527185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D780D">
              <w:rPr>
                <w:sz w:val="28"/>
                <w:szCs w:val="28"/>
              </w:rPr>
              <w:t xml:space="preserve">нализ существующей производственной и организационной структуры организации и перспектив ее развития для оптимизации системы экологического менеджмента </w:t>
            </w:r>
          </w:p>
        </w:tc>
        <w:tc>
          <w:tcPr>
            <w:tcW w:w="800" w:type="pct"/>
          </w:tcPr>
          <w:p w14:paraId="685A6E6C" w14:textId="77777777" w:rsidR="00A327EE" w:rsidRDefault="004D780D" w:rsidP="00A327E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4D780D">
              <w:rPr>
                <w:sz w:val="28"/>
                <w:szCs w:val="28"/>
              </w:rPr>
              <w:t xml:space="preserve">ПК-3.1.1. </w:t>
            </w:r>
          </w:p>
          <w:p w14:paraId="0CF6A367" w14:textId="77777777" w:rsidR="00A327EE" w:rsidRDefault="00A327EE" w:rsidP="00A327E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4D780D">
              <w:rPr>
                <w:sz w:val="28"/>
                <w:szCs w:val="28"/>
              </w:rPr>
              <w:t>ПК-3.1.</w:t>
            </w:r>
            <w:r>
              <w:rPr>
                <w:sz w:val="28"/>
                <w:szCs w:val="28"/>
              </w:rPr>
              <w:t>2</w:t>
            </w:r>
            <w:r w:rsidRPr="004D780D">
              <w:rPr>
                <w:sz w:val="28"/>
                <w:szCs w:val="28"/>
              </w:rPr>
              <w:t xml:space="preserve">. </w:t>
            </w:r>
          </w:p>
          <w:p w14:paraId="74E03C0C" w14:textId="77777777" w:rsidR="00A327EE" w:rsidRDefault="00A327EE" w:rsidP="00A327E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4D780D">
              <w:rPr>
                <w:sz w:val="28"/>
                <w:szCs w:val="28"/>
              </w:rPr>
              <w:t>ПК-3.1.</w:t>
            </w:r>
            <w:r>
              <w:rPr>
                <w:sz w:val="28"/>
                <w:szCs w:val="28"/>
              </w:rPr>
              <w:t>3</w:t>
            </w:r>
            <w:r w:rsidRPr="004D780D">
              <w:rPr>
                <w:sz w:val="28"/>
                <w:szCs w:val="28"/>
              </w:rPr>
              <w:t xml:space="preserve">. </w:t>
            </w:r>
          </w:p>
          <w:p w14:paraId="2C18D75C" w14:textId="196F6CF3" w:rsidR="004D780D" w:rsidRPr="000D5453" w:rsidRDefault="00A327EE" w:rsidP="00A327E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4D780D">
              <w:rPr>
                <w:sz w:val="28"/>
                <w:szCs w:val="28"/>
              </w:rPr>
              <w:t>ПК-3.1.</w:t>
            </w:r>
            <w:r>
              <w:rPr>
                <w:sz w:val="28"/>
                <w:szCs w:val="28"/>
              </w:rPr>
              <w:t>4</w:t>
            </w:r>
            <w:r w:rsidRPr="004D780D">
              <w:rPr>
                <w:sz w:val="28"/>
                <w:szCs w:val="28"/>
              </w:rPr>
              <w:t xml:space="preserve">. </w:t>
            </w:r>
            <w:r w:rsidR="004D780D" w:rsidRPr="004D780D">
              <w:rPr>
                <w:sz w:val="28"/>
                <w:szCs w:val="28"/>
              </w:rPr>
              <w:t>ПК-3.1.5.</w:t>
            </w:r>
          </w:p>
        </w:tc>
      </w:tr>
      <w:tr w:rsidR="000D5453" w:rsidRPr="000D5453" w14:paraId="7F8BC149" w14:textId="77777777" w:rsidTr="002C236A">
        <w:trPr>
          <w:trHeight w:val="828"/>
        </w:trPr>
        <w:tc>
          <w:tcPr>
            <w:tcW w:w="597" w:type="pct"/>
            <w:vMerge/>
            <w:vAlign w:val="center"/>
          </w:tcPr>
          <w:p w14:paraId="47A4DCD7" w14:textId="77777777" w:rsidR="000D5453" w:rsidRPr="000D5453" w:rsidRDefault="000D5453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93" w:type="pct"/>
            <w:vMerge/>
            <w:vAlign w:val="center"/>
          </w:tcPr>
          <w:p w14:paraId="1AB8F21C" w14:textId="77777777" w:rsidR="000D5453" w:rsidRPr="000D5453" w:rsidRDefault="000D5453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10" w:type="pct"/>
            <w:vAlign w:val="center"/>
          </w:tcPr>
          <w:p w14:paraId="442CD305" w14:textId="5642F8B3" w:rsidR="000D5453" w:rsidRPr="000D5453" w:rsidRDefault="000D5453" w:rsidP="00527185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D5453">
              <w:rPr>
                <w:sz w:val="28"/>
                <w:szCs w:val="28"/>
              </w:rPr>
              <w:t xml:space="preserve">Практическое занятие №2. </w:t>
            </w:r>
            <w:r w:rsidR="00527185">
              <w:rPr>
                <w:sz w:val="28"/>
                <w:szCs w:val="28"/>
              </w:rPr>
              <w:t xml:space="preserve">Мероприятия по </w:t>
            </w:r>
            <w:r w:rsidR="00527185" w:rsidRPr="00527185">
              <w:rPr>
                <w:sz w:val="28"/>
                <w:szCs w:val="28"/>
              </w:rPr>
              <w:t>оптимизации системы экологического менеджмента</w:t>
            </w:r>
          </w:p>
        </w:tc>
        <w:tc>
          <w:tcPr>
            <w:tcW w:w="800" w:type="pct"/>
          </w:tcPr>
          <w:p w14:paraId="794EB1A9" w14:textId="77777777" w:rsidR="00A327EE" w:rsidRPr="00A327EE" w:rsidRDefault="00A327EE" w:rsidP="00A327EE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A327EE">
              <w:rPr>
                <w:sz w:val="28"/>
                <w:szCs w:val="28"/>
              </w:rPr>
              <w:t xml:space="preserve">ПК-3.1.1. </w:t>
            </w:r>
          </w:p>
          <w:p w14:paraId="5B02A577" w14:textId="77777777" w:rsidR="00A327EE" w:rsidRPr="00A327EE" w:rsidRDefault="00A327EE" w:rsidP="00A327EE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A327EE">
              <w:rPr>
                <w:sz w:val="28"/>
                <w:szCs w:val="28"/>
              </w:rPr>
              <w:t xml:space="preserve">ПК-3.1.2. </w:t>
            </w:r>
          </w:p>
          <w:p w14:paraId="0F92B6DA" w14:textId="77777777" w:rsidR="00A327EE" w:rsidRPr="00A327EE" w:rsidRDefault="00A327EE" w:rsidP="00A327EE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A327EE">
              <w:rPr>
                <w:sz w:val="28"/>
                <w:szCs w:val="28"/>
              </w:rPr>
              <w:t xml:space="preserve">ПК-3.1.3. </w:t>
            </w:r>
          </w:p>
          <w:p w14:paraId="06A83F29" w14:textId="0A7D7CE6" w:rsidR="000D5453" w:rsidRPr="000D5453" w:rsidRDefault="00A327EE" w:rsidP="00A327EE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A327EE">
              <w:rPr>
                <w:sz w:val="28"/>
                <w:szCs w:val="28"/>
              </w:rPr>
              <w:t>ПК-3.1.4. ПК-3.1.5.</w:t>
            </w:r>
          </w:p>
        </w:tc>
      </w:tr>
      <w:tr w:rsidR="000D5453" w:rsidRPr="000D5453" w14:paraId="63BF25C3" w14:textId="77777777" w:rsidTr="002C236A">
        <w:tc>
          <w:tcPr>
            <w:tcW w:w="597" w:type="pct"/>
            <w:vMerge/>
            <w:vAlign w:val="center"/>
          </w:tcPr>
          <w:p w14:paraId="2F8312F8" w14:textId="77777777" w:rsidR="000D5453" w:rsidRPr="000D5453" w:rsidRDefault="000D5453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93" w:type="pct"/>
            <w:vMerge/>
            <w:vAlign w:val="center"/>
          </w:tcPr>
          <w:p w14:paraId="527B7AE6" w14:textId="77777777" w:rsidR="000D5453" w:rsidRPr="000D5453" w:rsidRDefault="000D5453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10" w:type="pct"/>
            <w:vAlign w:val="center"/>
          </w:tcPr>
          <w:p w14:paraId="6626BC58" w14:textId="77777777" w:rsidR="000D5453" w:rsidRPr="000D5453" w:rsidRDefault="000D5453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0D5453">
              <w:rPr>
                <w:sz w:val="28"/>
                <w:szCs w:val="28"/>
              </w:rPr>
              <w:t xml:space="preserve">Самостоятельная работа студентов по изучению нормативно-правовой базы </w:t>
            </w:r>
          </w:p>
        </w:tc>
        <w:tc>
          <w:tcPr>
            <w:tcW w:w="800" w:type="pct"/>
          </w:tcPr>
          <w:p w14:paraId="0501B464" w14:textId="77777777" w:rsidR="00A327EE" w:rsidRPr="00A327EE" w:rsidRDefault="00A327EE" w:rsidP="00A327EE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A327EE">
              <w:rPr>
                <w:sz w:val="28"/>
                <w:szCs w:val="28"/>
              </w:rPr>
              <w:t xml:space="preserve">ПК-3.1.1. </w:t>
            </w:r>
          </w:p>
          <w:p w14:paraId="2D72111C" w14:textId="77777777" w:rsidR="00A327EE" w:rsidRPr="00A327EE" w:rsidRDefault="00A327EE" w:rsidP="00A327EE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A327EE">
              <w:rPr>
                <w:sz w:val="28"/>
                <w:szCs w:val="28"/>
              </w:rPr>
              <w:t xml:space="preserve">ПК-3.1.2. </w:t>
            </w:r>
          </w:p>
          <w:p w14:paraId="0C071C2B" w14:textId="77777777" w:rsidR="00A327EE" w:rsidRPr="00A327EE" w:rsidRDefault="00A327EE" w:rsidP="00A327EE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A327EE">
              <w:rPr>
                <w:sz w:val="28"/>
                <w:szCs w:val="28"/>
              </w:rPr>
              <w:t xml:space="preserve">ПК-3.1.3. </w:t>
            </w:r>
          </w:p>
          <w:p w14:paraId="7714604B" w14:textId="07D04B8E" w:rsidR="000D5453" w:rsidRPr="000D5453" w:rsidRDefault="00A327EE" w:rsidP="00A327EE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A327EE">
              <w:rPr>
                <w:sz w:val="28"/>
                <w:szCs w:val="28"/>
              </w:rPr>
              <w:t>ПК-3.1.4. ПК-3.1.5.</w:t>
            </w:r>
          </w:p>
        </w:tc>
      </w:tr>
      <w:tr w:rsidR="000D5453" w:rsidRPr="000D5453" w14:paraId="28E9E854" w14:textId="77777777" w:rsidTr="002C236A">
        <w:tc>
          <w:tcPr>
            <w:tcW w:w="597" w:type="pct"/>
            <w:vMerge w:val="restart"/>
            <w:vAlign w:val="center"/>
          </w:tcPr>
          <w:p w14:paraId="3718A83F" w14:textId="77777777" w:rsidR="000D5453" w:rsidRPr="000D5453" w:rsidRDefault="000D5453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0D5453">
              <w:rPr>
                <w:sz w:val="28"/>
                <w:szCs w:val="28"/>
              </w:rPr>
              <w:t>2</w:t>
            </w:r>
          </w:p>
        </w:tc>
        <w:tc>
          <w:tcPr>
            <w:tcW w:w="1193" w:type="pct"/>
            <w:vMerge w:val="restart"/>
            <w:vAlign w:val="center"/>
          </w:tcPr>
          <w:p w14:paraId="47FB3CC6" w14:textId="3E800C5C" w:rsidR="000D5453" w:rsidRPr="000D5453" w:rsidRDefault="00527185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527185">
              <w:rPr>
                <w:sz w:val="28"/>
                <w:szCs w:val="28"/>
              </w:rPr>
              <w:t xml:space="preserve">Оценка возможности оптимизации технологических процессов с </w:t>
            </w:r>
            <w:r w:rsidRPr="00527185">
              <w:rPr>
                <w:sz w:val="28"/>
                <w:szCs w:val="28"/>
              </w:rPr>
              <w:lastRenderedPageBreak/>
              <w:t>учетом внедрения НСТ и снижения воздействия на окружающую среду</w:t>
            </w:r>
            <w:r w:rsidR="000D5453" w:rsidRPr="000D5453">
              <w:rPr>
                <w:sz w:val="28"/>
                <w:szCs w:val="28"/>
              </w:rPr>
              <w:tab/>
            </w:r>
          </w:p>
          <w:p w14:paraId="0C574123" w14:textId="77777777" w:rsidR="000D5453" w:rsidRPr="000D5453" w:rsidRDefault="000D5453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10" w:type="pct"/>
            <w:vAlign w:val="center"/>
          </w:tcPr>
          <w:p w14:paraId="0A6AA0F4" w14:textId="7E17B58B" w:rsidR="000D5453" w:rsidRPr="000D5453" w:rsidRDefault="000D5453" w:rsidP="00527185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0D5453">
              <w:rPr>
                <w:sz w:val="28"/>
                <w:szCs w:val="28"/>
              </w:rPr>
              <w:lastRenderedPageBreak/>
              <w:t>Лекция №3</w:t>
            </w:r>
            <w:r w:rsidRPr="000D5453">
              <w:rPr>
                <w:sz w:val="28"/>
                <w:szCs w:val="28"/>
              </w:rPr>
              <w:tab/>
            </w:r>
            <w:r w:rsidR="00A203F6">
              <w:rPr>
                <w:sz w:val="28"/>
                <w:szCs w:val="28"/>
              </w:rPr>
              <w:t xml:space="preserve">На основании данных о воздействии предприятия на окружающую среду </w:t>
            </w:r>
            <w:r w:rsidR="00D50226">
              <w:rPr>
                <w:sz w:val="28"/>
                <w:szCs w:val="28"/>
              </w:rPr>
              <w:t xml:space="preserve">– </w:t>
            </w:r>
            <w:r w:rsidR="00A203F6">
              <w:rPr>
                <w:sz w:val="28"/>
                <w:szCs w:val="28"/>
              </w:rPr>
              <w:t xml:space="preserve">разработка перечня мероприятий по снижению воздействия на окружающую среду </w:t>
            </w:r>
          </w:p>
        </w:tc>
        <w:tc>
          <w:tcPr>
            <w:tcW w:w="800" w:type="pct"/>
          </w:tcPr>
          <w:p w14:paraId="12DFBABE" w14:textId="0B6ABD13" w:rsidR="0086319D" w:rsidRDefault="0086319D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86319D">
              <w:rPr>
                <w:sz w:val="28"/>
                <w:szCs w:val="28"/>
              </w:rPr>
              <w:t xml:space="preserve">ПК-1.2.3. </w:t>
            </w:r>
          </w:p>
          <w:p w14:paraId="18E444F7" w14:textId="08368104" w:rsidR="00BA348D" w:rsidRDefault="00BA348D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ПК-2.</w:t>
            </w:r>
            <w:r>
              <w:rPr>
                <w:sz w:val="28"/>
                <w:szCs w:val="28"/>
              </w:rPr>
              <w:t>2</w:t>
            </w:r>
            <w:r w:rsidRPr="00795387">
              <w:rPr>
                <w:sz w:val="28"/>
                <w:szCs w:val="28"/>
              </w:rPr>
              <w:t>.3.</w:t>
            </w:r>
          </w:p>
          <w:p w14:paraId="05E12234" w14:textId="7BFC2336" w:rsidR="000D5453" w:rsidRPr="000D5453" w:rsidRDefault="00896AAD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17234F">
              <w:rPr>
                <w:sz w:val="28"/>
                <w:szCs w:val="28"/>
              </w:rPr>
              <w:t>ПК-4.2.7.</w:t>
            </w:r>
          </w:p>
        </w:tc>
      </w:tr>
      <w:tr w:rsidR="000D5453" w:rsidRPr="000D5453" w14:paraId="57A45A7A" w14:textId="77777777" w:rsidTr="002C236A">
        <w:tc>
          <w:tcPr>
            <w:tcW w:w="597" w:type="pct"/>
            <w:vMerge/>
            <w:vAlign w:val="center"/>
          </w:tcPr>
          <w:p w14:paraId="3082A446" w14:textId="77777777" w:rsidR="000D5453" w:rsidRPr="000D5453" w:rsidRDefault="000D5453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93" w:type="pct"/>
            <w:vMerge/>
            <w:vAlign w:val="center"/>
          </w:tcPr>
          <w:p w14:paraId="1EE4EF64" w14:textId="77777777" w:rsidR="000D5453" w:rsidRPr="000D5453" w:rsidRDefault="000D5453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10" w:type="pct"/>
            <w:vAlign w:val="center"/>
          </w:tcPr>
          <w:p w14:paraId="4FC0A0A0" w14:textId="214C77DF" w:rsidR="000D5453" w:rsidRPr="000D5453" w:rsidRDefault="000D5453" w:rsidP="00527185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0D5453">
              <w:rPr>
                <w:sz w:val="28"/>
                <w:szCs w:val="28"/>
              </w:rPr>
              <w:t xml:space="preserve">Практическое занятие №3 </w:t>
            </w:r>
            <w:r w:rsidR="00527185" w:rsidRPr="00527185">
              <w:rPr>
                <w:sz w:val="28"/>
                <w:szCs w:val="28"/>
              </w:rPr>
              <w:t>Разработка мероприятий по</w:t>
            </w:r>
            <w:r w:rsidR="00527185">
              <w:rPr>
                <w:sz w:val="28"/>
                <w:szCs w:val="28"/>
              </w:rPr>
              <w:t xml:space="preserve"> </w:t>
            </w:r>
            <w:r w:rsidR="00527185" w:rsidRPr="00527185">
              <w:rPr>
                <w:sz w:val="28"/>
                <w:szCs w:val="28"/>
              </w:rPr>
              <w:t>экономическому регулированию</w:t>
            </w:r>
            <w:r w:rsidR="00527185">
              <w:rPr>
                <w:sz w:val="28"/>
                <w:szCs w:val="28"/>
              </w:rPr>
              <w:t xml:space="preserve"> </w:t>
            </w:r>
            <w:r w:rsidR="00527185" w:rsidRPr="00527185">
              <w:rPr>
                <w:sz w:val="28"/>
                <w:szCs w:val="28"/>
              </w:rPr>
              <w:t>природоохранной деятельности</w:t>
            </w:r>
            <w:r w:rsidR="00527185">
              <w:rPr>
                <w:sz w:val="28"/>
                <w:szCs w:val="28"/>
              </w:rPr>
              <w:t xml:space="preserve"> </w:t>
            </w:r>
            <w:r w:rsidR="00527185" w:rsidRPr="00527185">
              <w:rPr>
                <w:sz w:val="28"/>
                <w:szCs w:val="28"/>
              </w:rPr>
              <w:t>организации</w:t>
            </w:r>
          </w:p>
        </w:tc>
        <w:tc>
          <w:tcPr>
            <w:tcW w:w="800" w:type="pct"/>
          </w:tcPr>
          <w:p w14:paraId="6E98224B" w14:textId="77777777" w:rsidR="00BA348D" w:rsidRDefault="00BA348D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BA348D">
              <w:rPr>
                <w:sz w:val="28"/>
                <w:szCs w:val="28"/>
              </w:rPr>
              <w:t xml:space="preserve">ПК-2.2.3. </w:t>
            </w:r>
          </w:p>
          <w:p w14:paraId="0FEECFBE" w14:textId="3ACD3C89" w:rsidR="000D5453" w:rsidRPr="000D5453" w:rsidRDefault="00896AAD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896AAD">
              <w:rPr>
                <w:sz w:val="28"/>
                <w:szCs w:val="28"/>
              </w:rPr>
              <w:t xml:space="preserve">ПК-4.2.7. </w:t>
            </w:r>
          </w:p>
        </w:tc>
      </w:tr>
      <w:tr w:rsidR="000D5453" w:rsidRPr="000D5453" w14:paraId="102EAF79" w14:textId="77777777" w:rsidTr="002C236A">
        <w:tc>
          <w:tcPr>
            <w:tcW w:w="597" w:type="pct"/>
            <w:vMerge/>
            <w:vAlign w:val="center"/>
          </w:tcPr>
          <w:p w14:paraId="572FEBD6" w14:textId="77777777" w:rsidR="000D5453" w:rsidRPr="000D5453" w:rsidRDefault="000D5453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93" w:type="pct"/>
            <w:vMerge/>
            <w:vAlign w:val="center"/>
          </w:tcPr>
          <w:p w14:paraId="647751B3" w14:textId="77777777" w:rsidR="000D5453" w:rsidRPr="000D5453" w:rsidRDefault="000D5453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10" w:type="pct"/>
            <w:vAlign w:val="center"/>
          </w:tcPr>
          <w:p w14:paraId="2CE6DBC6" w14:textId="4A70A393" w:rsidR="000D5453" w:rsidRPr="000D5453" w:rsidRDefault="000D5453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0D5453">
              <w:rPr>
                <w:sz w:val="28"/>
                <w:szCs w:val="28"/>
              </w:rPr>
              <w:t>Лекция №4</w:t>
            </w:r>
            <w:r w:rsidRPr="000D5453">
              <w:rPr>
                <w:sz w:val="28"/>
                <w:szCs w:val="28"/>
              </w:rPr>
              <w:tab/>
            </w:r>
            <w:r w:rsidR="001E5BE3">
              <w:rPr>
                <w:sz w:val="28"/>
                <w:szCs w:val="28"/>
              </w:rPr>
              <w:t>Р</w:t>
            </w:r>
            <w:r w:rsidR="001E5BE3" w:rsidRPr="001E5BE3">
              <w:rPr>
                <w:sz w:val="28"/>
                <w:szCs w:val="28"/>
              </w:rPr>
              <w:t>азработк</w:t>
            </w:r>
            <w:r w:rsidR="001E5BE3">
              <w:rPr>
                <w:sz w:val="28"/>
                <w:szCs w:val="28"/>
              </w:rPr>
              <w:t>а</w:t>
            </w:r>
            <w:r w:rsidR="001E5BE3" w:rsidRPr="001E5BE3">
              <w:rPr>
                <w:sz w:val="28"/>
                <w:szCs w:val="28"/>
              </w:rPr>
              <w:t xml:space="preserve"> и внедрени</w:t>
            </w:r>
            <w:r w:rsidR="001E5BE3">
              <w:rPr>
                <w:sz w:val="28"/>
                <w:szCs w:val="28"/>
              </w:rPr>
              <w:t>е</w:t>
            </w:r>
            <w:r w:rsidR="001E5BE3" w:rsidRPr="001E5BE3">
              <w:rPr>
                <w:sz w:val="28"/>
                <w:szCs w:val="28"/>
              </w:rPr>
              <w:t xml:space="preserve"> мероприятий, направленных на выполнение требований в области охраны окружающей среды, предупреждении возникновения чрезвычайных ситуаций природного и техногенного характера</w:t>
            </w:r>
          </w:p>
        </w:tc>
        <w:tc>
          <w:tcPr>
            <w:tcW w:w="800" w:type="pct"/>
          </w:tcPr>
          <w:p w14:paraId="2E2C5312" w14:textId="77777777" w:rsidR="000D5453" w:rsidRDefault="00332B0C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332B0C">
              <w:rPr>
                <w:sz w:val="28"/>
                <w:szCs w:val="28"/>
              </w:rPr>
              <w:t xml:space="preserve">ПК-6.3.1. </w:t>
            </w:r>
            <w:r w:rsidR="00034C71" w:rsidRPr="00034C71">
              <w:rPr>
                <w:sz w:val="28"/>
                <w:szCs w:val="28"/>
              </w:rPr>
              <w:t xml:space="preserve">ПК-7.1.4. </w:t>
            </w:r>
          </w:p>
          <w:p w14:paraId="5ECA410E" w14:textId="757B99C0" w:rsidR="00332B0C" w:rsidRPr="000D5453" w:rsidRDefault="00332B0C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ПК-7.2.3.</w:t>
            </w:r>
          </w:p>
        </w:tc>
      </w:tr>
      <w:tr w:rsidR="000D5453" w:rsidRPr="000D5453" w14:paraId="0983A9A2" w14:textId="77777777" w:rsidTr="002C236A">
        <w:tc>
          <w:tcPr>
            <w:tcW w:w="597" w:type="pct"/>
            <w:vMerge/>
            <w:vAlign w:val="center"/>
          </w:tcPr>
          <w:p w14:paraId="6A0E7252" w14:textId="77777777" w:rsidR="000D5453" w:rsidRPr="000D5453" w:rsidRDefault="000D5453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93" w:type="pct"/>
            <w:vMerge/>
            <w:vAlign w:val="center"/>
          </w:tcPr>
          <w:p w14:paraId="4744AAED" w14:textId="77777777" w:rsidR="000D5453" w:rsidRPr="000D5453" w:rsidRDefault="000D5453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10" w:type="pct"/>
            <w:vAlign w:val="center"/>
          </w:tcPr>
          <w:p w14:paraId="1A6B4707" w14:textId="32891DDC" w:rsidR="000D5453" w:rsidRPr="000D5453" w:rsidRDefault="000D5453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0D5453">
              <w:rPr>
                <w:sz w:val="28"/>
                <w:szCs w:val="28"/>
              </w:rPr>
              <w:t xml:space="preserve">Практическое занятие №4 </w:t>
            </w:r>
            <w:r w:rsidR="005C2E6A">
              <w:rPr>
                <w:sz w:val="28"/>
                <w:szCs w:val="28"/>
              </w:rPr>
              <w:t>Оценка и</w:t>
            </w:r>
            <w:r w:rsidR="005C2E6A" w:rsidRPr="00034C71">
              <w:rPr>
                <w:sz w:val="28"/>
                <w:szCs w:val="28"/>
              </w:rPr>
              <w:t>сполнени</w:t>
            </w:r>
            <w:r w:rsidR="005C2E6A">
              <w:rPr>
                <w:sz w:val="28"/>
                <w:szCs w:val="28"/>
              </w:rPr>
              <w:t>я</w:t>
            </w:r>
            <w:r w:rsidR="005C2E6A" w:rsidRPr="00034C71">
              <w:rPr>
                <w:sz w:val="28"/>
                <w:szCs w:val="28"/>
              </w:rPr>
              <w:t xml:space="preserve"> сметы расходования в подразделениях средств, выделенных на выполнение мероприятий по </w:t>
            </w:r>
            <w:r w:rsidR="005C2E6A">
              <w:rPr>
                <w:sz w:val="28"/>
                <w:szCs w:val="28"/>
              </w:rPr>
              <w:t xml:space="preserve">охране окружающей среды и по </w:t>
            </w:r>
            <w:r w:rsidR="005C2E6A" w:rsidRPr="00034C71">
              <w:rPr>
                <w:sz w:val="28"/>
                <w:szCs w:val="28"/>
              </w:rPr>
              <w:t>улучшению условий и охраны труда</w:t>
            </w:r>
          </w:p>
        </w:tc>
        <w:tc>
          <w:tcPr>
            <w:tcW w:w="800" w:type="pct"/>
          </w:tcPr>
          <w:p w14:paraId="1975E2E7" w14:textId="4C8E3897" w:rsidR="000D5453" w:rsidRDefault="0086319D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86319D">
              <w:rPr>
                <w:sz w:val="28"/>
                <w:szCs w:val="28"/>
              </w:rPr>
              <w:t xml:space="preserve">ПК-1.2.3. </w:t>
            </w:r>
            <w:r w:rsidR="00332B0C" w:rsidRPr="00332B0C">
              <w:rPr>
                <w:sz w:val="28"/>
                <w:szCs w:val="28"/>
              </w:rPr>
              <w:t xml:space="preserve">ПК-6.3.1. </w:t>
            </w:r>
            <w:r w:rsidR="00CB6A52" w:rsidRPr="00CB6A52">
              <w:rPr>
                <w:sz w:val="28"/>
                <w:szCs w:val="28"/>
              </w:rPr>
              <w:t>ПК-7.1.</w:t>
            </w:r>
            <w:r w:rsidR="00CB6A52">
              <w:rPr>
                <w:sz w:val="28"/>
                <w:szCs w:val="28"/>
              </w:rPr>
              <w:t>4</w:t>
            </w:r>
            <w:r w:rsidR="00CB6A52" w:rsidRPr="00CB6A52">
              <w:rPr>
                <w:sz w:val="28"/>
                <w:szCs w:val="28"/>
              </w:rPr>
              <w:t xml:space="preserve">. </w:t>
            </w:r>
          </w:p>
          <w:p w14:paraId="18B5978D" w14:textId="5A8E7043" w:rsidR="00332B0C" w:rsidRPr="000D5453" w:rsidRDefault="00332B0C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795387">
              <w:rPr>
                <w:sz w:val="28"/>
                <w:szCs w:val="28"/>
              </w:rPr>
              <w:t>ПК-7.2.3.</w:t>
            </w:r>
          </w:p>
        </w:tc>
      </w:tr>
      <w:tr w:rsidR="000D5453" w:rsidRPr="000D5453" w14:paraId="09801D52" w14:textId="77777777" w:rsidTr="002C236A">
        <w:tc>
          <w:tcPr>
            <w:tcW w:w="597" w:type="pct"/>
            <w:vMerge/>
            <w:vAlign w:val="center"/>
          </w:tcPr>
          <w:p w14:paraId="1B0F622D" w14:textId="77777777" w:rsidR="000D5453" w:rsidRPr="000D5453" w:rsidRDefault="000D5453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93" w:type="pct"/>
            <w:vMerge/>
            <w:vAlign w:val="center"/>
          </w:tcPr>
          <w:p w14:paraId="38362646" w14:textId="77777777" w:rsidR="000D5453" w:rsidRPr="000D5453" w:rsidRDefault="000D5453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10" w:type="pct"/>
            <w:vAlign w:val="center"/>
          </w:tcPr>
          <w:p w14:paraId="106721AD" w14:textId="1FF8036D" w:rsidR="000D5453" w:rsidRPr="000D5453" w:rsidRDefault="000D5453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0D5453">
              <w:rPr>
                <w:sz w:val="28"/>
                <w:szCs w:val="28"/>
              </w:rPr>
              <w:t xml:space="preserve">Лекция №5 </w:t>
            </w:r>
            <w:r w:rsidR="00D50226">
              <w:rPr>
                <w:sz w:val="28"/>
                <w:szCs w:val="28"/>
              </w:rPr>
              <w:t>Обоснование природоохранных мероприятий документами в составе н</w:t>
            </w:r>
            <w:r w:rsidR="005C2E6A">
              <w:rPr>
                <w:sz w:val="28"/>
                <w:szCs w:val="28"/>
              </w:rPr>
              <w:t>ормативно-правов</w:t>
            </w:r>
            <w:r w:rsidR="00D50226">
              <w:rPr>
                <w:sz w:val="28"/>
                <w:szCs w:val="28"/>
              </w:rPr>
              <w:t>ой</w:t>
            </w:r>
            <w:r w:rsidR="005C2E6A">
              <w:rPr>
                <w:sz w:val="28"/>
                <w:szCs w:val="28"/>
              </w:rPr>
              <w:t xml:space="preserve"> баз</w:t>
            </w:r>
            <w:r w:rsidR="00D50226">
              <w:rPr>
                <w:sz w:val="28"/>
                <w:szCs w:val="28"/>
              </w:rPr>
              <w:t>ы</w:t>
            </w:r>
            <w:r w:rsidR="005C2E6A">
              <w:rPr>
                <w:sz w:val="28"/>
                <w:szCs w:val="28"/>
              </w:rPr>
              <w:t xml:space="preserve"> в области охраны окружающей среды </w:t>
            </w:r>
          </w:p>
        </w:tc>
        <w:tc>
          <w:tcPr>
            <w:tcW w:w="800" w:type="pct"/>
          </w:tcPr>
          <w:p w14:paraId="12DED438" w14:textId="2FCFC6E6" w:rsidR="000D5453" w:rsidRPr="000D5453" w:rsidRDefault="00CB6A52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CB6A52">
              <w:rPr>
                <w:sz w:val="28"/>
                <w:szCs w:val="28"/>
              </w:rPr>
              <w:t>ПК-7.1.5.</w:t>
            </w:r>
          </w:p>
        </w:tc>
      </w:tr>
      <w:tr w:rsidR="000D5453" w:rsidRPr="000D5453" w14:paraId="19A962D8" w14:textId="77777777" w:rsidTr="002C236A">
        <w:tc>
          <w:tcPr>
            <w:tcW w:w="597" w:type="pct"/>
            <w:vMerge/>
            <w:vAlign w:val="center"/>
          </w:tcPr>
          <w:p w14:paraId="12F19661" w14:textId="77777777" w:rsidR="000D5453" w:rsidRPr="000D5453" w:rsidRDefault="000D5453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93" w:type="pct"/>
            <w:vMerge/>
            <w:vAlign w:val="center"/>
          </w:tcPr>
          <w:p w14:paraId="5922B492" w14:textId="77777777" w:rsidR="000D5453" w:rsidRPr="000D5453" w:rsidRDefault="000D5453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10" w:type="pct"/>
            <w:vAlign w:val="center"/>
          </w:tcPr>
          <w:p w14:paraId="23761AC2" w14:textId="633472FC" w:rsidR="000D5453" w:rsidRPr="000D5453" w:rsidRDefault="000D5453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0D5453">
              <w:rPr>
                <w:sz w:val="28"/>
                <w:szCs w:val="28"/>
              </w:rPr>
              <w:t xml:space="preserve">Практическое занятие №5 </w:t>
            </w:r>
            <w:r w:rsidR="00D50226">
              <w:rPr>
                <w:sz w:val="28"/>
                <w:szCs w:val="28"/>
              </w:rPr>
              <w:t>П</w:t>
            </w:r>
            <w:r w:rsidR="00D50226" w:rsidRPr="00034C71">
              <w:rPr>
                <w:sz w:val="28"/>
                <w:szCs w:val="28"/>
              </w:rPr>
              <w:t>одготовк</w:t>
            </w:r>
            <w:r w:rsidR="00D50226">
              <w:rPr>
                <w:sz w:val="28"/>
                <w:szCs w:val="28"/>
              </w:rPr>
              <w:t>а</w:t>
            </w:r>
            <w:r w:rsidR="00D50226" w:rsidRPr="00034C71">
              <w:rPr>
                <w:sz w:val="28"/>
                <w:szCs w:val="28"/>
              </w:rPr>
              <w:t xml:space="preserve"> экологической документации в соответствии с установленными требованиями в области охраны окружающей среды и обеспечении ее своевременного пересмотра</w:t>
            </w:r>
            <w:r w:rsidR="00D50226">
              <w:rPr>
                <w:sz w:val="28"/>
                <w:szCs w:val="28"/>
              </w:rPr>
              <w:t xml:space="preserve">. </w:t>
            </w:r>
            <w:r w:rsidR="005C2E6A">
              <w:rPr>
                <w:sz w:val="28"/>
                <w:szCs w:val="28"/>
              </w:rPr>
              <w:t>Перечень локальных нормативных актов организации</w:t>
            </w:r>
            <w:r w:rsidR="005C2E6A" w:rsidRPr="000D5453">
              <w:rPr>
                <w:sz w:val="28"/>
                <w:szCs w:val="28"/>
              </w:rPr>
              <w:t>.</w:t>
            </w:r>
            <w:r w:rsidR="005C2E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0" w:type="pct"/>
          </w:tcPr>
          <w:p w14:paraId="201D288D" w14:textId="7AA50DD3" w:rsidR="000D5453" w:rsidRPr="000D5453" w:rsidRDefault="00CB6A52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CB6A52">
              <w:rPr>
                <w:sz w:val="28"/>
                <w:szCs w:val="28"/>
              </w:rPr>
              <w:t>ПК-7.1.5.</w:t>
            </w:r>
          </w:p>
        </w:tc>
      </w:tr>
      <w:tr w:rsidR="00D50226" w:rsidRPr="000D5453" w14:paraId="047A7B16" w14:textId="77777777" w:rsidTr="002C236A">
        <w:tc>
          <w:tcPr>
            <w:tcW w:w="597" w:type="pct"/>
            <w:vMerge w:val="restart"/>
            <w:vAlign w:val="center"/>
          </w:tcPr>
          <w:p w14:paraId="1241C619" w14:textId="77777777" w:rsidR="00D50226" w:rsidRPr="000D5453" w:rsidRDefault="00D50226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0D5453">
              <w:rPr>
                <w:sz w:val="28"/>
                <w:szCs w:val="28"/>
              </w:rPr>
              <w:t>3</w:t>
            </w:r>
          </w:p>
        </w:tc>
        <w:tc>
          <w:tcPr>
            <w:tcW w:w="1193" w:type="pct"/>
            <w:vMerge w:val="restart"/>
            <w:vAlign w:val="center"/>
          </w:tcPr>
          <w:p w14:paraId="00E293BA" w14:textId="77BBA9FC" w:rsidR="00D50226" w:rsidRPr="000D5453" w:rsidRDefault="00D50226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0F25CD">
              <w:rPr>
                <w:sz w:val="28"/>
                <w:szCs w:val="28"/>
              </w:rPr>
              <w:t xml:space="preserve">Планирование мероприятий по снижению воздействия предприятия на окружающую </w:t>
            </w:r>
            <w:r w:rsidRPr="000F25CD">
              <w:rPr>
                <w:sz w:val="28"/>
                <w:szCs w:val="28"/>
              </w:rPr>
              <w:lastRenderedPageBreak/>
              <w:t>среду с учетом данных об используемом технологическом оборудовании организации и принципах его работы</w:t>
            </w:r>
          </w:p>
        </w:tc>
        <w:tc>
          <w:tcPr>
            <w:tcW w:w="2410" w:type="pct"/>
            <w:vAlign w:val="center"/>
          </w:tcPr>
          <w:p w14:paraId="0F49FE19" w14:textId="2384513D" w:rsidR="00D50226" w:rsidRPr="000D5453" w:rsidRDefault="00D50226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0D5453">
              <w:rPr>
                <w:sz w:val="28"/>
                <w:szCs w:val="28"/>
              </w:rPr>
              <w:lastRenderedPageBreak/>
              <w:t xml:space="preserve">Лекция №6 </w:t>
            </w:r>
            <w:r w:rsidRPr="008558DD">
              <w:rPr>
                <w:sz w:val="28"/>
                <w:szCs w:val="28"/>
              </w:rPr>
              <w:t>Знает технологические параметры и их осуществимость, финансовые возможности организации</w:t>
            </w:r>
          </w:p>
        </w:tc>
        <w:tc>
          <w:tcPr>
            <w:tcW w:w="800" w:type="pct"/>
          </w:tcPr>
          <w:p w14:paraId="24A5B76C" w14:textId="3197F3EC" w:rsidR="00D50226" w:rsidRPr="000D5453" w:rsidRDefault="00D50226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8558DD">
              <w:rPr>
                <w:sz w:val="28"/>
                <w:szCs w:val="28"/>
              </w:rPr>
              <w:t xml:space="preserve">ПК-8.1.3. </w:t>
            </w:r>
          </w:p>
        </w:tc>
      </w:tr>
      <w:tr w:rsidR="00D50226" w:rsidRPr="000D5453" w14:paraId="23C0D1D3" w14:textId="77777777" w:rsidTr="002C236A">
        <w:tc>
          <w:tcPr>
            <w:tcW w:w="597" w:type="pct"/>
            <w:vMerge/>
            <w:vAlign w:val="center"/>
          </w:tcPr>
          <w:p w14:paraId="69D0AE17" w14:textId="77777777" w:rsidR="00D50226" w:rsidRPr="000D5453" w:rsidRDefault="00D50226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93" w:type="pct"/>
            <w:vMerge/>
            <w:vAlign w:val="center"/>
          </w:tcPr>
          <w:p w14:paraId="05B3A3EB" w14:textId="77777777" w:rsidR="00D50226" w:rsidRPr="000D5453" w:rsidRDefault="00D50226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10" w:type="pct"/>
            <w:vAlign w:val="center"/>
          </w:tcPr>
          <w:p w14:paraId="57A40FA3" w14:textId="3C86B8B9" w:rsidR="00D50226" w:rsidRPr="000D5453" w:rsidRDefault="00D50226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0D5453">
              <w:rPr>
                <w:sz w:val="28"/>
                <w:szCs w:val="28"/>
              </w:rPr>
              <w:t xml:space="preserve">Практическое занятие №6 </w:t>
            </w:r>
            <w:r w:rsidR="004948F7">
              <w:rPr>
                <w:sz w:val="28"/>
                <w:szCs w:val="28"/>
              </w:rPr>
              <w:t xml:space="preserve">Связь </w:t>
            </w:r>
            <w:r w:rsidR="004948F7" w:rsidRPr="008558DD">
              <w:rPr>
                <w:sz w:val="28"/>
                <w:szCs w:val="28"/>
              </w:rPr>
              <w:t>технологически</w:t>
            </w:r>
            <w:r w:rsidR="004948F7">
              <w:rPr>
                <w:sz w:val="28"/>
                <w:szCs w:val="28"/>
              </w:rPr>
              <w:t>х</w:t>
            </w:r>
            <w:r w:rsidR="004948F7" w:rsidRPr="008558DD">
              <w:rPr>
                <w:sz w:val="28"/>
                <w:szCs w:val="28"/>
              </w:rPr>
              <w:t xml:space="preserve"> параметр</w:t>
            </w:r>
            <w:r w:rsidR="004948F7">
              <w:rPr>
                <w:sz w:val="28"/>
                <w:szCs w:val="28"/>
              </w:rPr>
              <w:t>ов</w:t>
            </w:r>
            <w:r w:rsidR="004948F7" w:rsidRPr="008558DD">
              <w:rPr>
                <w:sz w:val="28"/>
                <w:szCs w:val="28"/>
              </w:rPr>
              <w:t xml:space="preserve"> </w:t>
            </w:r>
            <w:r w:rsidR="004948F7">
              <w:rPr>
                <w:sz w:val="28"/>
                <w:szCs w:val="28"/>
              </w:rPr>
              <w:t>с</w:t>
            </w:r>
            <w:r w:rsidR="004948F7" w:rsidRPr="008558DD">
              <w:rPr>
                <w:sz w:val="28"/>
                <w:szCs w:val="28"/>
              </w:rPr>
              <w:t xml:space="preserve"> </w:t>
            </w:r>
            <w:r w:rsidR="004948F7" w:rsidRPr="008558DD">
              <w:rPr>
                <w:sz w:val="28"/>
                <w:szCs w:val="28"/>
              </w:rPr>
              <w:lastRenderedPageBreak/>
              <w:t>финансовы</w:t>
            </w:r>
            <w:r w:rsidR="004948F7">
              <w:rPr>
                <w:sz w:val="28"/>
                <w:szCs w:val="28"/>
              </w:rPr>
              <w:t>ми</w:t>
            </w:r>
            <w:r w:rsidR="004948F7" w:rsidRPr="008558DD">
              <w:rPr>
                <w:sz w:val="28"/>
                <w:szCs w:val="28"/>
              </w:rPr>
              <w:t xml:space="preserve"> возможност</w:t>
            </w:r>
            <w:r w:rsidR="004948F7">
              <w:rPr>
                <w:sz w:val="28"/>
                <w:szCs w:val="28"/>
              </w:rPr>
              <w:t>ям</w:t>
            </w:r>
            <w:r w:rsidR="004948F7" w:rsidRPr="008558DD">
              <w:rPr>
                <w:sz w:val="28"/>
                <w:szCs w:val="28"/>
              </w:rPr>
              <w:t>и организации</w:t>
            </w:r>
          </w:p>
        </w:tc>
        <w:tc>
          <w:tcPr>
            <w:tcW w:w="800" w:type="pct"/>
          </w:tcPr>
          <w:p w14:paraId="4BF8D2EE" w14:textId="2158079C" w:rsidR="00D50226" w:rsidRPr="000D5453" w:rsidRDefault="00D50226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8558DD">
              <w:rPr>
                <w:sz w:val="28"/>
                <w:szCs w:val="28"/>
              </w:rPr>
              <w:lastRenderedPageBreak/>
              <w:t>ПК-8.1.3.</w:t>
            </w:r>
          </w:p>
        </w:tc>
      </w:tr>
      <w:tr w:rsidR="00D50226" w:rsidRPr="000D5453" w14:paraId="1E7AA6C4" w14:textId="77777777" w:rsidTr="002C236A">
        <w:tc>
          <w:tcPr>
            <w:tcW w:w="597" w:type="pct"/>
            <w:vMerge/>
            <w:vAlign w:val="center"/>
          </w:tcPr>
          <w:p w14:paraId="373E4B91" w14:textId="77777777" w:rsidR="00D50226" w:rsidRPr="000D5453" w:rsidRDefault="00D50226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93" w:type="pct"/>
            <w:vMerge/>
            <w:vAlign w:val="center"/>
          </w:tcPr>
          <w:p w14:paraId="6BE5D131" w14:textId="77777777" w:rsidR="00D50226" w:rsidRPr="000D5453" w:rsidRDefault="00D50226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10" w:type="pct"/>
            <w:vAlign w:val="center"/>
          </w:tcPr>
          <w:p w14:paraId="6A9724A2" w14:textId="77777777" w:rsidR="00D50226" w:rsidRPr="000D5453" w:rsidRDefault="00D50226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0D5453">
              <w:rPr>
                <w:sz w:val="28"/>
                <w:szCs w:val="28"/>
              </w:rPr>
              <w:t>Самостоятельная работа студентов по порядку расчета ставки экологического сбора</w:t>
            </w:r>
          </w:p>
        </w:tc>
        <w:tc>
          <w:tcPr>
            <w:tcW w:w="800" w:type="pct"/>
          </w:tcPr>
          <w:p w14:paraId="436540FB" w14:textId="23FA0725" w:rsidR="00D50226" w:rsidRPr="000D5453" w:rsidRDefault="00D50226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8558DD">
              <w:rPr>
                <w:sz w:val="28"/>
                <w:szCs w:val="28"/>
              </w:rPr>
              <w:t>ПК-8.1.3.</w:t>
            </w:r>
          </w:p>
        </w:tc>
      </w:tr>
      <w:tr w:rsidR="00D50226" w:rsidRPr="000D5453" w14:paraId="7F26EF70" w14:textId="77777777" w:rsidTr="002C236A">
        <w:tc>
          <w:tcPr>
            <w:tcW w:w="597" w:type="pct"/>
            <w:vMerge/>
            <w:vAlign w:val="center"/>
          </w:tcPr>
          <w:p w14:paraId="625C6EEA" w14:textId="1931EA8D" w:rsidR="00D50226" w:rsidRPr="000D5453" w:rsidRDefault="00D50226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93" w:type="pct"/>
            <w:vMerge/>
            <w:vAlign w:val="center"/>
          </w:tcPr>
          <w:p w14:paraId="23D182B8" w14:textId="77777777" w:rsidR="00D50226" w:rsidRPr="000D5453" w:rsidRDefault="00D50226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10" w:type="pct"/>
            <w:vAlign w:val="center"/>
          </w:tcPr>
          <w:p w14:paraId="640AE650" w14:textId="606C314B" w:rsidR="00D50226" w:rsidRPr="000D5453" w:rsidRDefault="00D50226" w:rsidP="008558DD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0D5453">
              <w:rPr>
                <w:sz w:val="28"/>
                <w:szCs w:val="28"/>
              </w:rPr>
              <w:t xml:space="preserve">Лекция №7 </w:t>
            </w:r>
            <w:r>
              <w:rPr>
                <w:sz w:val="28"/>
                <w:szCs w:val="28"/>
              </w:rPr>
              <w:t>Р</w:t>
            </w:r>
            <w:r w:rsidRPr="008558DD">
              <w:rPr>
                <w:sz w:val="28"/>
                <w:szCs w:val="28"/>
              </w:rPr>
              <w:t>азработк</w:t>
            </w:r>
            <w:r>
              <w:rPr>
                <w:sz w:val="28"/>
                <w:szCs w:val="28"/>
              </w:rPr>
              <w:t>а</w:t>
            </w:r>
            <w:r w:rsidRPr="008558DD">
              <w:rPr>
                <w:sz w:val="28"/>
                <w:szCs w:val="28"/>
              </w:rPr>
              <w:t xml:space="preserve"> и экономическо</w:t>
            </w:r>
            <w:r>
              <w:rPr>
                <w:sz w:val="28"/>
                <w:szCs w:val="28"/>
              </w:rPr>
              <w:t>е</w:t>
            </w:r>
            <w:r w:rsidRPr="008558DD">
              <w:rPr>
                <w:sz w:val="28"/>
                <w:szCs w:val="28"/>
              </w:rPr>
              <w:t xml:space="preserve"> обосновани</w:t>
            </w:r>
            <w:r>
              <w:rPr>
                <w:sz w:val="28"/>
                <w:szCs w:val="28"/>
              </w:rPr>
              <w:t>е</w:t>
            </w:r>
            <w:r w:rsidRPr="008558DD">
              <w:rPr>
                <w:sz w:val="28"/>
                <w:szCs w:val="28"/>
              </w:rPr>
              <w:t xml:space="preserve"> планов внедрения новой техники и технологий, обеспечивающих минимизацию воздействия организации на окружающую среду</w:t>
            </w:r>
          </w:p>
        </w:tc>
        <w:tc>
          <w:tcPr>
            <w:tcW w:w="800" w:type="pct"/>
          </w:tcPr>
          <w:p w14:paraId="11327696" w14:textId="4911C2A6" w:rsidR="00D50226" w:rsidRPr="000D5453" w:rsidRDefault="00FB512E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17234F">
              <w:rPr>
                <w:sz w:val="28"/>
                <w:szCs w:val="28"/>
              </w:rPr>
              <w:t>ПК-9.1.4</w:t>
            </w:r>
            <w:r w:rsidR="00D50226" w:rsidRPr="000D5453">
              <w:rPr>
                <w:sz w:val="28"/>
                <w:szCs w:val="28"/>
              </w:rPr>
              <w:t>.</w:t>
            </w:r>
          </w:p>
          <w:p w14:paraId="57FC2511" w14:textId="77777777" w:rsidR="00D50226" w:rsidRPr="000D5453" w:rsidRDefault="00D50226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D50226" w:rsidRPr="000D5453" w14:paraId="46D1F9FD" w14:textId="77777777" w:rsidTr="002C236A">
        <w:tc>
          <w:tcPr>
            <w:tcW w:w="597" w:type="pct"/>
            <w:vMerge/>
            <w:vAlign w:val="center"/>
          </w:tcPr>
          <w:p w14:paraId="13BC9BF8" w14:textId="77777777" w:rsidR="00D50226" w:rsidRPr="000D5453" w:rsidRDefault="00D50226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93" w:type="pct"/>
            <w:vMerge/>
            <w:vAlign w:val="center"/>
          </w:tcPr>
          <w:p w14:paraId="45B82B5F" w14:textId="77777777" w:rsidR="00D50226" w:rsidRPr="000D5453" w:rsidRDefault="00D50226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10" w:type="pct"/>
            <w:vAlign w:val="center"/>
          </w:tcPr>
          <w:p w14:paraId="4564B0C8" w14:textId="728732EE" w:rsidR="00D50226" w:rsidRPr="000D5453" w:rsidRDefault="00D50226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0D5453">
              <w:rPr>
                <w:sz w:val="28"/>
                <w:szCs w:val="28"/>
              </w:rPr>
              <w:t xml:space="preserve">Практическое занятие №7 </w:t>
            </w:r>
            <w:r>
              <w:rPr>
                <w:sz w:val="28"/>
                <w:szCs w:val="28"/>
              </w:rPr>
              <w:t>Выбор новой техники и технологий по снижению воздействия на окружающую среду</w:t>
            </w:r>
          </w:p>
        </w:tc>
        <w:tc>
          <w:tcPr>
            <w:tcW w:w="800" w:type="pct"/>
          </w:tcPr>
          <w:p w14:paraId="75292734" w14:textId="17FEDF9F" w:rsidR="00D50226" w:rsidRPr="000D5453" w:rsidRDefault="00FB512E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FB512E">
              <w:rPr>
                <w:sz w:val="28"/>
                <w:szCs w:val="28"/>
              </w:rPr>
              <w:t>ПК-9.1.</w:t>
            </w:r>
            <w:r>
              <w:rPr>
                <w:sz w:val="28"/>
                <w:szCs w:val="28"/>
              </w:rPr>
              <w:t>3</w:t>
            </w:r>
            <w:r w:rsidRPr="00FB512E">
              <w:rPr>
                <w:sz w:val="28"/>
                <w:szCs w:val="28"/>
              </w:rPr>
              <w:t xml:space="preserve">. </w:t>
            </w:r>
          </w:p>
        </w:tc>
      </w:tr>
      <w:tr w:rsidR="00D50226" w:rsidRPr="000D5453" w14:paraId="35FEF895" w14:textId="77777777" w:rsidTr="002C236A">
        <w:tc>
          <w:tcPr>
            <w:tcW w:w="597" w:type="pct"/>
            <w:vMerge/>
            <w:vAlign w:val="center"/>
          </w:tcPr>
          <w:p w14:paraId="007041BF" w14:textId="77777777" w:rsidR="00D50226" w:rsidRPr="000D5453" w:rsidRDefault="00D50226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93" w:type="pct"/>
            <w:vMerge/>
            <w:vAlign w:val="center"/>
          </w:tcPr>
          <w:p w14:paraId="6D96DFE6" w14:textId="77777777" w:rsidR="00D50226" w:rsidRPr="000D5453" w:rsidRDefault="00D50226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10" w:type="pct"/>
            <w:vAlign w:val="center"/>
          </w:tcPr>
          <w:p w14:paraId="50187E81" w14:textId="2893885A" w:rsidR="00D50226" w:rsidRPr="000D5453" w:rsidRDefault="00D50226" w:rsidP="00FB512E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0D5453">
              <w:rPr>
                <w:sz w:val="28"/>
                <w:szCs w:val="28"/>
              </w:rPr>
              <w:t xml:space="preserve">Лекция №8 </w:t>
            </w:r>
            <w:r w:rsidR="00FB512E" w:rsidRPr="00FB512E">
              <w:rPr>
                <w:sz w:val="28"/>
                <w:szCs w:val="28"/>
              </w:rPr>
              <w:t>Проведение экологического анализа,</w:t>
            </w:r>
            <w:r w:rsidR="00FB512E">
              <w:rPr>
                <w:sz w:val="28"/>
                <w:szCs w:val="28"/>
              </w:rPr>
              <w:t xml:space="preserve"> </w:t>
            </w:r>
            <w:r w:rsidR="00FB512E" w:rsidRPr="00FB512E">
              <w:rPr>
                <w:sz w:val="28"/>
                <w:szCs w:val="28"/>
              </w:rPr>
              <w:t>предусматривающего расширение и</w:t>
            </w:r>
            <w:r w:rsidR="00FB512E">
              <w:rPr>
                <w:sz w:val="28"/>
                <w:szCs w:val="28"/>
              </w:rPr>
              <w:t xml:space="preserve"> </w:t>
            </w:r>
            <w:r w:rsidR="00FB512E" w:rsidRPr="00FB512E">
              <w:rPr>
                <w:sz w:val="28"/>
                <w:szCs w:val="28"/>
              </w:rPr>
              <w:t>реконструкцию действующих производств,</w:t>
            </w:r>
            <w:r w:rsidR="00FB512E">
              <w:rPr>
                <w:sz w:val="28"/>
                <w:szCs w:val="28"/>
              </w:rPr>
              <w:t xml:space="preserve"> </w:t>
            </w:r>
            <w:r w:rsidR="00FB512E" w:rsidRPr="00FB512E">
              <w:rPr>
                <w:sz w:val="28"/>
                <w:szCs w:val="28"/>
              </w:rPr>
              <w:t>а также создаваемых новых технологий и</w:t>
            </w:r>
            <w:r w:rsidR="00FB512E">
              <w:rPr>
                <w:sz w:val="28"/>
                <w:szCs w:val="28"/>
              </w:rPr>
              <w:t xml:space="preserve"> </w:t>
            </w:r>
            <w:r w:rsidR="00FB512E" w:rsidRPr="00FB512E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800" w:type="pct"/>
          </w:tcPr>
          <w:p w14:paraId="37EA63AF" w14:textId="409C26BD" w:rsidR="00D50226" w:rsidRPr="000D5453" w:rsidRDefault="00FB512E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FB512E">
              <w:rPr>
                <w:sz w:val="28"/>
                <w:szCs w:val="28"/>
              </w:rPr>
              <w:t xml:space="preserve">ПК-9.1.4. </w:t>
            </w:r>
          </w:p>
        </w:tc>
      </w:tr>
      <w:tr w:rsidR="00D50226" w:rsidRPr="000D5453" w14:paraId="1DF887D7" w14:textId="77777777" w:rsidTr="002C236A">
        <w:tc>
          <w:tcPr>
            <w:tcW w:w="597" w:type="pct"/>
            <w:vMerge/>
            <w:vAlign w:val="center"/>
          </w:tcPr>
          <w:p w14:paraId="119334F6" w14:textId="77777777" w:rsidR="00D50226" w:rsidRPr="000D5453" w:rsidRDefault="00D50226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93" w:type="pct"/>
            <w:vMerge/>
            <w:vAlign w:val="center"/>
          </w:tcPr>
          <w:p w14:paraId="57638A1F" w14:textId="77777777" w:rsidR="00D50226" w:rsidRPr="000D5453" w:rsidRDefault="00D50226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10" w:type="pct"/>
            <w:vAlign w:val="center"/>
          </w:tcPr>
          <w:p w14:paraId="20B6AF6A" w14:textId="335D4C11" w:rsidR="00D50226" w:rsidRPr="000D5453" w:rsidRDefault="00D50226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0D5453">
              <w:rPr>
                <w:sz w:val="28"/>
                <w:szCs w:val="28"/>
              </w:rPr>
              <w:t xml:space="preserve">Практическое занятие №8 </w:t>
            </w:r>
            <w:r w:rsidR="00FB512E">
              <w:rPr>
                <w:sz w:val="28"/>
                <w:szCs w:val="28"/>
              </w:rPr>
              <w:t xml:space="preserve">Обоснование выбора </w:t>
            </w:r>
            <w:r w:rsidR="00FB512E" w:rsidRPr="00FB512E">
              <w:rPr>
                <w:sz w:val="28"/>
                <w:szCs w:val="28"/>
              </w:rPr>
              <w:t>новых технологий и оборудования</w:t>
            </w:r>
            <w:r w:rsidR="00FB512E">
              <w:rPr>
                <w:sz w:val="28"/>
                <w:szCs w:val="28"/>
              </w:rPr>
              <w:t xml:space="preserve"> </w:t>
            </w:r>
            <w:r w:rsidR="0043108E">
              <w:rPr>
                <w:sz w:val="28"/>
                <w:szCs w:val="28"/>
              </w:rPr>
              <w:t xml:space="preserve">при </w:t>
            </w:r>
            <w:r w:rsidR="00FB512E" w:rsidRPr="00FB512E">
              <w:rPr>
                <w:sz w:val="28"/>
                <w:szCs w:val="28"/>
              </w:rPr>
              <w:t>расширени</w:t>
            </w:r>
            <w:r w:rsidR="0043108E">
              <w:rPr>
                <w:sz w:val="28"/>
                <w:szCs w:val="28"/>
              </w:rPr>
              <w:t>и</w:t>
            </w:r>
            <w:r w:rsidR="00FB512E" w:rsidRPr="00FB512E">
              <w:rPr>
                <w:sz w:val="28"/>
                <w:szCs w:val="28"/>
              </w:rPr>
              <w:t xml:space="preserve"> и</w:t>
            </w:r>
            <w:r w:rsidR="00FB512E">
              <w:rPr>
                <w:sz w:val="28"/>
                <w:szCs w:val="28"/>
              </w:rPr>
              <w:t xml:space="preserve"> </w:t>
            </w:r>
            <w:r w:rsidR="00FB512E" w:rsidRPr="00FB512E">
              <w:rPr>
                <w:sz w:val="28"/>
                <w:szCs w:val="28"/>
              </w:rPr>
              <w:t>реконструкци</w:t>
            </w:r>
            <w:r w:rsidR="0043108E">
              <w:rPr>
                <w:sz w:val="28"/>
                <w:szCs w:val="28"/>
              </w:rPr>
              <w:t xml:space="preserve">и </w:t>
            </w:r>
            <w:r w:rsidR="00FB512E" w:rsidRPr="00FB512E">
              <w:rPr>
                <w:sz w:val="28"/>
                <w:szCs w:val="28"/>
              </w:rPr>
              <w:t>действующих производств</w:t>
            </w:r>
          </w:p>
        </w:tc>
        <w:tc>
          <w:tcPr>
            <w:tcW w:w="800" w:type="pct"/>
          </w:tcPr>
          <w:p w14:paraId="55183D67" w14:textId="32A7D8FB" w:rsidR="00D50226" w:rsidRPr="000D5453" w:rsidRDefault="00FB512E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FB512E">
              <w:rPr>
                <w:sz w:val="28"/>
                <w:szCs w:val="28"/>
              </w:rPr>
              <w:t xml:space="preserve">ПК-9.1.4. </w:t>
            </w:r>
          </w:p>
        </w:tc>
      </w:tr>
      <w:tr w:rsidR="00D50226" w:rsidRPr="000D5453" w14:paraId="6E2D793C" w14:textId="77777777" w:rsidTr="002C236A">
        <w:tc>
          <w:tcPr>
            <w:tcW w:w="597" w:type="pct"/>
            <w:vMerge/>
            <w:vAlign w:val="center"/>
          </w:tcPr>
          <w:p w14:paraId="627FFA67" w14:textId="77777777" w:rsidR="00D50226" w:rsidRPr="000D5453" w:rsidRDefault="00D50226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93" w:type="pct"/>
            <w:vMerge/>
            <w:vAlign w:val="center"/>
          </w:tcPr>
          <w:p w14:paraId="62B61D34" w14:textId="77777777" w:rsidR="00D50226" w:rsidRPr="000D5453" w:rsidRDefault="00D50226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410" w:type="pct"/>
            <w:vAlign w:val="center"/>
          </w:tcPr>
          <w:p w14:paraId="7F8B4148" w14:textId="77777777" w:rsidR="00D50226" w:rsidRPr="000D5453" w:rsidRDefault="00D50226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0D5453">
              <w:rPr>
                <w:sz w:val="28"/>
                <w:szCs w:val="28"/>
              </w:rPr>
              <w:t>Самостоятельная работа студентов по расчету платы за негативное воздействие на окружающую среду</w:t>
            </w:r>
          </w:p>
        </w:tc>
        <w:tc>
          <w:tcPr>
            <w:tcW w:w="800" w:type="pct"/>
          </w:tcPr>
          <w:p w14:paraId="1C546EDB" w14:textId="716D9561" w:rsidR="00D50226" w:rsidRPr="000D5453" w:rsidRDefault="00FB512E" w:rsidP="000D5453">
            <w:pPr>
              <w:spacing w:before="120" w:after="120" w:line="240" w:lineRule="auto"/>
              <w:ind w:firstLine="0"/>
              <w:rPr>
                <w:sz w:val="28"/>
                <w:szCs w:val="28"/>
              </w:rPr>
            </w:pPr>
            <w:r w:rsidRPr="00FB512E">
              <w:rPr>
                <w:sz w:val="28"/>
                <w:szCs w:val="28"/>
              </w:rPr>
              <w:t>ПК-9.1.4.</w:t>
            </w:r>
          </w:p>
        </w:tc>
      </w:tr>
    </w:tbl>
    <w:p w14:paraId="39F36DA9" w14:textId="686444C5" w:rsidR="007611FC" w:rsidRDefault="007611FC" w:rsidP="00EF2645">
      <w:pPr>
        <w:widowControl/>
        <w:spacing w:line="240" w:lineRule="auto"/>
        <w:ind w:firstLine="851"/>
        <w:rPr>
          <w:sz w:val="28"/>
          <w:szCs w:val="28"/>
        </w:rPr>
      </w:pPr>
    </w:p>
    <w:p w14:paraId="0D1748FC" w14:textId="77777777" w:rsidR="00BF623D" w:rsidRPr="00BF623D" w:rsidRDefault="00BF623D" w:rsidP="00BF623D">
      <w:pPr>
        <w:widowControl/>
        <w:spacing w:line="240" w:lineRule="auto"/>
        <w:ind w:firstLine="851"/>
        <w:rPr>
          <w:sz w:val="28"/>
          <w:szCs w:val="28"/>
        </w:rPr>
      </w:pPr>
      <w:r w:rsidRPr="00BF623D">
        <w:rPr>
          <w:sz w:val="28"/>
          <w:szCs w:val="28"/>
        </w:rPr>
        <w:t>5.2 Разделы дисциплины и виды занятий</w:t>
      </w:r>
    </w:p>
    <w:p w14:paraId="69AF320D" w14:textId="011FF990" w:rsidR="008558DD" w:rsidRDefault="008558DD" w:rsidP="00EF2645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8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431"/>
        <w:gridCol w:w="780"/>
        <w:gridCol w:w="815"/>
        <w:gridCol w:w="868"/>
        <w:gridCol w:w="823"/>
      </w:tblGrid>
      <w:tr w:rsidR="00EF2645" w:rsidRPr="00892A81" w14:paraId="775BC06C" w14:textId="77777777" w:rsidTr="00BF623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AC2B4ED" w14:textId="77777777" w:rsidR="00EF2645" w:rsidRPr="0087722E" w:rsidRDefault="00EF2645" w:rsidP="00BF623D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7722E">
              <w:rPr>
                <w:sz w:val="28"/>
                <w:szCs w:val="28"/>
              </w:rPr>
              <w:t>№ п/п</w:t>
            </w:r>
          </w:p>
        </w:tc>
        <w:tc>
          <w:tcPr>
            <w:tcW w:w="4431" w:type="dxa"/>
            <w:shd w:val="clear" w:color="auto" w:fill="auto"/>
            <w:vAlign w:val="center"/>
          </w:tcPr>
          <w:p w14:paraId="2AA3BB58" w14:textId="77777777" w:rsidR="00EF2645" w:rsidRPr="0087722E" w:rsidRDefault="00EF2645" w:rsidP="00BF623D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7722E">
              <w:rPr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656F13D" w14:textId="77777777" w:rsidR="00EF2645" w:rsidRPr="0087722E" w:rsidRDefault="00EF2645" w:rsidP="0087722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7722E">
              <w:rPr>
                <w:sz w:val="28"/>
                <w:szCs w:val="28"/>
              </w:rPr>
              <w:t>Л</w:t>
            </w:r>
          </w:p>
        </w:tc>
        <w:tc>
          <w:tcPr>
            <w:tcW w:w="815" w:type="dxa"/>
            <w:vAlign w:val="center"/>
          </w:tcPr>
          <w:p w14:paraId="30719BEF" w14:textId="77777777" w:rsidR="00EF2645" w:rsidRPr="0087722E" w:rsidRDefault="00EF2645" w:rsidP="0087722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7722E">
              <w:rPr>
                <w:sz w:val="28"/>
                <w:szCs w:val="28"/>
              </w:rPr>
              <w:t>ПЗ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177F373" w14:textId="77777777" w:rsidR="00EF2645" w:rsidRPr="0087722E" w:rsidRDefault="00EF2645" w:rsidP="0087722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7722E">
              <w:rPr>
                <w:sz w:val="28"/>
                <w:szCs w:val="28"/>
              </w:rPr>
              <w:t>ЛР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1C32B2A" w14:textId="77777777" w:rsidR="00EF2645" w:rsidRPr="0087722E" w:rsidRDefault="00EF2645" w:rsidP="0087722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7722E">
              <w:rPr>
                <w:sz w:val="28"/>
                <w:szCs w:val="28"/>
              </w:rPr>
              <w:t>СРС</w:t>
            </w:r>
          </w:p>
        </w:tc>
      </w:tr>
      <w:tr w:rsidR="00B86F1C" w:rsidRPr="00892A81" w14:paraId="2AE74186" w14:textId="77777777" w:rsidTr="00BF623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F18B9B7" w14:textId="514BF0A4" w:rsidR="00B86F1C" w:rsidRPr="0087722E" w:rsidRDefault="00B86F1C" w:rsidP="00BF623D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7722E">
              <w:rPr>
                <w:sz w:val="28"/>
                <w:szCs w:val="28"/>
              </w:rPr>
              <w:t>1</w:t>
            </w:r>
          </w:p>
        </w:tc>
        <w:tc>
          <w:tcPr>
            <w:tcW w:w="4431" w:type="dxa"/>
            <w:shd w:val="clear" w:color="auto" w:fill="auto"/>
            <w:vAlign w:val="center"/>
          </w:tcPr>
          <w:p w14:paraId="101825DD" w14:textId="55F011A8" w:rsidR="00B86F1C" w:rsidRPr="0087722E" w:rsidRDefault="00B86F1C" w:rsidP="00BF623D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87722E">
              <w:rPr>
                <w:sz w:val="28"/>
                <w:szCs w:val="28"/>
              </w:rPr>
              <w:t>Анализ основных источников воздействия на окружающую среду на предприятии по данным о производственной структуре организации и перспективах ее развития</w:t>
            </w:r>
          </w:p>
          <w:p w14:paraId="729996D1" w14:textId="77777777" w:rsidR="00B86F1C" w:rsidRPr="0087722E" w:rsidRDefault="00B86F1C" w:rsidP="00BF623D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93BBB27" w14:textId="417D1CFF" w:rsidR="00B86F1C" w:rsidRPr="0087722E" w:rsidRDefault="003D3DE3" w:rsidP="0087722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7722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15" w:type="dxa"/>
            <w:vAlign w:val="center"/>
          </w:tcPr>
          <w:p w14:paraId="538777F2" w14:textId="5BF24292" w:rsidR="00B86F1C" w:rsidRPr="0087722E" w:rsidRDefault="003D3DE3" w:rsidP="0087722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7722E">
              <w:rPr>
                <w:sz w:val="28"/>
                <w:szCs w:val="28"/>
              </w:rPr>
              <w:t>4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F116246" w14:textId="77777777" w:rsidR="00B86F1C" w:rsidRPr="0087722E" w:rsidRDefault="00B86F1C" w:rsidP="0087722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8F3C55D" w14:textId="0DB31074" w:rsidR="00B86F1C" w:rsidRPr="0087722E" w:rsidRDefault="003D3DE3" w:rsidP="0087722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7722E">
              <w:rPr>
                <w:sz w:val="28"/>
                <w:szCs w:val="28"/>
              </w:rPr>
              <w:t>2</w:t>
            </w:r>
            <w:r w:rsidR="0087722E">
              <w:rPr>
                <w:sz w:val="28"/>
                <w:szCs w:val="28"/>
              </w:rPr>
              <w:t>8</w:t>
            </w:r>
          </w:p>
        </w:tc>
      </w:tr>
      <w:tr w:rsidR="00B86F1C" w:rsidRPr="00892A81" w14:paraId="13E1FDBD" w14:textId="77777777" w:rsidTr="00BF623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484C5C4" w14:textId="17F84058" w:rsidR="00B86F1C" w:rsidRPr="0087722E" w:rsidRDefault="00B86F1C" w:rsidP="00BF623D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7722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431" w:type="dxa"/>
            <w:shd w:val="clear" w:color="auto" w:fill="auto"/>
            <w:vAlign w:val="center"/>
          </w:tcPr>
          <w:p w14:paraId="04A3C7CC" w14:textId="437D3803" w:rsidR="00B86F1C" w:rsidRPr="0087722E" w:rsidRDefault="00B86F1C" w:rsidP="00BF623D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87722E">
              <w:rPr>
                <w:sz w:val="28"/>
                <w:szCs w:val="28"/>
              </w:rPr>
              <w:t xml:space="preserve">Оценка возможности оптимизации технологических процессов </w:t>
            </w:r>
            <w:r w:rsidR="00CD04AD" w:rsidRPr="0087722E">
              <w:rPr>
                <w:sz w:val="28"/>
                <w:szCs w:val="28"/>
              </w:rPr>
              <w:t xml:space="preserve">с учетом внедрения НСТ и снижения воздействия на окружающую среду 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A349D8D" w14:textId="77CE2818" w:rsidR="00B86F1C" w:rsidRPr="0087722E" w:rsidRDefault="003D3DE3" w:rsidP="0087722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7722E">
              <w:rPr>
                <w:sz w:val="28"/>
                <w:szCs w:val="28"/>
              </w:rPr>
              <w:t>6</w:t>
            </w:r>
          </w:p>
        </w:tc>
        <w:tc>
          <w:tcPr>
            <w:tcW w:w="815" w:type="dxa"/>
            <w:vAlign w:val="center"/>
          </w:tcPr>
          <w:p w14:paraId="6F8CE5CA" w14:textId="77F0C3DC" w:rsidR="00B86F1C" w:rsidRPr="0087722E" w:rsidRDefault="003D3DE3" w:rsidP="0087722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7722E">
              <w:rPr>
                <w:sz w:val="28"/>
                <w:szCs w:val="28"/>
              </w:rPr>
              <w:t>6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B585FBC" w14:textId="77777777" w:rsidR="00B86F1C" w:rsidRPr="0087722E" w:rsidRDefault="00B86F1C" w:rsidP="0087722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85D71C2" w14:textId="44AFAEF8" w:rsidR="00B86F1C" w:rsidRPr="0087722E" w:rsidRDefault="0087722E" w:rsidP="0087722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D3DE3" w:rsidRPr="0087722E">
              <w:rPr>
                <w:sz w:val="28"/>
                <w:szCs w:val="28"/>
              </w:rPr>
              <w:t>2</w:t>
            </w:r>
          </w:p>
        </w:tc>
      </w:tr>
      <w:tr w:rsidR="00BF623D" w:rsidRPr="00892A81" w14:paraId="3149782F" w14:textId="77777777" w:rsidTr="00BF623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133F435" w14:textId="29C91F7A" w:rsidR="00BF623D" w:rsidRPr="0087722E" w:rsidRDefault="00BF623D" w:rsidP="00BF623D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7722E">
              <w:rPr>
                <w:sz w:val="28"/>
                <w:szCs w:val="28"/>
              </w:rPr>
              <w:t>3</w:t>
            </w:r>
          </w:p>
        </w:tc>
        <w:tc>
          <w:tcPr>
            <w:tcW w:w="4431" w:type="dxa"/>
          </w:tcPr>
          <w:p w14:paraId="712C7695" w14:textId="70C07F60" w:rsidR="00BF623D" w:rsidRPr="0087722E" w:rsidRDefault="00BF623D" w:rsidP="00752BA4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87722E">
              <w:rPr>
                <w:sz w:val="28"/>
                <w:szCs w:val="28"/>
              </w:rPr>
              <w:t>Планирование мероприятий по снижению воздействия предприятия на окружающую среду с учетом данных об используемом технологическом оборудовании организации и принципах его работы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1CE3088" w14:textId="0629730F" w:rsidR="00BF623D" w:rsidRPr="0087722E" w:rsidRDefault="00BF623D" w:rsidP="0087722E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left="-238" w:firstLine="0"/>
              <w:jc w:val="center"/>
              <w:rPr>
                <w:snapToGrid w:val="0"/>
                <w:sz w:val="28"/>
                <w:szCs w:val="28"/>
              </w:rPr>
            </w:pPr>
            <w:r w:rsidRPr="0087722E">
              <w:rPr>
                <w:sz w:val="28"/>
                <w:szCs w:val="28"/>
              </w:rPr>
              <w:t>16</w:t>
            </w:r>
          </w:p>
        </w:tc>
        <w:tc>
          <w:tcPr>
            <w:tcW w:w="815" w:type="dxa"/>
            <w:vAlign w:val="center"/>
          </w:tcPr>
          <w:p w14:paraId="6E28BBBA" w14:textId="64221499" w:rsidR="00BF623D" w:rsidRPr="0087722E" w:rsidRDefault="00BF623D" w:rsidP="0087722E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left="-238" w:firstLine="0"/>
              <w:jc w:val="center"/>
              <w:rPr>
                <w:snapToGrid w:val="0"/>
                <w:sz w:val="28"/>
                <w:szCs w:val="28"/>
              </w:rPr>
            </w:pPr>
            <w:r w:rsidRPr="0087722E">
              <w:rPr>
                <w:sz w:val="28"/>
                <w:szCs w:val="28"/>
              </w:rPr>
              <w:t>16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BB6C51C" w14:textId="14C9882A" w:rsidR="00BF623D" w:rsidRPr="0087722E" w:rsidRDefault="00BF623D" w:rsidP="0087722E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left="-190" w:firstLine="0"/>
              <w:jc w:val="center"/>
              <w:rPr>
                <w:snapToGrid w:val="0"/>
                <w:sz w:val="28"/>
                <w:szCs w:val="28"/>
              </w:rPr>
            </w:pPr>
            <w:r w:rsidRPr="0087722E"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DB48470" w14:textId="59C9534D" w:rsidR="00BF623D" w:rsidRPr="0087722E" w:rsidRDefault="0087722E" w:rsidP="0087722E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firstLine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</w:t>
            </w:r>
            <w:r w:rsidR="00BF623D" w:rsidRPr="0087722E">
              <w:rPr>
                <w:snapToGrid w:val="0"/>
                <w:sz w:val="28"/>
                <w:szCs w:val="28"/>
              </w:rPr>
              <w:t>2</w:t>
            </w:r>
          </w:p>
        </w:tc>
      </w:tr>
      <w:tr w:rsidR="00BF623D" w:rsidRPr="00F408FE" w14:paraId="1C4DFFD1" w14:textId="77777777" w:rsidTr="00BF623D">
        <w:trPr>
          <w:jc w:val="center"/>
        </w:trPr>
        <w:tc>
          <w:tcPr>
            <w:tcW w:w="5106" w:type="dxa"/>
            <w:gridSpan w:val="2"/>
            <w:shd w:val="clear" w:color="auto" w:fill="auto"/>
            <w:vAlign w:val="center"/>
          </w:tcPr>
          <w:p w14:paraId="7F51DA10" w14:textId="77777777" w:rsidR="00BF623D" w:rsidRPr="0087722E" w:rsidRDefault="00BF623D" w:rsidP="00BF623D">
            <w:pPr>
              <w:pStyle w:val="Noeeu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7722E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227A342" w14:textId="25290A44" w:rsidR="00BF623D" w:rsidRPr="0087722E" w:rsidRDefault="00BF623D" w:rsidP="0087722E">
            <w:pPr>
              <w:pStyle w:val="Noeeu"/>
              <w:tabs>
                <w:tab w:val="left" w:pos="0"/>
              </w:tabs>
              <w:ind w:left="-238"/>
              <w:jc w:val="center"/>
              <w:rPr>
                <w:sz w:val="28"/>
                <w:szCs w:val="28"/>
              </w:rPr>
            </w:pPr>
            <w:r w:rsidRPr="0087722E">
              <w:rPr>
                <w:sz w:val="28"/>
                <w:szCs w:val="28"/>
              </w:rPr>
              <w:t>16</w:t>
            </w:r>
          </w:p>
        </w:tc>
        <w:tc>
          <w:tcPr>
            <w:tcW w:w="815" w:type="dxa"/>
            <w:vAlign w:val="center"/>
          </w:tcPr>
          <w:p w14:paraId="45AECFCD" w14:textId="4D8BA2AF" w:rsidR="00BF623D" w:rsidRPr="0087722E" w:rsidRDefault="00BF623D" w:rsidP="0087722E">
            <w:pPr>
              <w:pStyle w:val="Noeeu"/>
              <w:tabs>
                <w:tab w:val="left" w:pos="0"/>
              </w:tabs>
              <w:ind w:left="-238"/>
              <w:jc w:val="center"/>
              <w:rPr>
                <w:sz w:val="28"/>
                <w:szCs w:val="28"/>
              </w:rPr>
            </w:pPr>
            <w:r w:rsidRPr="0087722E">
              <w:rPr>
                <w:sz w:val="28"/>
                <w:szCs w:val="28"/>
              </w:rPr>
              <w:t>16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E66C77C" w14:textId="77777777" w:rsidR="00BF623D" w:rsidRPr="0087722E" w:rsidRDefault="00BF623D" w:rsidP="0087722E">
            <w:pPr>
              <w:keepLines/>
              <w:suppressLineNumbers/>
              <w:tabs>
                <w:tab w:val="left" w:pos="0"/>
              </w:tabs>
              <w:spacing w:line="240" w:lineRule="auto"/>
              <w:ind w:left="-190" w:firstLine="0"/>
              <w:jc w:val="center"/>
              <w:rPr>
                <w:snapToGrid w:val="0"/>
                <w:sz w:val="28"/>
                <w:szCs w:val="28"/>
              </w:rPr>
            </w:pPr>
            <w:r w:rsidRPr="0087722E"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7FFD2FD" w14:textId="3D67E502" w:rsidR="00BF623D" w:rsidRPr="0087722E" w:rsidRDefault="00BF623D" w:rsidP="0087722E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firstLine="0"/>
              <w:jc w:val="center"/>
              <w:rPr>
                <w:snapToGrid w:val="0"/>
                <w:sz w:val="28"/>
                <w:szCs w:val="28"/>
              </w:rPr>
            </w:pPr>
            <w:r w:rsidRPr="0087722E">
              <w:rPr>
                <w:snapToGrid w:val="0"/>
                <w:sz w:val="28"/>
                <w:szCs w:val="28"/>
              </w:rPr>
              <w:t>112</w:t>
            </w:r>
          </w:p>
        </w:tc>
      </w:tr>
    </w:tbl>
    <w:p w14:paraId="15BD6855" w14:textId="449D5B73" w:rsidR="003C508F" w:rsidRDefault="003C508F" w:rsidP="000F7A72">
      <w:pPr>
        <w:tabs>
          <w:tab w:val="left" w:pos="-142"/>
        </w:tabs>
        <w:spacing w:line="240" w:lineRule="auto"/>
        <w:ind w:hanging="284"/>
        <w:rPr>
          <w:sz w:val="28"/>
          <w:szCs w:val="28"/>
        </w:rPr>
      </w:pPr>
    </w:p>
    <w:p w14:paraId="4988AFCE" w14:textId="77777777" w:rsidR="003C508F" w:rsidRPr="00D879AB" w:rsidRDefault="003C508F" w:rsidP="003C508F">
      <w:pPr>
        <w:widowControl/>
        <w:spacing w:before="120" w:after="120" w:line="240" w:lineRule="auto"/>
        <w:ind w:firstLine="0"/>
        <w:jc w:val="center"/>
        <w:rPr>
          <w:rFonts w:eastAsia="Calibri"/>
          <w:b/>
          <w:bCs/>
          <w:sz w:val="26"/>
          <w:szCs w:val="26"/>
        </w:rPr>
      </w:pPr>
      <w:bookmarkStart w:id="3" w:name="_Hlk98783408"/>
      <w:r w:rsidRPr="00D879AB">
        <w:rPr>
          <w:rFonts w:eastAsia="Calibri"/>
          <w:b/>
          <w:bCs/>
          <w:sz w:val="26"/>
          <w:szCs w:val="26"/>
        </w:rPr>
        <w:t>6. Оценочные материалы для проведения текущего контроля успеваемости и промежуточной аттестации обучающихся по дисциплине</w:t>
      </w:r>
    </w:p>
    <w:p w14:paraId="1BCD56B1" w14:textId="77777777" w:rsidR="003C508F" w:rsidRPr="00D879AB" w:rsidRDefault="003C508F" w:rsidP="003C508F">
      <w:pPr>
        <w:widowControl/>
        <w:spacing w:line="240" w:lineRule="auto"/>
        <w:ind w:firstLine="851"/>
        <w:rPr>
          <w:rFonts w:eastAsia="Calibri"/>
          <w:bCs/>
          <w:i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Оценочные материалы по дисциплине являются неотъемлемой частью рабочей программы и представлены отдельным документом, рассмотренным на заседании кафедры и утвержденным заведующим кафедрой.</w:t>
      </w:r>
    </w:p>
    <w:p w14:paraId="2F838A83" w14:textId="77777777" w:rsidR="003C508F" w:rsidRPr="00D879AB" w:rsidRDefault="003C508F" w:rsidP="003C508F">
      <w:pPr>
        <w:widowControl/>
        <w:spacing w:before="120" w:after="120" w:line="240" w:lineRule="auto"/>
        <w:ind w:firstLine="0"/>
        <w:jc w:val="center"/>
        <w:rPr>
          <w:rFonts w:eastAsia="Calibri"/>
          <w:b/>
          <w:bCs/>
          <w:sz w:val="26"/>
          <w:szCs w:val="26"/>
        </w:rPr>
      </w:pPr>
      <w:r w:rsidRPr="00D879AB">
        <w:rPr>
          <w:rFonts w:eastAsia="Calibri"/>
          <w:b/>
          <w:bCs/>
          <w:sz w:val="26"/>
          <w:szCs w:val="26"/>
        </w:rPr>
        <w:t>7. Методические указания для обучающихся по освоению дисциплины</w:t>
      </w:r>
    </w:p>
    <w:p w14:paraId="64657EA2" w14:textId="77777777" w:rsidR="003C508F" w:rsidRPr="00D879AB" w:rsidRDefault="003C508F" w:rsidP="003C508F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Порядок изучения дисциплины следующий:</w:t>
      </w:r>
    </w:p>
    <w:p w14:paraId="24B7EBCA" w14:textId="77777777" w:rsidR="003C508F" w:rsidRPr="00D879AB" w:rsidRDefault="003C508F" w:rsidP="003C508F">
      <w:pPr>
        <w:widowControl/>
        <w:numPr>
          <w:ilvl w:val="0"/>
          <w:numId w:val="35"/>
        </w:numPr>
        <w:tabs>
          <w:tab w:val="left" w:pos="1418"/>
        </w:tabs>
        <w:spacing w:line="240" w:lineRule="auto"/>
        <w:ind w:left="0" w:firstLine="851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разделах 8 рабочей программы. </w:t>
      </w:r>
    </w:p>
    <w:p w14:paraId="3EDD5D2E" w14:textId="77777777" w:rsidR="003C508F" w:rsidRPr="00D879AB" w:rsidRDefault="003C508F" w:rsidP="003C508F">
      <w:pPr>
        <w:widowControl/>
        <w:numPr>
          <w:ilvl w:val="0"/>
          <w:numId w:val="35"/>
        </w:numPr>
        <w:tabs>
          <w:tab w:val="left" w:pos="1418"/>
        </w:tabs>
        <w:spacing w:line="240" w:lineRule="auto"/>
        <w:ind w:left="0" w:firstLine="851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успеваемости (см. оценочные материалы по дисциплине).</w:t>
      </w:r>
    </w:p>
    <w:p w14:paraId="4D4C7B69" w14:textId="77777777" w:rsidR="003C508F" w:rsidRPr="00D879AB" w:rsidRDefault="003C508F" w:rsidP="003C508F">
      <w:pPr>
        <w:widowControl/>
        <w:numPr>
          <w:ilvl w:val="0"/>
          <w:numId w:val="35"/>
        </w:numPr>
        <w:tabs>
          <w:tab w:val="left" w:pos="1418"/>
        </w:tabs>
        <w:spacing w:line="240" w:lineRule="auto"/>
        <w:ind w:left="0" w:firstLine="851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По итогам текущего контроля успеваемости по дисциплине, обучающийся должен пройти промежуточную аттестацию (см. оценочные материалы по дисциплине).</w:t>
      </w:r>
    </w:p>
    <w:p w14:paraId="0A2752D9" w14:textId="77777777" w:rsidR="003C508F" w:rsidRDefault="003C508F" w:rsidP="003C508F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14:paraId="21A2114C" w14:textId="77777777" w:rsidR="003C508F" w:rsidRPr="00D879AB" w:rsidRDefault="003C508F" w:rsidP="003C508F">
      <w:pPr>
        <w:widowControl/>
        <w:spacing w:line="240" w:lineRule="auto"/>
        <w:ind w:firstLine="0"/>
        <w:jc w:val="center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/>
          <w:bCs/>
          <w:sz w:val="26"/>
          <w:szCs w:val="26"/>
        </w:rPr>
        <w:t>8. Описание материально-технического и учебно-методического обеспечения, необходимого для реализации программы магистратуры по дисциплине</w:t>
      </w:r>
    </w:p>
    <w:p w14:paraId="617E4881" w14:textId="77777777" w:rsidR="003C508F" w:rsidRPr="00D879AB" w:rsidRDefault="003C508F" w:rsidP="003C508F">
      <w:pPr>
        <w:widowControl/>
        <w:spacing w:before="120" w:line="240" w:lineRule="auto"/>
        <w:ind w:firstLine="851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8.1.</w:t>
      </w:r>
      <w:r w:rsidRPr="00D879AB">
        <w:rPr>
          <w:rFonts w:eastAsia="Calibri"/>
          <w:bCs/>
          <w:sz w:val="26"/>
          <w:szCs w:val="26"/>
        </w:rPr>
        <w:tab/>
        <w:t xml:space="preserve">Помещения для проведения практических занятий, текущего контроля и промежуточной аттестации представляют собой учебные аудитории для проведения учебных занятий, предусмотренных программой магистратуры,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аудитории, и соответствуют действующим санитарным и противопожарным нормам и правилам. Для проведения практических занятий предлагаются технические средства обучения — </w:t>
      </w:r>
      <w:r w:rsidRPr="00D879AB">
        <w:rPr>
          <w:rFonts w:eastAsia="Calibri"/>
          <w:bCs/>
          <w:sz w:val="26"/>
          <w:szCs w:val="26"/>
        </w:rPr>
        <w:lastRenderedPageBreak/>
        <w:t>портативные компьютеры и акустические системы. Помещения на семестр учебного года выделяются в соответствии с расписанием занятий.</w:t>
      </w:r>
    </w:p>
    <w:p w14:paraId="44B06A09" w14:textId="77777777" w:rsidR="003C508F" w:rsidRPr="00D879AB" w:rsidRDefault="003C508F" w:rsidP="003C508F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3EE0A7B2" w14:textId="77777777" w:rsidR="003C508F" w:rsidRPr="00D879AB" w:rsidRDefault="003C508F" w:rsidP="003C508F">
      <w:pPr>
        <w:widowControl/>
        <w:spacing w:before="120" w:line="240" w:lineRule="auto"/>
        <w:ind w:firstLine="709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 xml:space="preserve"> 8.2.</w:t>
      </w:r>
      <w:r w:rsidRPr="00D879AB">
        <w:rPr>
          <w:rFonts w:eastAsia="Calibri"/>
          <w:bCs/>
          <w:sz w:val="26"/>
          <w:szCs w:val="26"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14:paraId="4B8E3BFE" w14:textId="77777777" w:rsidR="003C508F" w:rsidRPr="00D879AB" w:rsidRDefault="003C508F" w:rsidP="003C508F">
      <w:pPr>
        <w:numPr>
          <w:ilvl w:val="0"/>
          <w:numId w:val="36"/>
        </w:numPr>
        <w:tabs>
          <w:tab w:val="left" w:pos="1418"/>
        </w:tabs>
        <w:spacing w:line="240" w:lineRule="auto"/>
        <w:ind w:hanging="1787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 xml:space="preserve">операционная система </w:t>
      </w:r>
      <w:r w:rsidRPr="00D879AB">
        <w:rPr>
          <w:rFonts w:eastAsia="Calibri"/>
          <w:bCs/>
          <w:sz w:val="26"/>
          <w:szCs w:val="26"/>
          <w:lang w:val="en-US"/>
        </w:rPr>
        <w:t>Windows</w:t>
      </w:r>
      <w:r w:rsidRPr="00D879AB">
        <w:rPr>
          <w:rFonts w:eastAsia="Calibri"/>
          <w:bCs/>
          <w:sz w:val="26"/>
          <w:szCs w:val="26"/>
        </w:rPr>
        <w:t>;</w:t>
      </w:r>
    </w:p>
    <w:p w14:paraId="2AA0616E" w14:textId="77777777" w:rsidR="003C508F" w:rsidRPr="00D879AB" w:rsidRDefault="003C508F" w:rsidP="003C508F">
      <w:pPr>
        <w:numPr>
          <w:ilvl w:val="0"/>
          <w:numId w:val="36"/>
        </w:numPr>
        <w:tabs>
          <w:tab w:val="left" w:pos="1418"/>
        </w:tabs>
        <w:spacing w:line="240" w:lineRule="auto"/>
        <w:ind w:hanging="1787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  <w:lang w:val="en-US"/>
        </w:rPr>
        <w:t>MS Office</w:t>
      </w:r>
      <w:r w:rsidRPr="00D879AB">
        <w:rPr>
          <w:rFonts w:eastAsia="Calibri"/>
          <w:bCs/>
          <w:sz w:val="26"/>
          <w:szCs w:val="26"/>
        </w:rPr>
        <w:t>;</w:t>
      </w:r>
    </w:p>
    <w:p w14:paraId="65C690DA" w14:textId="77777777" w:rsidR="003C508F" w:rsidRPr="00D879AB" w:rsidRDefault="003C508F" w:rsidP="003C508F">
      <w:pPr>
        <w:numPr>
          <w:ilvl w:val="0"/>
          <w:numId w:val="36"/>
        </w:numPr>
        <w:tabs>
          <w:tab w:val="left" w:pos="1418"/>
        </w:tabs>
        <w:spacing w:line="240" w:lineRule="auto"/>
        <w:ind w:hanging="1787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Антивирус Касперский.</w:t>
      </w:r>
    </w:p>
    <w:p w14:paraId="0DAFD783" w14:textId="77777777" w:rsidR="003C508F" w:rsidRPr="00D879AB" w:rsidRDefault="003C508F" w:rsidP="003C508F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</w:p>
    <w:bookmarkEnd w:id="3"/>
    <w:p w14:paraId="2ECB866B" w14:textId="77777777" w:rsidR="00806362" w:rsidRPr="001109E1" w:rsidRDefault="00806362" w:rsidP="00806362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  <w:r w:rsidRPr="001109E1">
        <w:rPr>
          <w:rFonts w:eastAsia="Calibri"/>
          <w:bCs/>
          <w:sz w:val="26"/>
          <w:szCs w:val="26"/>
        </w:rPr>
        <w:t>8.3. Обучающимся обеспечен доступ (удаленный доступ) к современным профессиональным базам данных:</w:t>
      </w:r>
    </w:p>
    <w:p w14:paraId="50F085D8" w14:textId="77777777" w:rsidR="00806362" w:rsidRPr="001109E1" w:rsidRDefault="00806362" w:rsidP="00806362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  <w:r w:rsidRPr="001109E1">
        <w:rPr>
          <w:rFonts w:eastAsia="Calibri"/>
          <w:bCs/>
          <w:sz w:val="26"/>
          <w:szCs w:val="26"/>
        </w:rPr>
        <w:t>Научная электронная библиотека eLIBRARY.RU [Электронный ресурс] – Режим доступа: https://www.elibrary.ru (свободный доступ);</w:t>
      </w:r>
    </w:p>
    <w:p w14:paraId="364B9A8B" w14:textId="77777777" w:rsidR="00806362" w:rsidRPr="001109E1" w:rsidRDefault="00806362" w:rsidP="00806362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  <w:r w:rsidRPr="001109E1">
        <w:rPr>
          <w:rFonts w:eastAsia="Calibri"/>
          <w:bCs/>
          <w:sz w:val="26"/>
          <w:szCs w:val="26"/>
        </w:rPr>
        <w:t>Электронно-библиотечная система «Лань» [Электронный ресурс] – Режим доступа: https://e.lanbook.com (свободный доступ);</w:t>
      </w:r>
    </w:p>
    <w:p w14:paraId="0D748FA1" w14:textId="77777777" w:rsidR="00806362" w:rsidRPr="001109E1" w:rsidRDefault="00806362" w:rsidP="00806362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  <w:r w:rsidRPr="001109E1">
        <w:rPr>
          <w:rFonts w:eastAsia="Calibri"/>
          <w:bCs/>
          <w:sz w:val="26"/>
          <w:szCs w:val="26"/>
        </w:rPr>
        <w:t>Электронная библиотечная система «</w:t>
      </w:r>
      <w:proofErr w:type="spellStart"/>
      <w:r w:rsidRPr="001109E1">
        <w:rPr>
          <w:rFonts w:eastAsia="Calibri"/>
          <w:bCs/>
          <w:sz w:val="26"/>
          <w:szCs w:val="26"/>
        </w:rPr>
        <w:t>Юрайт</w:t>
      </w:r>
      <w:proofErr w:type="spellEnd"/>
      <w:r w:rsidRPr="001109E1">
        <w:rPr>
          <w:rFonts w:eastAsia="Calibri"/>
          <w:bCs/>
          <w:sz w:val="26"/>
          <w:szCs w:val="26"/>
        </w:rPr>
        <w:t>» [Электронный ресурс]– Режим доступа: https://urait.ru (свободный доступ).</w:t>
      </w:r>
    </w:p>
    <w:p w14:paraId="4BB6D1C1" w14:textId="77777777" w:rsidR="00806362" w:rsidRPr="001109E1" w:rsidRDefault="00806362" w:rsidP="00806362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  <w:r w:rsidRPr="001109E1">
        <w:rPr>
          <w:rFonts w:eastAsia="Calibri"/>
          <w:bCs/>
          <w:sz w:val="26"/>
          <w:szCs w:val="26"/>
        </w:rPr>
        <w:t>8.4.</w:t>
      </w:r>
      <w:r w:rsidRPr="001109E1">
        <w:rPr>
          <w:rFonts w:eastAsia="Calibri"/>
          <w:bCs/>
          <w:sz w:val="26"/>
          <w:szCs w:val="26"/>
        </w:rPr>
        <w:tab/>
        <w:t>Обучающимся обеспечен доступ (удаленный доступ) к информационным справочным системам:</w:t>
      </w:r>
    </w:p>
    <w:p w14:paraId="3F99B0C8" w14:textId="77777777" w:rsidR="00806362" w:rsidRPr="001109E1" w:rsidRDefault="00806362" w:rsidP="00806362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  <w:r w:rsidRPr="001109E1">
        <w:rPr>
          <w:rFonts w:eastAsia="Calibri"/>
          <w:bCs/>
          <w:sz w:val="26"/>
          <w:szCs w:val="26"/>
        </w:rPr>
        <w:t xml:space="preserve">Электронная библиотека онлайн «Единое окно доступа к образовательным ресурсам» [Электронный ресурс]. Режим доступа: http://window.edu.ru, свободный. —  </w:t>
      </w:r>
      <w:proofErr w:type="spellStart"/>
      <w:r w:rsidRPr="001109E1">
        <w:rPr>
          <w:rFonts w:eastAsia="Calibri"/>
          <w:bCs/>
          <w:sz w:val="26"/>
          <w:szCs w:val="26"/>
        </w:rPr>
        <w:t>Загл</w:t>
      </w:r>
      <w:proofErr w:type="spellEnd"/>
      <w:r w:rsidRPr="001109E1">
        <w:rPr>
          <w:rFonts w:eastAsia="Calibri"/>
          <w:bCs/>
          <w:sz w:val="26"/>
          <w:szCs w:val="26"/>
        </w:rPr>
        <w:t>. с экрана;</w:t>
      </w:r>
    </w:p>
    <w:p w14:paraId="061FB011" w14:textId="77777777" w:rsidR="00806362" w:rsidRPr="001109E1" w:rsidRDefault="00806362" w:rsidP="00806362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  <w:r w:rsidRPr="001109E1">
        <w:rPr>
          <w:rFonts w:eastAsia="Calibri"/>
          <w:bCs/>
          <w:sz w:val="26"/>
          <w:szCs w:val="26"/>
        </w:rPr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1109E1">
        <w:rPr>
          <w:rFonts w:eastAsia="Calibri"/>
          <w:bCs/>
          <w:sz w:val="26"/>
          <w:szCs w:val="26"/>
        </w:rPr>
        <w:t>Загл</w:t>
      </w:r>
      <w:proofErr w:type="spellEnd"/>
      <w:r w:rsidRPr="001109E1">
        <w:rPr>
          <w:rFonts w:eastAsia="Calibri"/>
          <w:bCs/>
          <w:sz w:val="26"/>
          <w:szCs w:val="26"/>
        </w:rPr>
        <w:t>. с экрана.</w:t>
      </w:r>
    </w:p>
    <w:p w14:paraId="08B233A0" w14:textId="77777777" w:rsidR="00806362" w:rsidRPr="001109E1" w:rsidRDefault="00806362" w:rsidP="00806362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  <w:r w:rsidRPr="001109E1">
        <w:rPr>
          <w:rFonts w:eastAsia="Calibri"/>
          <w:bCs/>
          <w:sz w:val="26"/>
          <w:szCs w:val="26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1109E1">
        <w:rPr>
          <w:rFonts w:eastAsia="Calibri"/>
          <w:bCs/>
          <w:sz w:val="26"/>
          <w:szCs w:val="26"/>
        </w:rPr>
        <w:t>Загл</w:t>
      </w:r>
      <w:proofErr w:type="spellEnd"/>
      <w:r w:rsidRPr="001109E1">
        <w:rPr>
          <w:rFonts w:eastAsia="Calibri"/>
          <w:bCs/>
          <w:sz w:val="26"/>
          <w:szCs w:val="26"/>
        </w:rPr>
        <w:t>. с экрана.</w:t>
      </w:r>
    </w:p>
    <w:p w14:paraId="3773447D" w14:textId="77777777" w:rsidR="00806362" w:rsidRPr="001109E1" w:rsidRDefault="00806362" w:rsidP="00806362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  <w:r w:rsidRPr="001109E1">
        <w:rPr>
          <w:rFonts w:eastAsia="Calibri"/>
          <w:bCs/>
          <w:sz w:val="26"/>
          <w:szCs w:val="26"/>
        </w:rPr>
        <w:t xml:space="preserve">Реферативная база данных </w:t>
      </w:r>
      <w:proofErr w:type="spellStart"/>
      <w:r w:rsidRPr="001109E1">
        <w:rPr>
          <w:rFonts w:eastAsia="Calibri"/>
          <w:bCs/>
          <w:sz w:val="26"/>
          <w:szCs w:val="26"/>
        </w:rPr>
        <w:t>Scopus</w:t>
      </w:r>
      <w:proofErr w:type="spellEnd"/>
      <w:r w:rsidRPr="001109E1">
        <w:rPr>
          <w:rFonts w:eastAsia="Calibri"/>
          <w:bCs/>
          <w:sz w:val="26"/>
          <w:szCs w:val="26"/>
        </w:rPr>
        <w:t xml:space="preserve"> [Электронный ресурс] – Режим доступа: http://www.elsevierscience.ru/products/scopus/, свободный.</w:t>
      </w:r>
    </w:p>
    <w:p w14:paraId="5C172E33" w14:textId="77777777" w:rsidR="00806362" w:rsidRPr="001109E1" w:rsidRDefault="00806362" w:rsidP="00806362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  <w:r w:rsidRPr="001109E1">
        <w:rPr>
          <w:rFonts w:eastAsia="Calibri"/>
          <w:bCs/>
          <w:sz w:val="26"/>
          <w:szCs w:val="26"/>
        </w:rPr>
        <w:t xml:space="preserve">Реферативно-библиографическая и </w:t>
      </w:r>
      <w:proofErr w:type="spellStart"/>
      <w:r w:rsidRPr="001109E1">
        <w:rPr>
          <w:rFonts w:eastAsia="Calibri"/>
          <w:bCs/>
          <w:sz w:val="26"/>
          <w:szCs w:val="26"/>
        </w:rPr>
        <w:t>наукометрическая</w:t>
      </w:r>
      <w:proofErr w:type="spellEnd"/>
      <w:r w:rsidRPr="001109E1">
        <w:rPr>
          <w:rFonts w:eastAsia="Calibri"/>
          <w:bCs/>
          <w:sz w:val="26"/>
          <w:szCs w:val="26"/>
        </w:rPr>
        <w:t xml:space="preserve"> база данных </w:t>
      </w:r>
      <w:proofErr w:type="spellStart"/>
      <w:r w:rsidRPr="001109E1">
        <w:rPr>
          <w:rFonts w:eastAsia="Calibri"/>
          <w:bCs/>
          <w:sz w:val="26"/>
          <w:szCs w:val="26"/>
        </w:rPr>
        <w:t>Web</w:t>
      </w:r>
      <w:proofErr w:type="spellEnd"/>
      <w:r w:rsidRPr="001109E1">
        <w:rPr>
          <w:rFonts w:eastAsia="Calibri"/>
          <w:bCs/>
          <w:sz w:val="26"/>
          <w:szCs w:val="26"/>
        </w:rPr>
        <w:t xml:space="preserve"> </w:t>
      </w:r>
      <w:proofErr w:type="spellStart"/>
      <w:r w:rsidRPr="001109E1">
        <w:rPr>
          <w:rFonts w:eastAsia="Calibri"/>
          <w:bCs/>
          <w:sz w:val="26"/>
          <w:szCs w:val="26"/>
        </w:rPr>
        <w:t>of</w:t>
      </w:r>
      <w:proofErr w:type="spellEnd"/>
      <w:r w:rsidRPr="001109E1">
        <w:rPr>
          <w:rFonts w:eastAsia="Calibri"/>
          <w:bCs/>
          <w:sz w:val="26"/>
          <w:szCs w:val="26"/>
        </w:rPr>
        <w:t xml:space="preserve"> </w:t>
      </w:r>
      <w:proofErr w:type="spellStart"/>
      <w:r w:rsidRPr="001109E1">
        <w:rPr>
          <w:rFonts w:eastAsia="Calibri"/>
          <w:bCs/>
          <w:sz w:val="26"/>
          <w:szCs w:val="26"/>
        </w:rPr>
        <w:t>Science</w:t>
      </w:r>
      <w:proofErr w:type="spellEnd"/>
      <w:r w:rsidRPr="001109E1">
        <w:rPr>
          <w:rFonts w:eastAsia="Calibri"/>
          <w:bCs/>
          <w:sz w:val="26"/>
          <w:szCs w:val="26"/>
        </w:rPr>
        <w:t xml:space="preserve"> [Электронный ресурс] – Режим доступа: http://wokinfo.com/russian/, свободный.</w:t>
      </w:r>
    </w:p>
    <w:p w14:paraId="00543C9D" w14:textId="77777777" w:rsidR="00806362" w:rsidRPr="001109E1" w:rsidRDefault="00806362" w:rsidP="00806362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</w:p>
    <w:p w14:paraId="3AA5FD98" w14:textId="77777777" w:rsidR="00806362" w:rsidRPr="001109E1" w:rsidRDefault="00806362" w:rsidP="00806362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  <w:r w:rsidRPr="001109E1">
        <w:rPr>
          <w:rFonts w:eastAsia="Calibri"/>
          <w:bCs/>
          <w:sz w:val="26"/>
          <w:szCs w:val="26"/>
        </w:rPr>
        <w:t>8.5.</w:t>
      </w:r>
      <w:r w:rsidRPr="001109E1">
        <w:rPr>
          <w:rFonts w:eastAsia="Calibri"/>
          <w:bCs/>
          <w:sz w:val="26"/>
          <w:szCs w:val="26"/>
        </w:rPr>
        <w:tab/>
        <w:t>Перечень печатных изданий, рекомендуемый для использования в образовательном процессе:</w:t>
      </w:r>
    </w:p>
    <w:p w14:paraId="0CFE90A8" w14:textId="77777777" w:rsidR="00806362" w:rsidRPr="001109E1" w:rsidRDefault="00806362" w:rsidP="00806362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  <w:r w:rsidRPr="001109E1">
        <w:rPr>
          <w:rFonts w:eastAsia="Calibri"/>
          <w:bCs/>
          <w:sz w:val="26"/>
          <w:szCs w:val="26"/>
        </w:rPr>
        <w:t xml:space="preserve">Основы современных компьютерных технологий / </w:t>
      </w:r>
      <w:proofErr w:type="spellStart"/>
      <w:r w:rsidRPr="001109E1">
        <w:rPr>
          <w:rFonts w:eastAsia="Calibri"/>
          <w:bCs/>
          <w:sz w:val="26"/>
          <w:szCs w:val="26"/>
        </w:rPr>
        <w:t>Брякалов</w:t>
      </w:r>
      <w:proofErr w:type="spellEnd"/>
      <w:r w:rsidRPr="001109E1">
        <w:rPr>
          <w:rFonts w:eastAsia="Calibri"/>
          <w:bCs/>
          <w:sz w:val="26"/>
          <w:szCs w:val="26"/>
        </w:rPr>
        <w:t xml:space="preserve"> Г.А. и др. (учебник под ред. проф. </w:t>
      </w:r>
      <w:proofErr w:type="spellStart"/>
      <w:r w:rsidRPr="001109E1">
        <w:rPr>
          <w:rFonts w:eastAsia="Calibri"/>
          <w:bCs/>
          <w:sz w:val="26"/>
          <w:szCs w:val="26"/>
        </w:rPr>
        <w:t>Хомоненко</w:t>
      </w:r>
      <w:proofErr w:type="spellEnd"/>
      <w:r w:rsidRPr="001109E1">
        <w:rPr>
          <w:rFonts w:eastAsia="Calibri"/>
          <w:bCs/>
          <w:sz w:val="26"/>
          <w:szCs w:val="26"/>
        </w:rPr>
        <w:t xml:space="preserve"> А. Д.). – С.-Пб.: КОРОНА принт, 2009. – 672 с.</w:t>
      </w:r>
    </w:p>
    <w:p w14:paraId="1D003621" w14:textId="77777777" w:rsidR="00806362" w:rsidRPr="001109E1" w:rsidRDefault="00806362" w:rsidP="00806362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  <w:r w:rsidRPr="001109E1">
        <w:rPr>
          <w:rFonts w:eastAsia="Calibri"/>
          <w:bCs/>
          <w:sz w:val="26"/>
          <w:szCs w:val="26"/>
        </w:rPr>
        <w:t>Соколов Э.М. Информационные технологии в безопасности жизнедеятельности: Учебник для вузов / Э.М. Соколов, В.М. Панарин, Н.В. Воронцова. – М.: Машиностроение, 2006. – 238 с.</w:t>
      </w:r>
    </w:p>
    <w:p w14:paraId="2C295333" w14:textId="77777777" w:rsidR="00806362" w:rsidRPr="001109E1" w:rsidRDefault="00806362" w:rsidP="00806362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  <w:r w:rsidRPr="001109E1">
        <w:rPr>
          <w:rFonts w:eastAsia="Calibri"/>
          <w:bCs/>
          <w:sz w:val="26"/>
          <w:szCs w:val="26"/>
        </w:rPr>
        <w:t xml:space="preserve">Юферева Л. М.  Система органов государственного управления в области охраны окружающей среды в Российской Федерации : учеб. пособие, Ч. 1 / Л. М. Юферева, Е. А. Шилова. </w:t>
      </w:r>
      <w:proofErr w:type="gramStart"/>
      <w:r w:rsidRPr="001109E1">
        <w:rPr>
          <w:rFonts w:eastAsia="Calibri"/>
          <w:bCs/>
          <w:sz w:val="26"/>
          <w:szCs w:val="26"/>
        </w:rPr>
        <w:t>-С</w:t>
      </w:r>
      <w:proofErr w:type="gramEnd"/>
      <w:r w:rsidRPr="001109E1">
        <w:rPr>
          <w:rFonts w:eastAsia="Calibri"/>
          <w:bCs/>
          <w:sz w:val="26"/>
          <w:szCs w:val="26"/>
        </w:rPr>
        <w:t>Пб.: ПГУПС, 2010. -25 с.</w:t>
      </w:r>
    </w:p>
    <w:p w14:paraId="4869A2BE" w14:textId="77777777" w:rsidR="00806362" w:rsidRPr="001109E1" w:rsidRDefault="00806362" w:rsidP="00806362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  <w:r w:rsidRPr="001109E1">
        <w:rPr>
          <w:rFonts w:eastAsia="Calibri"/>
          <w:bCs/>
          <w:sz w:val="26"/>
          <w:szCs w:val="26"/>
        </w:rPr>
        <w:lastRenderedPageBreak/>
        <w:t xml:space="preserve">Юферева Л. М.  Система органов государственного управления в области охраны окружающей среды в Российской Федерации : учеб. пособие, Ч. 2 / Л. М. Юферева, Е. А. Шилова. </w:t>
      </w:r>
      <w:proofErr w:type="gramStart"/>
      <w:r w:rsidRPr="001109E1">
        <w:rPr>
          <w:rFonts w:eastAsia="Calibri"/>
          <w:bCs/>
          <w:sz w:val="26"/>
          <w:szCs w:val="26"/>
        </w:rPr>
        <w:t>-С</w:t>
      </w:r>
      <w:proofErr w:type="gramEnd"/>
      <w:r w:rsidRPr="001109E1">
        <w:rPr>
          <w:rFonts w:eastAsia="Calibri"/>
          <w:bCs/>
          <w:sz w:val="26"/>
          <w:szCs w:val="26"/>
        </w:rPr>
        <w:t>Пб.: ПГУПС, 2010. -46 с.</w:t>
      </w:r>
    </w:p>
    <w:p w14:paraId="17953D59" w14:textId="77777777" w:rsidR="00806362" w:rsidRPr="001109E1" w:rsidRDefault="00806362" w:rsidP="00806362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  <w:r w:rsidRPr="001109E1">
        <w:rPr>
          <w:rFonts w:eastAsia="Calibri"/>
          <w:bCs/>
          <w:sz w:val="26"/>
          <w:szCs w:val="26"/>
        </w:rPr>
        <w:t>Дмитренко, В. П. Управление экологической безопасностью в техносфере</w:t>
      </w:r>
      <w:proofErr w:type="gramStart"/>
      <w:r w:rsidRPr="001109E1">
        <w:rPr>
          <w:rFonts w:eastAsia="Calibri"/>
          <w:bCs/>
          <w:sz w:val="26"/>
          <w:szCs w:val="26"/>
        </w:rPr>
        <w:t xml:space="preserve"> :</w:t>
      </w:r>
      <w:proofErr w:type="gramEnd"/>
      <w:r w:rsidRPr="001109E1">
        <w:rPr>
          <w:rFonts w:eastAsia="Calibri"/>
          <w:bCs/>
          <w:sz w:val="26"/>
          <w:szCs w:val="26"/>
        </w:rPr>
        <w:t xml:space="preserve"> учебное пособие / В. П. Дмитренко, Е. М. </w:t>
      </w:r>
      <w:proofErr w:type="spellStart"/>
      <w:r w:rsidRPr="001109E1">
        <w:rPr>
          <w:rFonts w:eastAsia="Calibri"/>
          <w:bCs/>
          <w:sz w:val="26"/>
          <w:szCs w:val="26"/>
        </w:rPr>
        <w:t>Мессинева</w:t>
      </w:r>
      <w:proofErr w:type="spellEnd"/>
      <w:r w:rsidRPr="001109E1">
        <w:rPr>
          <w:rFonts w:eastAsia="Calibri"/>
          <w:bCs/>
          <w:sz w:val="26"/>
          <w:szCs w:val="26"/>
        </w:rPr>
        <w:t>, А. Г. Фетисов. — Санкт-Петербург</w:t>
      </w:r>
      <w:proofErr w:type="gramStart"/>
      <w:r w:rsidRPr="001109E1">
        <w:rPr>
          <w:rFonts w:eastAsia="Calibri"/>
          <w:bCs/>
          <w:sz w:val="26"/>
          <w:szCs w:val="26"/>
        </w:rPr>
        <w:t xml:space="preserve"> :</w:t>
      </w:r>
      <w:proofErr w:type="gramEnd"/>
      <w:r w:rsidRPr="001109E1">
        <w:rPr>
          <w:rFonts w:eastAsia="Calibri"/>
          <w:bCs/>
          <w:sz w:val="26"/>
          <w:szCs w:val="26"/>
        </w:rPr>
        <w:t xml:space="preserve"> Лань, 2021. — 428 с. — ISBN 978-5-8114-2010-0. — Текст</w:t>
      </w:r>
      <w:proofErr w:type="gramStart"/>
      <w:r w:rsidRPr="001109E1">
        <w:rPr>
          <w:rFonts w:eastAsia="Calibri"/>
          <w:bCs/>
          <w:sz w:val="26"/>
          <w:szCs w:val="26"/>
        </w:rPr>
        <w:t xml:space="preserve"> :</w:t>
      </w:r>
      <w:proofErr w:type="gramEnd"/>
      <w:r w:rsidRPr="001109E1">
        <w:rPr>
          <w:rFonts w:eastAsia="Calibri"/>
          <w:bCs/>
          <w:sz w:val="26"/>
          <w:szCs w:val="26"/>
        </w:rPr>
        <w:t xml:space="preserve"> электронный // Лань : электронно-библиотечная система. — URL: https://e.lanbook.com/book/168904 (дата обращения: 06.02.2022). — Режим доступа: для </w:t>
      </w:r>
      <w:proofErr w:type="spellStart"/>
      <w:r w:rsidRPr="001109E1">
        <w:rPr>
          <w:rFonts w:eastAsia="Calibri"/>
          <w:bCs/>
          <w:sz w:val="26"/>
          <w:szCs w:val="26"/>
        </w:rPr>
        <w:t>авториз</w:t>
      </w:r>
      <w:proofErr w:type="spellEnd"/>
      <w:r w:rsidRPr="001109E1">
        <w:rPr>
          <w:rFonts w:eastAsia="Calibri"/>
          <w:bCs/>
          <w:sz w:val="26"/>
          <w:szCs w:val="26"/>
        </w:rPr>
        <w:t>. пользователей.</w:t>
      </w:r>
    </w:p>
    <w:p w14:paraId="535F4F81" w14:textId="77777777" w:rsidR="00806362" w:rsidRPr="001109E1" w:rsidRDefault="00806362" w:rsidP="00806362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  <w:proofErr w:type="spellStart"/>
      <w:r w:rsidRPr="001109E1">
        <w:rPr>
          <w:rFonts w:eastAsia="Calibri"/>
          <w:bCs/>
          <w:sz w:val="26"/>
          <w:szCs w:val="26"/>
        </w:rPr>
        <w:t>Веревичева</w:t>
      </w:r>
      <w:proofErr w:type="spellEnd"/>
      <w:r w:rsidRPr="001109E1">
        <w:rPr>
          <w:rFonts w:eastAsia="Calibri"/>
          <w:bCs/>
          <w:sz w:val="26"/>
          <w:szCs w:val="26"/>
        </w:rPr>
        <w:t>, М. И. Экологические преступления в уголовном праве России</w:t>
      </w:r>
      <w:proofErr w:type="gramStart"/>
      <w:r w:rsidRPr="001109E1">
        <w:rPr>
          <w:rFonts w:eastAsia="Calibri"/>
          <w:bCs/>
          <w:sz w:val="26"/>
          <w:szCs w:val="26"/>
        </w:rPr>
        <w:t xml:space="preserve"> :</w:t>
      </w:r>
      <w:proofErr w:type="gramEnd"/>
      <w:r w:rsidRPr="001109E1">
        <w:rPr>
          <w:rFonts w:eastAsia="Calibri"/>
          <w:bCs/>
          <w:sz w:val="26"/>
          <w:szCs w:val="26"/>
        </w:rPr>
        <w:t xml:space="preserve"> монография / М. И. </w:t>
      </w:r>
      <w:proofErr w:type="spellStart"/>
      <w:r w:rsidRPr="001109E1">
        <w:rPr>
          <w:rFonts w:eastAsia="Calibri"/>
          <w:bCs/>
          <w:sz w:val="26"/>
          <w:szCs w:val="26"/>
        </w:rPr>
        <w:t>Веревичева</w:t>
      </w:r>
      <w:proofErr w:type="spellEnd"/>
      <w:r w:rsidRPr="001109E1">
        <w:rPr>
          <w:rFonts w:eastAsia="Calibri"/>
          <w:bCs/>
          <w:sz w:val="26"/>
          <w:szCs w:val="26"/>
        </w:rPr>
        <w:t xml:space="preserve"> ; под редакцией И. И. </w:t>
      </w:r>
      <w:proofErr w:type="spellStart"/>
      <w:r w:rsidRPr="001109E1">
        <w:rPr>
          <w:rFonts w:eastAsia="Calibri"/>
          <w:bCs/>
          <w:sz w:val="26"/>
          <w:szCs w:val="26"/>
        </w:rPr>
        <w:t>Веревичевева</w:t>
      </w:r>
      <w:proofErr w:type="spellEnd"/>
      <w:r w:rsidRPr="001109E1">
        <w:rPr>
          <w:rFonts w:eastAsia="Calibri"/>
          <w:bCs/>
          <w:sz w:val="26"/>
          <w:szCs w:val="26"/>
        </w:rPr>
        <w:t>. — Ульяновск</w:t>
      </w:r>
      <w:proofErr w:type="gramStart"/>
      <w:r w:rsidRPr="001109E1">
        <w:rPr>
          <w:rFonts w:eastAsia="Calibri"/>
          <w:bCs/>
          <w:sz w:val="26"/>
          <w:szCs w:val="26"/>
        </w:rPr>
        <w:t xml:space="preserve"> :</w:t>
      </w:r>
      <w:proofErr w:type="gramEnd"/>
      <w:r w:rsidRPr="001109E1">
        <w:rPr>
          <w:rFonts w:eastAsia="Calibri"/>
          <w:bCs/>
          <w:sz w:val="26"/>
          <w:szCs w:val="26"/>
        </w:rPr>
        <w:t xml:space="preserve"> </w:t>
      </w:r>
      <w:proofErr w:type="spellStart"/>
      <w:r w:rsidRPr="001109E1">
        <w:rPr>
          <w:rFonts w:eastAsia="Calibri"/>
          <w:bCs/>
          <w:sz w:val="26"/>
          <w:szCs w:val="26"/>
        </w:rPr>
        <w:t>УлГУ</w:t>
      </w:r>
      <w:proofErr w:type="spellEnd"/>
      <w:r w:rsidRPr="001109E1">
        <w:rPr>
          <w:rFonts w:eastAsia="Calibri"/>
          <w:bCs/>
          <w:sz w:val="26"/>
          <w:szCs w:val="26"/>
        </w:rPr>
        <w:t>, 2018. — 142 с. — ISBN 978-5-88866-709-5. — Текст</w:t>
      </w:r>
      <w:proofErr w:type="gramStart"/>
      <w:r w:rsidRPr="001109E1">
        <w:rPr>
          <w:rFonts w:eastAsia="Calibri"/>
          <w:bCs/>
          <w:sz w:val="26"/>
          <w:szCs w:val="26"/>
        </w:rPr>
        <w:t xml:space="preserve"> :</w:t>
      </w:r>
      <w:proofErr w:type="gramEnd"/>
      <w:r w:rsidRPr="001109E1">
        <w:rPr>
          <w:rFonts w:eastAsia="Calibri"/>
          <w:bCs/>
          <w:sz w:val="26"/>
          <w:szCs w:val="26"/>
        </w:rPr>
        <w:t xml:space="preserve"> электронный // Лань : электронно-библиотечная система. — URL: https://e.lanbook.com/book/199733 (дата обращения: 06.02.2022). — Режим доступа: для </w:t>
      </w:r>
      <w:proofErr w:type="spellStart"/>
      <w:r w:rsidRPr="001109E1">
        <w:rPr>
          <w:rFonts w:eastAsia="Calibri"/>
          <w:bCs/>
          <w:sz w:val="26"/>
          <w:szCs w:val="26"/>
        </w:rPr>
        <w:t>авториз</w:t>
      </w:r>
      <w:proofErr w:type="spellEnd"/>
      <w:r w:rsidRPr="001109E1">
        <w:rPr>
          <w:rFonts w:eastAsia="Calibri"/>
          <w:bCs/>
          <w:sz w:val="26"/>
          <w:szCs w:val="26"/>
        </w:rPr>
        <w:t>. пользователей.</w:t>
      </w:r>
    </w:p>
    <w:p w14:paraId="0A79EF58" w14:textId="77777777" w:rsidR="00806362" w:rsidRPr="001109E1" w:rsidRDefault="00806362" w:rsidP="00806362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  <w:r w:rsidRPr="001109E1">
        <w:rPr>
          <w:rFonts w:eastAsia="Calibri"/>
          <w:bCs/>
          <w:sz w:val="26"/>
          <w:szCs w:val="26"/>
        </w:rPr>
        <w:t>Федорова, Н. С. Экологическая безопасность и меры по ее обеспечению</w:t>
      </w:r>
      <w:proofErr w:type="gramStart"/>
      <w:r w:rsidRPr="001109E1">
        <w:rPr>
          <w:rFonts w:eastAsia="Calibri"/>
          <w:bCs/>
          <w:sz w:val="26"/>
          <w:szCs w:val="26"/>
        </w:rPr>
        <w:t xml:space="preserve"> :</w:t>
      </w:r>
      <w:proofErr w:type="gramEnd"/>
      <w:r w:rsidRPr="001109E1">
        <w:rPr>
          <w:rFonts w:eastAsia="Calibri"/>
          <w:bCs/>
          <w:sz w:val="26"/>
          <w:szCs w:val="26"/>
        </w:rPr>
        <w:t xml:space="preserve"> учебно-методическое пособие / Н. С. Федорова. — Москва</w:t>
      </w:r>
      <w:proofErr w:type="gramStart"/>
      <w:r w:rsidRPr="001109E1">
        <w:rPr>
          <w:rFonts w:eastAsia="Calibri"/>
          <w:bCs/>
          <w:sz w:val="26"/>
          <w:szCs w:val="26"/>
        </w:rPr>
        <w:t xml:space="preserve"> :</w:t>
      </w:r>
      <w:proofErr w:type="gramEnd"/>
      <w:r w:rsidRPr="001109E1">
        <w:rPr>
          <w:rFonts w:eastAsia="Calibri"/>
          <w:bCs/>
          <w:sz w:val="26"/>
          <w:szCs w:val="26"/>
        </w:rPr>
        <w:t xml:space="preserve"> РУТ (МИИТ), 2018. — 29 с. — Текст</w:t>
      </w:r>
      <w:proofErr w:type="gramStart"/>
      <w:r w:rsidRPr="001109E1">
        <w:rPr>
          <w:rFonts w:eastAsia="Calibri"/>
          <w:bCs/>
          <w:sz w:val="26"/>
          <w:szCs w:val="26"/>
        </w:rPr>
        <w:t xml:space="preserve"> :</w:t>
      </w:r>
      <w:proofErr w:type="gramEnd"/>
      <w:r w:rsidRPr="001109E1">
        <w:rPr>
          <w:rFonts w:eastAsia="Calibri"/>
          <w:bCs/>
          <w:sz w:val="26"/>
          <w:szCs w:val="26"/>
        </w:rPr>
        <w:t xml:space="preserve"> электронный // Лань : электронно-библиотечная система. — URL: https://e.lanbook.com/book/173728 (дата обращения: 06.02.2022). — Режим доступа: для </w:t>
      </w:r>
      <w:proofErr w:type="spellStart"/>
      <w:r w:rsidRPr="001109E1">
        <w:rPr>
          <w:rFonts w:eastAsia="Calibri"/>
          <w:bCs/>
          <w:sz w:val="26"/>
          <w:szCs w:val="26"/>
        </w:rPr>
        <w:t>авториз</w:t>
      </w:r>
      <w:proofErr w:type="spellEnd"/>
      <w:r w:rsidRPr="001109E1">
        <w:rPr>
          <w:rFonts w:eastAsia="Calibri"/>
          <w:bCs/>
          <w:sz w:val="26"/>
          <w:szCs w:val="26"/>
        </w:rPr>
        <w:t>. пользователей.</w:t>
      </w:r>
    </w:p>
    <w:p w14:paraId="02DFB087" w14:textId="77777777" w:rsidR="00806362" w:rsidRPr="001109E1" w:rsidRDefault="00806362" w:rsidP="00806362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  <w:r w:rsidRPr="001109E1">
        <w:rPr>
          <w:rFonts w:eastAsia="Calibri"/>
          <w:bCs/>
          <w:sz w:val="26"/>
          <w:szCs w:val="26"/>
        </w:rPr>
        <w:t>8.6.</w:t>
      </w:r>
      <w:r w:rsidRPr="001109E1">
        <w:rPr>
          <w:rFonts w:eastAsia="Calibri"/>
          <w:bCs/>
          <w:sz w:val="26"/>
          <w:szCs w:val="26"/>
        </w:rPr>
        <w:tab/>
        <w:t>Перечень ресурсов информационно-телекоммуникационной сети «Интернет», используемых в образовательном процессе:</w:t>
      </w:r>
    </w:p>
    <w:p w14:paraId="60491C23" w14:textId="77777777" w:rsidR="00962933" w:rsidRPr="00962933" w:rsidRDefault="00962933" w:rsidP="00962933">
      <w:pPr>
        <w:pStyle w:val="a3"/>
        <w:numPr>
          <w:ilvl w:val="0"/>
          <w:numId w:val="41"/>
        </w:numPr>
        <w:tabs>
          <w:tab w:val="left" w:pos="1418"/>
        </w:tabs>
        <w:spacing w:line="240" w:lineRule="auto"/>
        <w:rPr>
          <w:bCs/>
          <w:sz w:val="26"/>
          <w:szCs w:val="26"/>
        </w:rPr>
      </w:pPr>
      <w:r w:rsidRPr="00962933">
        <w:rPr>
          <w:bCs/>
          <w:sz w:val="26"/>
          <w:szCs w:val="26"/>
        </w:rPr>
        <w:t>Личный кабинет ЭИОС  [Электронный ресурс]. – URL: </w:t>
      </w:r>
      <w:hyperlink r:id="rId8" w:tgtFrame="_blank" w:history="1">
        <w:r w:rsidRPr="00962933">
          <w:rPr>
            <w:bCs/>
            <w:sz w:val="26"/>
            <w:szCs w:val="26"/>
          </w:rPr>
          <w:t>my.pgups.ru</w:t>
        </w:r>
      </w:hyperlink>
      <w:r w:rsidRPr="00962933">
        <w:rPr>
          <w:bCs/>
          <w:sz w:val="26"/>
          <w:szCs w:val="26"/>
        </w:rPr>
        <w:t xml:space="preserve"> — Режим доступа: для </w:t>
      </w:r>
      <w:proofErr w:type="spellStart"/>
      <w:r w:rsidRPr="00962933">
        <w:rPr>
          <w:bCs/>
          <w:sz w:val="26"/>
          <w:szCs w:val="26"/>
        </w:rPr>
        <w:t>авториз</w:t>
      </w:r>
      <w:proofErr w:type="spellEnd"/>
      <w:r w:rsidRPr="00962933">
        <w:rPr>
          <w:bCs/>
          <w:sz w:val="26"/>
          <w:szCs w:val="26"/>
        </w:rPr>
        <w:t>. пользователей;</w:t>
      </w:r>
    </w:p>
    <w:p w14:paraId="6FC9503D" w14:textId="77777777" w:rsidR="00962933" w:rsidRPr="00962933" w:rsidRDefault="00962933" w:rsidP="00962933">
      <w:pPr>
        <w:pStyle w:val="a3"/>
        <w:numPr>
          <w:ilvl w:val="0"/>
          <w:numId w:val="41"/>
        </w:numPr>
        <w:tabs>
          <w:tab w:val="left" w:pos="1418"/>
        </w:tabs>
        <w:spacing w:line="240" w:lineRule="auto"/>
        <w:rPr>
          <w:bCs/>
          <w:sz w:val="26"/>
          <w:szCs w:val="26"/>
        </w:rPr>
      </w:pPr>
      <w:r w:rsidRPr="00962933">
        <w:rPr>
          <w:bCs/>
          <w:sz w:val="26"/>
          <w:szCs w:val="26"/>
        </w:rPr>
        <w:t>Электронная информационно-образовательная среда. [Электронный ресурс]. – URL: </w:t>
      </w:r>
      <w:hyperlink r:id="rId9" w:tgtFrame="_blank" w:history="1">
        <w:r w:rsidRPr="00962933">
          <w:rPr>
            <w:bCs/>
            <w:sz w:val="26"/>
            <w:szCs w:val="26"/>
          </w:rPr>
          <w:t>https://sdo.pgups.ru</w:t>
        </w:r>
      </w:hyperlink>
      <w:r w:rsidRPr="00962933">
        <w:rPr>
          <w:bCs/>
          <w:sz w:val="26"/>
          <w:szCs w:val="26"/>
        </w:rPr>
        <w:t xml:space="preserve"> — Режим доступа: для </w:t>
      </w:r>
      <w:proofErr w:type="spellStart"/>
      <w:r w:rsidRPr="00962933">
        <w:rPr>
          <w:bCs/>
          <w:sz w:val="26"/>
          <w:szCs w:val="26"/>
        </w:rPr>
        <w:t>авториз</w:t>
      </w:r>
      <w:proofErr w:type="spellEnd"/>
      <w:r w:rsidRPr="00962933">
        <w:rPr>
          <w:bCs/>
          <w:sz w:val="26"/>
          <w:szCs w:val="26"/>
        </w:rPr>
        <w:t>. пользователей;</w:t>
      </w:r>
    </w:p>
    <w:p w14:paraId="12804906" w14:textId="5152BD75" w:rsidR="00806362" w:rsidRPr="00962933" w:rsidRDefault="00806362" w:rsidP="00962933">
      <w:pPr>
        <w:pStyle w:val="a3"/>
        <w:widowControl/>
        <w:numPr>
          <w:ilvl w:val="0"/>
          <w:numId w:val="41"/>
        </w:numPr>
        <w:spacing w:line="240" w:lineRule="auto"/>
        <w:rPr>
          <w:rFonts w:eastAsia="Calibri"/>
          <w:bCs/>
          <w:sz w:val="26"/>
          <w:szCs w:val="26"/>
        </w:rPr>
      </w:pPr>
      <w:r w:rsidRPr="00962933">
        <w:rPr>
          <w:rFonts w:eastAsia="Calibri"/>
          <w:bCs/>
          <w:sz w:val="26"/>
          <w:szCs w:val="26"/>
        </w:rPr>
        <w:t>Научно-техническая библиотека университета [Электронный ресурс]. – Режим доступа: http://library.pgups.ru/ (свободный доступ).</w:t>
      </w:r>
    </w:p>
    <w:p w14:paraId="5E7E32CF" w14:textId="77777777" w:rsidR="00806362" w:rsidRPr="00D879AB" w:rsidRDefault="00806362" w:rsidP="00806362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</w:p>
    <w:p w14:paraId="2A7021EB" w14:textId="77777777" w:rsidR="00806362" w:rsidRPr="00D879AB" w:rsidRDefault="00806362" w:rsidP="00806362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3201"/>
        <w:gridCol w:w="3184"/>
      </w:tblGrid>
      <w:tr w:rsidR="00430F01" w:rsidRPr="00B510BA" w14:paraId="7D393A91" w14:textId="77777777" w:rsidTr="008B3465">
        <w:tc>
          <w:tcPr>
            <w:tcW w:w="3209" w:type="dxa"/>
            <w:shd w:val="clear" w:color="auto" w:fill="auto"/>
          </w:tcPr>
          <w:p w14:paraId="3F66D1F5" w14:textId="77777777" w:rsidR="00430F01" w:rsidRPr="00B510BA" w:rsidRDefault="00430F01" w:rsidP="008B3465">
            <w:pPr>
              <w:rPr>
                <w:bCs/>
                <w:sz w:val="28"/>
                <w:szCs w:val="28"/>
              </w:rPr>
            </w:pPr>
            <w:r w:rsidRPr="00B510BA">
              <w:rPr>
                <w:bCs/>
                <w:sz w:val="28"/>
                <w:szCs w:val="28"/>
              </w:rPr>
              <w:t>Разработчик,</w:t>
            </w:r>
          </w:p>
          <w:p w14:paraId="6691875B" w14:textId="77777777" w:rsidR="00430F01" w:rsidRPr="00B510BA" w:rsidRDefault="00430F01" w:rsidP="008B3465">
            <w:pPr>
              <w:rPr>
                <w:b/>
                <w:sz w:val="28"/>
                <w:szCs w:val="28"/>
                <w:highlight w:val="yellow"/>
              </w:rPr>
            </w:pPr>
            <w:r w:rsidRPr="00B510BA">
              <w:rPr>
                <w:bCs/>
                <w:sz w:val="28"/>
                <w:szCs w:val="28"/>
              </w:rPr>
              <w:t>доцент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7802A8B7" w14:textId="121B232C" w:rsidR="00430F01" w:rsidRPr="00B510BA" w:rsidRDefault="00430F01" w:rsidP="008B3465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2C547705" wp14:editId="11FF8196">
                  <wp:extent cx="15525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190F5B96" w14:textId="77777777" w:rsidR="00430F01" w:rsidRPr="00B510BA" w:rsidRDefault="00430F01" w:rsidP="008B3465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B510BA">
              <w:rPr>
                <w:bCs/>
                <w:sz w:val="28"/>
                <w:szCs w:val="28"/>
              </w:rPr>
              <w:t xml:space="preserve">   А.А. Федосеенко</w:t>
            </w:r>
          </w:p>
        </w:tc>
      </w:tr>
      <w:tr w:rsidR="00430F01" w:rsidRPr="00B510BA" w14:paraId="368589D1" w14:textId="77777777" w:rsidTr="008B3465">
        <w:tc>
          <w:tcPr>
            <w:tcW w:w="3209" w:type="dxa"/>
            <w:shd w:val="clear" w:color="auto" w:fill="auto"/>
          </w:tcPr>
          <w:p w14:paraId="1788CBE8" w14:textId="77777777" w:rsidR="00430F01" w:rsidRPr="00B510BA" w:rsidRDefault="00430F01" w:rsidP="008B3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510BA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марта</w:t>
            </w:r>
            <w:r w:rsidRPr="00B510BA">
              <w:rPr>
                <w:sz w:val="28"/>
                <w:szCs w:val="28"/>
              </w:rPr>
              <w:t xml:space="preserve">  202</w:t>
            </w:r>
            <w:r>
              <w:rPr>
                <w:sz w:val="28"/>
                <w:szCs w:val="28"/>
              </w:rPr>
              <w:t>3</w:t>
            </w:r>
            <w:r w:rsidRPr="00B510BA">
              <w:rPr>
                <w:sz w:val="28"/>
                <w:szCs w:val="28"/>
              </w:rPr>
              <w:t xml:space="preserve"> г.</w:t>
            </w:r>
          </w:p>
          <w:p w14:paraId="7603473D" w14:textId="77777777" w:rsidR="00430F01" w:rsidRPr="00B510BA" w:rsidRDefault="00430F01" w:rsidP="008B3465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209" w:type="dxa"/>
            <w:shd w:val="clear" w:color="auto" w:fill="auto"/>
          </w:tcPr>
          <w:p w14:paraId="76D0E5B2" w14:textId="77777777" w:rsidR="00430F01" w:rsidRPr="00B510BA" w:rsidRDefault="00430F01" w:rsidP="008B3465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209" w:type="dxa"/>
            <w:shd w:val="clear" w:color="auto" w:fill="auto"/>
          </w:tcPr>
          <w:p w14:paraId="4708C54A" w14:textId="77777777" w:rsidR="00430F01" w:rsidRPr="00B510BA" w:rsidRDefault="00430F01" w:rsidP="008B3465">
            <w:pPr>
              <w:rPr>
                <w:b/>
                <w:sz w:val="28"/>
                <w:szCs w:val="28"/>
                <w:highlight w:val="yellow"/>
              </w:rPr>
            </w:pPr>
          </w:p>
        </w:tc>
      </w:tr>
    </w:tbl>
    <w:p w14:paraId="182FD9DF" w14:textId="77777777" w:rsidR="00806362" w:rsidRDefault="00806362" w:rsidP="0080636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bookmarkStart w:id="4" w:name="_GoBack"/>
      <w:bookmarkEnd w:id="4"/>
    </w:p>
    <w:p w14:paraId="7EC5F967" w14:textId="77777777" w:rsidR="00806362" w:rsidRPr="0095370E" w:rsidRDefault="00806362" w:rsidP="00806362">
      <w:pPr>
        <w:tabs>
          <w:tab w:val="left" w:pos="-142"/>
        </w:tabs>
        <w:spacing w:line="240" w:lineRule="auto"/>
        <w:ind w:hanging="284"/>
        <w:rPr>
          <w:sz w:val="28"/>
          <w:szCs w:val="28"/>
        </w:rPr>
      </w:pPr>
    </w:p>
    <w:p w14:paraId="3A628220" w14:textId="77777777" w:rsidR="003C508F" w:rsidRDefault="003C508F" w:rsidP="000F7A72">
      <w:pPr>
        <w:tabs>
          <w:tab w:val="left" w:pos="-142"/>
        </w:tabs>
        <w:spacing w:line="240" w:lineRule="auto"/>
        <w:ind w:hanging="284"/>
        <w:rPr>
          <w:sz w:val="28"/>
          <w:szCs w:val="28"/>
        </w:rPr>
      </w:pPr>
    </w:p>
    <w:p w14:paraId="1F601E02" w14:textId="77777777" w:rsidR="003C508F" w:rsidRDefault="003C508F" w:rsidP="000F7A72">
      <w:pPr>
        <w:tabs>
          <w:tab w:val="left" w:pos="-142"/>
        </w:tabs>
        <w:spacing w:line="240" w:lineRule="auto"/>
        <w:ind w:hanging="284"/>
        <w:rPr>
          <w:sz w:val="28"/>
          <w:szCs w:val="28"/>
        </w:rPr>
      </w:pPr>
    </w:p>
    <w:p w14:paraId="580C2352" w14:textId="77777777" w:rsidR="003C508F" w:rsidRDefault="003C508F" w:rsidP="000F7A72">
      <w:pPr>
        <w:tabs>
          <w:tab w:val="left" w:pos="-142"/>
        </w:tabs>
        <w:spacing w:line="240" w:lineRule="auto"/>
        <w:ind w:hanging="284"/>
        <w:rPr>
          <w:sz w:val="28"/>
          <w:szCs w:val="28"/>
        </w:rPr>
      </w:pPr>
    </w:p>
    <w:p w14:paraId="62AEE5F8" w14:textId="77777777" w:rsidR="003C508F" w:rsidRDefault="003C508F" w:rsidP="000F7A72">
      <w:pPr>
        <w:tabs>
          <w:tab w:val="left" w:pos="-142"/>
        </w:tabs>
        <w:spacing w:line="240" w:lineRule="auto"/>
        <w:ind w:hanging="284"/>
        <w:rPr>
          <w:sz w:val="28"/>
          <w:szCs w:val="28"/>
        </w:rPr>
      </w:pPr>
    </w:p>
    <w:p w14:paraId="6104E5E7" w14:textId="77777777" w:rsidR="003C508F" w:rsidRDefault="003C508F" w:rsidP="000F7A72">
      <w:pPr>
        <w:tabs>
          <w:tab w:val="left" w:pos="-142"/>
        </w:tabs>
        <w:spacing w:line="240" w:lineRule="auto"/>
        <w:ind w:hanging="284"/>
        <w:rPr>
          <w:sz w:val="28"/>
          <w:szCs w:val="28"/>
        </w:rPr>
      </w:pPr>
    </w:p>
    <w:p w14:paraId="2FBC6B2C" w14:textId="43C9D434" w:rsidR="000F7A72" w:rsidRPr="0095370E" w:rsidRDefault="000F7A72" w:rsidP="000F7A72">
      <w:pPr>
        <w:tabs>
          <w:tab w:val="left" w:pos="-142"/>
        </w:tabs>
        <w:spacing w:line="240" w:lineRule="auto"/>
        <w:ind w:hanging="284"/>
        <w:rPr>
          <w:sz w:val="28"/>
          <w:szCs w:val="28"/>
        </w:rPr>
      </w:pPr>
    </w:p>
    <w:sectPr w:rsidR="000F7A72" w:rsidRPr="0095370E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0039"/>
    <w:multiLevelType w:val="hybridMultilevel"/>
    <w:tmpl w:val="6FB6FCC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72A19B6"/>
    <w:multiLevelType w:val="hybridMultilevel"/>
    <w:tmpl w:val="42F4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969CF"/>
    <w:multiLevelType w:val="hybridMultilevel"/>
    <w:tmpl w:val="BB9E140C"/>
    <w:lvl w:ilvl="0" w:tplc="E96C595E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DD5B89"/>
    <w:multiLevelType w:val="hybridMultilevel"/>
    <w:tmpl w:val="A956B8C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032689"/>
    <w:multiLevelType w:val="hybridMultilevel"/>
    <w:tmpl w:val="2F285F80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DA55D2F"/>
    <w:multiLevelType w:val="hybridMultilevel"/>
    <w:tmpl w:val="216E03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3615212"/>
    <w:multiLevelType w:val="hybridMultilevel"/>
    <w:tmpl w:val="37FE7CEE"/>
    <w:lvl w:ilvl="0" w:tplc="054EF4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4B3F27"/>
    <w:multiLevelType w:val="hybridMultilevel"/>
    <w:tmpl w:val="E90ACC7C"/>
    <w:lvl w:ilvl="0" w:tplc="30C2E03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742DCD"/>
    <w:multiLevelType w:val="hybridMultilevel"/>
    <w:tmpl w:val="10088082"/>
    <w:lvl w:ilvl="0" w:tplc="A96ADF46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9C55023"/>
    <w:multiLevelType w:val="hybridMultilevel"/>
    <w:tmpl w:val="3E3833F6"/>
    <w:lvl w:ilvl="0" w:tplc="E0862E9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EBE1D17"/>
    <w:multiLevelType w:val="hybridMultilevel"/>
    <w:tmpl w:val="81BEC2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6251251"/>
    <w:multiLevelType w:val="hybridMultilevel"/>
    <w:tmpl w:val="D81085FE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A48E8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8231BE"/>
    <w:multiLevelType w:val="hybridMultilevel"/>
    <w:tmpl w:val="EFBCA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2022F9"/>
    <w:multiLevelType w:val="hybridMultilevel"/>
    <w:tmpl w:val="BCB885B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CC0BA6"/>
    <w:multiLevelType w:val="hybridMultilevel"/>
    <w:tmpl w:val="04440EFA"/>
    <w:lvl w:ilvl="0" w:tplc="7264D82E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3B01F5A"/>
    <w:multiLevelType w:val="hybridMultilevel"/>
    <w:tmpl w:val="F0B86606"/>
    <w:lvl w:ilvl="0" w:tplc="227A1D64">
      <w:start w:val="1"/>
      <w:numFmt w:val="bullet"/>
      <w:lvlText w:val="−"/>
      <w:lvlJc w:val="left"/>
      <w:pPr>
        <w:ind w:left="26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98" w:hanging="360"/>
      </w:pPr>
      <w:rPr>
        <w:rFonts w:ascii="Wingdings" w:hAnsi="Wingdings" w:hint="default"/>
      </w:rPr>
    </w:lvl>
  </w:abstractNum>
  <w:abstractNum w:abstractNumId="33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BE96912"/>
    <w:multiLevelType w:val="hybridMultilevel"/>
    <w:tmpl w:val="EDDA7B9E"/>
    <w:lvl w:ilvl="0" w:tplc="8C90F9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80328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7"/>
  </w:num>
  <w:num w:numId="3">
    <w:abstractNumId w:val="10"/>
  </w:num>
  <w:num w:numId="4">
    <w:abstractNumId w:val="14"/>
  </w:num>
  <w:num w:numId="5">
    <w:abstractNumId w:val="4"/>
  </w:num>
  <w:num w:numId="6">
    <w:abstractNumId w:val="19"/>
  </w:num>
  <w:num w:numId="7">
    <w:abstractNumId w:val="5"/>
  </w:num>
  <w:num w:numId="8">
    <w:abstractNumId w:val="15"/>
  </w:num>
  <w:num w:numId="9">
    <w:abstractNumId w:val="22"/>
  </w:num>
  <w:num w:numId="10">
    <w:abstractNumId w:val="12"/>
  </w:num>
  <w:num w:numId="11">
    <w:abstractNumId w:val="11"/>
  </w:num>
  <w:num w:numId="12">
    <w:abstractNumId w:val="36"/>
  </w:num>
  <w:num w:numId="13">
    <w:abstractNumId w:val="33"/>
  </w:num>
  <w:num w:numId="14">
    <w:abstractNumId w:val="35"/>
  </w:num>
  <w:num w:numId="15">
    <w:abstractNumId w:val="34"/>
  </w:num>
  <w:num w:numId="16">
    <w:abstractNumId w:val="20"/>
  </w:num>
  <w:num w:numId="17">
    <w:abstractNumId w:val="8"/>
  </w:num>
  <w:num w:numId="18">
    <w:abstractNumId w:val="26"/>
  </w:num>
  <w:num w:numId="19">
    <w:abstractNumId w:val="6"/>
  </w:num>
  <w:num w:numId="20">
    <w:abstractNumId w:val="9"/>
  </w:num>
  <w:num w:numId="21">
    <w:abstractNumId w:val="27"/>
  </w:num>
  <w:num w:numId="22">
    <w:abstractNumId w:val="23"/>
  </w:num>
  <w:num w:numId="23">
    <w:abstractNumId w:val="21"/>
  </w:num>
  <w:num w:numId="24">
    <w:abstractNumId w:val="12"/>
  </w:num>
  <w:num w:numId="25">
    <w:abstractNumId w:val="1"/>
  </w:num>
  <w:num w:numId="26">
    <w:abstractNumId w:val="29"/>
  </w:num>
  <w:num w:numId="27">
    <w:abstractNumId w:val="24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6"/>
  </w:num>
  <w:num w:numId="31">
    <w:abstractNumId w:val="22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8"/>
  </w:num>
  <w:num w:numId="38">
    <w:abstractNumId w:val="2"/>
  </w:num>
  <w:num w:numId="39">
    <w:abstractNumId w:val="0"/>
  </w:num>
  <w:num w:numId="40">
    <w:abstractNumId w:val="7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6042"/>
    <w:rsid w:val="00011912"/>
    <w:rsid w:val="00013395"/>
    <w:rsid w:val="00013573"/>
    <w:rsid w:val="00015646"/>
    <w:rsid w:val="000176D3"/>
    <w:rsid w:val="000176DC"/>
    <w:rsid w:val="00022FA2"/>
    <w:rsid w:val="0002349A"/>
    <w:rsid w:val="000260EF"/>
    <w:rsid w:val="00032676"/>
    <w:rsid w:val="00034024"/>
    <w:rsid w:val="00034C71"/>
    <w:rsid w:val="00037301"/>
    <w:rsid w:val="00072DF0"/>
    <w:rsid w:val="00097DCE"/>
    <w:rsid w:val="000A1736"/>
    <w:rsid w:val="000B2834"/>
    <w:rsid w:val="000B6233"/>
    <w:rsid w:val="000C1A0F"/>
    <w:rsid w:val="000D0D16"/>
    <w:rsid w:val="000D1602"/>
    <w:rsid w:val="000D2340"/>
    <w:rsid w:val="000D4F76"/>
    <w:rsid w:val="000D5453"/>
    <w:rsid w:val="000E0EC1"/>
    <w:rsid w:val="000E1649"/>
    <w:rsid w:val="000E35E9"/>
    <w:rsid w:val="000F25CD"/>
    <w:rsid w:val="000F2E20"/>
    <w:rsid w:val="000F7490"/>
    <w:rsid w:val="000F7A72"/>
    <w:rsid w:val="00103824"/>
    <w:rsid w:val="00107850"/>
    <w:rsid w:val="00117D40"/>
    <w:rsid w:val="00117EDD"/>
    <w:rsid w:val="00122920"/>
    <w:rsid w:val="001267A8"/>
    <w:rsid w:val="001371C1"/>
    <w:rsid w:val="001427D7"/>
    <w:rsid w:val="00152B20"/>
    <w:rsid w:val="00152D38"/>
    <w:rsid w:val="00153826"/>
    <w:rsid w:val="00154D91"/>
    <w:rsid w:val="001611CB"/>
    <w:rsid w:val="001612B1"/>
    <w:rsid w:val="00163F22"/>
    <w:rsid w:val="0017234F"/>
    <w:rsid w:val="001863CC"/>
    <w:rsid w:val="00186541"/>
    <w:rsid w:val="00197531"/>
    <w:rsid w:val="001A08FB"/>
    <w:rsid w:val="001A78C6"/>
    <w:rsid w:val="001B2F34"/>
    <w:rsid w:val="001C2248"/>
    <w:rsid w:val="001C493F"/>
    <w:rsid w:val="001C4C9F"/>
    <w:rsid w:val="001C6CE7"/>
    <w:rsid w:val="001C7382"/>
    <w:rsid w:val="001D0107"/>
    <w:rsid w:val="001E5BE3"/>
    <w:rsid w:val="001E6889"/>
    <w:rsid w:val="001F104A"/>
    <w:rsid w:val="001F1D21"/>
    <w:rsid w:val="002007E7"/>
    <w:rsid w:val="00200A40"/>
    <w:rsid w:val="002106B0"/>
    <w:rsid w:val="00223DF6"/>
    <w:rsid w:val="0023148B"/>
    <w:rsid w:val="00233DBB"/>
    <w:rsid w:val="0023400B"/>
    <w:rsid w:val="00250727"/>
    <w:rsid w:val="00252906"/>
    <w:rsid w:val="00257AAF"/>
    <w:rsid w:val="00257B07"/>
    <w:rsid w:val="00265B74"/>
    <w:rsid w:val="00270017"/>
    <w:rsid w:val="002720D1"/>
    <w:rsid w:val="002766FC"/>
    <w:rsid w:val="00282FE9"/>
    <w:rsid w:val="0029319D"/>
    <w:rsid w:val="00294080"/>
    <w:rsid w:val="002A228F"/>
    <w:rsid w:val="002A28B2"/>
    <w:rsid w:val="002B068A"/>
    <w:rsid w:val="002D51A2"/>
    <w:rsid w:val="002E0DFE"/>
    <w:rsid w:val="002E1FE1"/>
    <w:rsid w:val="002F6403"/>
    <w:rsid w:val="00302D2C"/>
    <w:rsid w:val="00310892"/>
    <w:rsid w:val="00311470"/>
    <w:rsid w:val="0031788C"/>
    <w:rsid w:val="00320379"/>
    <w:rsid w:val="00322E18"/>
    <w:rsid w:val="00324F90"/>
    <w:rsid w:val="00332B0C"/>
    <w:rsid w:val="0034084D"/>
    <w:rsid w:val="0034314F"/>
    <w:rsid w:val="00345F47"/>
    <w:rsid w:val="003501E6"/>
    <w:rsid w:val="003508D9"/>
    <w:rsid w:val="0035556A"/>
    <w:rsid w:val="003617CC"/>
    <w:rsid w:val="00380A78"/>
    <w:rsid w:val="00384F24"/>
    <w:rsid w:val="003856B8"/>
    <w:rsid w:val="003908C8"/>
    <w:rsid w:val="00390A02"/>
    <w:rsid w:val="00391E71"/>
    <w:rsid w:val="0039566C"/>
    <w:rsid w:val="00397A1D"/>
    <w:rsid w:val="003A4CC6"/>
    <w:rsid w:val="003A6D19"/>
    <w:rsid w:val="003A777B"/>
    <w:rsid w:val="003C1BCC"/>
    <w:rsid w:val="003C4293"/>
    <w:rsid w:val="003C508F"/>
    <w:rsid w:val="003C7246"/>
    <w:rsid w:val="003C7F15"/>
    <w:rsid w:val="003D3DE3"/>
    <w:rsid w:val="003D3FA5"/>
    <w:rsid w:val="003D4E39"/>
    <w:rsid w:val="003D79BA"/>
    <w:rsid w:val="003E47E8"/>
    <w:rsid w:val="003E50A3"/>
    <w:rsid w:val="003E6C05"/>
    <w:rsid w:val="004039C2"/>
    <w:rsid w:val="004122E6"/>
    <w:rsid w:val="0041232E"/>
    <w:rsid w:val="00412C37"/>
    <w:rsid w:val="00414729"/>
    <w:rsid w:val="0042375E"/>
    <w:rsid w:val="00423B8B"/>
    <w:rsid w:val="00430051"/>
    <w:rsid w:val="00430F01"/>
    <w:rsid w:val="0043108E"/>
    <w:rsid w:val="00436125"/>
    <w:rsid w:val="00440C22"/>
    <w:rsid w:val="00443E82"/>
    <w:rsid w:val="00445727"/>
    <w:rsid w:val="00450455"/>
    <w:rsid w:val="004509D3"/>
    <w:rsid w:val="004524D2"/>
    <w:rsid w:val="00455F3F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948F7"/>
    <w:rsid w:val="004A2765"/>
    <w:rsid w:val="004B3C2C"/>
    <w:rsid w:val="004B7AE2"/>
    <w:rsid w:val="004C3FFE"/>
    <w:rsid w:val="004C4122"/>
    <w:rsid w:val="004D4BF5"/>
    <w:rsid w:val="004D780D"/>
    <w:rsid w:val="004E0F92"/>
    <w:rsid w:val="004F45B3"/>
    <w:rsid w:val="004F472C"/>
    <w:rsid w:val="004F5285"/>
    <w:rsid w:val="0050182F"/>
    <w:rsid w:val="00502576"/>
    <w:rsid w:val="005108CA"/>
    <w:rsid w:val="005128A4"/>
    <w:rsid w:val="00512A01"/>
    <w:rsid w:val="005220DA"/>
    <w:rsid w:val="00527185"/>
    <w:rsid w:val="005272E2"/>
    <w:rsid w:val="005336B7"/>
    <w:rsid w:val="0053702C"/>
    <w:rsid w:val="0054002C"/>
    <w:rsid w:val="00542E1B"/>
    <w:rsid w:val="00545AC9"/>
    <w:rsid w:val="00545E2F"/>
    <w:rsid w:val="00550681"/>
    <w:rsid w:val="005506C6"/>
    <w:rsid w:val="00560A3B"/>
    <w:rsid w:val="00565970"/>
    <w:rsid w:val="00567324"/>
    <w:rsid w:val="00574AF6"/>
    <w:rsid w:val="005820CB"/>
    <w:rsid w:val="005833BA"/>
    <w:rsid w:val="005A4BD2"/>
    <w:rsid w:val="005B49FF"/>
    <w:rsid w:val="005B59F7"/>
    <w:rsid w:val="005B5D66"/>
    <w:rsid w:val="005C203E"/>
    <w:rsid w:val="005C214C"/>
    <w:rsid w:val="005C2E6A"/>
    <w:rsid w:val="005D40E9"/>
    <w:rsid w:val="005E4B91"/>
    <w:rsid w:val="005E7600"/>
    <w:rsid w:val="005E7989"/>
    <w:rsid w:val="005F29AD"/>
    <w:rsid w:val="00613DE8"/>
    <w:rsid w:val="006338D7"/>
    <w:rsid w:val="0064229E"/>
    <w:rsid w:val="006622A4"/>
    <w:rsid w:val="00665E04"/>
    <w:rsid w:val="00666CAE"/>
    <w:rsid w:val="00670DC4"/>
    <w:rsid w:val="006758BB"/>
    <w:rsid w:val="006759B2"/>
    <w:rsid w:val="00677827"/>
    <w:rsid w:val="0068026F"/>
    <w:rsid w:val="006836AA"/>
    <w:rsid w:val="00692E37"/>
    <w:rsid w:val="006955F1"/>
    <w:rsid w:val="006B4827"/>
    <w:rsid w:val="006B5760"/>
    <w:rsid w:val="006B624F"/>
    <w:rsid w:val="006B6C1A"/>
    <w:rsid w:val="006C6AA4"/>
    <w:rsid w:val="006D46F3"/>
    <w:rsid w:val="006E3114"/>
    <w:rsid w:val="006E4AE9"/>
    <w:rsid w:val="006E6582"/>
    <w:rsid w:val="006F033C"/>
    <w:rsid w:val="006F0765"/>
    <w:rsid w:val="006F1EA6"/>
    <w:rsid w:val="006F5A5E"/>
    <w:rsid w:val="006F74A7"/>
    <w:rsid w:val="00703923"/>
    <w:rsid w:val="00704688"/>
    <w:rsid w:val="00713032"/>
    <w:rsid w:val="0071482E"/>
    <w:rsid w:val="007150CC"/>
    <w:rsid w:val="007228D6"/>
    <w:rsid w:val="00727981"/>
    <w:rsid w:val="00731B78"/>
    <w:rsid w:val="00736A1B"/>
    <w:rsid w:val="0074094A"/>
    <w:rsid w:val="00743903"/>
    <w:rsid w:val="00744E32"/>
    <w:rsid w:val="00752BA4"/>
    <w:rsid w:val="00752F79"/>
    <w:rsid w:val="00753562"/>
    <w:rsid w:val="007611FC"/>
    <w:rsid w:val="0076272E"/>
    <w:rsid w:val="00762FB4"/>
    <w:rsid w:val="0076454E"/>
    <w:rsid w:val="00766ED7"/>
    <w:rsid w:val="00766FB6"/>
    <w:rsid w:val="00772142"/>
    <w:rsid w:val="00776D08"/>
    <w:rsid w:val="007841D6"/>
    <w:rsid w:val="007913A5"/>
    <w:rsid w:val="007921BB"/>
    <w:rsid w:val="00795387"/>
    <w:rsid w:val="00796FE3"/>
    <w:rsid w:val="007A0529"/>
    <w:rsid w:val="007B26CE"/>
    <w:rsid w:val="007B6028"/>
    <w:rsid w:val="007C0285"/>
    <w:rsid w:val="007C41C6"/>
    <w:rsid w:val="007C5732"/>
    <w:rsid w:val="007C6262"/>
    <w:rsid w:val="007D2A6D"/>
    <w:rsid w:val="007D4804"/>
    <w:rsid w:val="007D7EAC"/>
    <w:rsid w:val="007E3977"/>
    <w:rsid w:val="007E7072"/>
    <w:rsid w:val="007F2B72"/>
    <w:rsid w:val="00800843"/>
    <w:rsid w:val="00806362"/>
    <w:rsid w:val="00806FA3"/>
    <w:rsid w:val="008147D9"/>
    <w:rsid w:val="00816F43"/>
    <w:rsid w:val="00823DC0"/>
    <w:rsid w:val="00832EFA"/>
    <w:rsid w:val="008353E1"/>
    <w:rsid w:val="00842005"/>
    <w:rsid w:val="00846C11"/>
    <w:rsid w:val="008534DF"/>
    <w:rsid w:val="00854E56"/>
    <w:rsid w:val="008558DD"/>
    <w:rsid w:val="0086319D"/>
    <w:rsid w:val="008633AD"/>
    <w:rsid w:val="008649D8"/>
    <w:rsid w:val="008651E5"/>
    <w:rsid w:val="00865F96"/>
    <w:rsid w:val="008738C0"/>
    <w:rsid w:val="00876F1E"/>
    <w:rsid w:val="0087722E"/>
    <w:rsid w:val="008839F8"/>
    <w:rsid w:val="00896AAD"/>
    <w:rsid w:val="008A278C"/>
    <w:rsid w:val="008B3A13"/>
    <w:rsid w:val="008B3C0E"/>
    <w:rsid w:val="008C144C"/>
    <w:rsid w:val="008C6F27"/>
    <w:rsid w:val="008D697A"/>
    <w:rsid w:val="008E100F"/>
    <w:rsid w:val="008E203C"/>
    <w:rsid w:val="009022BA"/>
    <w:rsid w:val="00902896"/>
    <w:rsid w:val="00905F80"/>
    <w:rsid w:val="00906C41"/>
    <w:rsid w:val="009114CB"/>
    <w:rsid w:val="009244C4"/>
    <w:rsid w:val="0092535F"/>
    <w:rsid w:val="00933EC2"/>
    <w:rsid w:val="00935641"/>
    <w:rsid w:val="00942B00"/>
    <w:rsid w:val="0095427B"/>
    <w:rsid w:val="00957562"/>
    <w:rsid w:val="00962933"/>
    <w:rsid w:val="00973A15"/>
    <w:rsid w:val="00974682"/>
    <w:rsid w:val="00985000"/>
    <w:rsid w:val="0098550A"/>
    <w:rsid w:val="00986C41"/>
    <w:rsid w:val="00990DC5"/>
    <w:rsid w:val="009968DB"/>
    <w:rsid w:val="009A3C08"/>
    <w:rsid w:val="009A3F8D"/>
    <w:rsid w:val="009B29D1"/>
    <w:rsid w:val="009B2FED"/>
    <w:rsid w:val="009B66A3"/>
    <w:rsid w:val="009C35A8"/>
    <w:rsid w:val="009C6190"/>
    <w:rsid w:val="009D471B"/>
    <w:rsid w:val="009D66E8"/>
    <w:rsid w:val="009E5E2B"/>
    <w:rsid w:val="009E71C4"/>
    <w:rsid w:val="00A01F44"/>
    <w:rsid w:val="00A037C3"/>
    <w:rsid w:val="00A03C11"/>
    <w:rsid w:val="00A06EE7"/>
    <w:rsid w:val="00A15FA9"/>
    <w:rsid w:val="00A16963"/>
    <w:rsid w:val="00A17B31"/>
    <w:rsid w:val="00A203F6"/>
    <w:rsid w:val="00A22CDC"/>
    <w:rsid w:val="00A327EE"/>
    <w:rsid w:val="00A34065"/>
    <w:rsid w:val="00A40EB9"/>
    <w:rsid w:val="00A42FBC"/>
    <w:rsid w:val="00A52159"/>
    <w:rsid w:val="00A55036"/>
    <w:rsid w:val="00A61129"/>
    <w:rsid w:val="00A63776"/>
    <w:rsid w:val="00A7043A"/>
    <w:rsid w:val="00A73202"/>
    <w:rsid w:val="00A767B3"/>
    <w:rsid w:val="00A84B58"/>
    <w:rsid w:val="00A8508F"/>
    <w:rsid w:val="00A9677D"/>
    <w:rsid w:val="00A96BD2"/>
    <w:rsid w:val="00AA1552"/>
    <w:rsid w:val="00AA2264"/>
    <w:rsid w:val="00AB57D4"/>
    <w:rsid w:val="00AB689B"/>
    <w:rsid w:val="00AC3D1A"/>
    <w:rsid w:val="00AD642A"/>
    <w:rsid w:val="00AE04CE"/>
    <w:rsid w:val="00AE3971"/>
    <w:rsid w:val="00AF34CF"/>
    <w:rsid w:val="00AF6EC9"/>
    <w:rsid w:val="00B03720"/>
    <w:rsid w:val="00B054F2"/>
    <w:rsid w:val="00B14D42"/>
    <w:rsid w:val="00B21C5A"/>
    <w:rsid w:val="00B37313"/>
    <w:rsid w:val="00B41204"/>
    <w:rsid w:val="00B42E6C"/>
    <w:rsid w:val="00B431D7"/>
    <w:rsid w:val="00B51DE2"/>
    <w:rsid w:val="00B5327B"/>
    <w:rsid w:val="00B550E4"/>
    <w:rsid w:val="00B55B96"/>
    <w:rsid w:val="00B5738A"/>
    <w:rsid w:val="00B6057F"/>
    <w:rsid w:val="00B61C51"/>
    <w:rsid w:val="00B70190"/>
    <w:rsid w:val="00B706D8"/>
    <w:rsid w:val="00B74479"/>
    <w:rsid w:val="00B82BA6"/>
    <w:rsid w:val="00B82EAA"/>
    <w:rsid w:val="00B861CD"/>
    <w:rsid w:val="00B86F1C"/>
    <w:rsid w:val="00B90BC8"/>
    <w:rsid w:val="00B940E0"/>
    <w:rsid w:val="00B94327"/>
    <w:rsid w:val="00B9775B"/>
    <w:rsid w:val="00BA348D"/>
    <w:rsid w:val="00BB00E0"/>
    <w:rsid w:val="00BB1957"/>
    <w:rsid w:val="00BC0A74"/>
    <w:rsid w:val="00BC38E9"/>
    <w:rsid w:val="00BC61DB"/>
    <w:rsid w:val="00BD3ED6"/>
    <w:rsid w:val="00BD4749"/>
    <w:rsid w:val="00BE1890"/>
    <w:rsid w:val="00BE1C33"/>
    <w:rsid w:val="00BE4E4C"/>
    <w:rsid w:val="00BE77FD"/>
    <w:rsid w:val="00BF49EC"/>
    <w:rsid w:val="00BF5752"/>
    <w:rsid w:val="00BF58CD"/>
    <w:rsid w:val="00BF623D"/>
    <w:rsid w:val="00BF6479"/>
    <w:rsid w:val="00C01323"/>
    <w:rsid w:val="00C029A9"/>
    <w:rsid w:val="00C03E36"/>
    <w:rsid w:val="00C03EC6"/>
    <w:rsid w:val="00C0465D"/>
    <w:rsid w:val="00C2781E"/>
    <w:rsid w:val="00C30E7C"/>
    <w:rsid w:val="00C31C43"/>
    <w:rsid w:val="00C37D9F"/>
    <w:rsid w:val="00C50101"/>
    <w:rsid w:val="00C51469"/>
    <w:rsid w:val="00C51C84"/>
    <w:rsid w:val="00C51C89"/>
    <w:rsid w:val="00C573A9"/>
    <w:rsid w:val="00C64284"/>
    <w:rsid w:val="00C65508"/>
    <w:rsid w:val="00C6638A"/>
    <w:rsid w:val="00C72B30"/>
    <w:rsid w:val="00C806B9"/>
    <w:rsid w:val="00C83D89"/>
    <w:rsid w:val="00C91F92"/>
    <w:rsid w:val="00C929BC"/>
    <w:rsid w:val="00C92B9F"/>
    <w:rsid w:val="00C949D8"/>
    <w:rsid w:val="00C9692E"/>
    <w:rsid w:val="00CB1B9F"/>
    <w:rsid w:val="00CB32F1"/>
    <w:rsid w:val="00CB6A52"/>
    <w:rsid w:val="00CC6366"/>
    <w:rsid w:val="00CC6491"/>
    <w:rsid w:val="00CC7B1B"/>
    <w:rsid w:val="00CD04AD"/>
    <w:rsid w:val="00CD0CD3"/>
    <w:rsid w:val="00CD17ED"/>
    <w:rsid w:val="00CD3450"/>
    <w:rsid w:val="00CD3C7D"/>
    <w:rsid w:val="00CD4626"/>
    <w:rsid w:val="00CD5926"/>
    <w:rsid w:val="00CE60BF"/>
    <w:rsid w:val="00CE7D07"/>
    <w:rsid w:val="00CF30A2"/>
    <w:rsid w:val="00CF33E7"/>
    <w:rsid w:val="00CF4A40"/>
    <w:rsid w:val="00D04AC4"/>
    <w:rsid w:val="00D10435"/>
    <w:rsid w:val="00D12A03"/>
    <w:rsid w:val="00D1455C"/>
    <w:rsid w:val="00D16774"/>
    <w:rsid w:val="00D23D0B"/>
    <w:rsid w:val="00D23ED0"/>
    <w:rsid w:val="00D2714B"/>
    <w:rsid w:val="00D322E9"/>
    <w:rsid w:val="00D32A61"/>
    <w:rsid w:val="00D343EE"/>
    <w:rsid w:val="00D36ADA"/>
    <w:rsid w:val="00D42654"/>
    <w:rsid w:val="00D50226"/>
    <w:rsid w:val="00D514C5"/>
    <w:rsid w:val="00D57C63"/>
    <w:rsid w:val="00D637C4"/>
    <w:rsid w:val="00D679E5"/>
    <w:rsid w:val="00D72828"/>
    <w:rsid w:val="00D741FA"/>
    <w:rsid w:val="00D75AB6"/>
    <w:rsid w:val="00D8235F"/>
    <w:rsid w:val="00D82B20"/>
    <w:rsid w:val="00D84600"/>
    <w:rsid w:val="00D870FA"/>
    <w:rsid w:val="00D92FDE"/>
    <w:rsid w:val="00DA3098"/>
    <w:rsid w:val="00DA4F2C"/>
    <w:rsid w:val="00DA6A01"/>
    <w:rsid w:val="00DB18BA"/>
    <w:rsid w:val="00DB2A19"/>
    <w:rsid w:val="00DB40A3"/>
    <w:rsid w:val="00DB6259"/>
    <w:rsid w:val="00DB7F70"/>
    <w:rsid w:val="00DC04A4"/>
    <w:rsid w:val="00DC6162"/>
    <w:rsid w:val="00DC62B7"/>
    <w:rsid w:val="00DC7D57"/>
    <w:rsid w:val="00DD1949"/>
    <w:rsid w:val="00DD2FB4"/>
    <w:rsid w:val="00DE049B"/>
    <w:rsid w:val="00DF7688"/>
    <w:rsid w:val="00E05466"/>
    <w:rsid w:val="00E10201"/>
    <w:rsid w:val="00E144B2"/>
    <w:rsid w:val="00E20364"/>
    <w:rsid w:val="00E20F70"/>
    <w:rsid w:val="00E25B65"/>
    <w:rsid w:val="00E26942"/>
    <w:rsid w:val="00E357C8"/>
    <w:rsid w:val="00E4212F"/>
    <w:rsid w:val="00E44EBF"/>
    <w:rsid w:val="00E6137C"/>
    <w:rsid w:val="00E61448"/>
    <w:rsid w:val="00E64FBC"/>
    <w:rsid w:val="00E70167"/>
    <w:rsid w:val="00E7475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4037"/>
    <w:rsid w:val="00EA5F0E"/>
    <w:rsid w:val="00EB393B"/>
    <w:rsid w:val="00EB402F"/>
    <w:rsid w:val="00EB7F44"/>
    <w:rsid w:val="00EC214C"/>
    <w:rsid w:val="00EC45FC"/>
    <w:rsid w:val="00ED101F"/>
    <w:rsid w:val="00ED1ADD"/>
    <w:rsid w:val="00ED448C"/>
    <w:rsid w:val="00ED61D7"/>
    <w:rsid w:val="00EF1AE2"/>
    <w:rsid w:val="00EF2645"/>
    <w:rsid w:val="00F01EB0"/>
    <w:rsid w:val="00F0473C"/>
    <w:rsid w:val="00F05DEA"/>
    <w:rsid w:val="00F126E4"/>
    <w:rsid w:val="00F13FAB"/>
    <w:rsid w:val="00F15715"/>
    <w:rsid w:val="00F2341D"/>
    <w:rsid w:val="00F23B7B"/>
    <w:rsid w:val="00F32609"/>
    <w:rsid w:val="00F363BD"/>
    <w:rsid w:val="00F4289A"/>
    <w:rsid w:val="00F54398"/>
    <w:rsid w:val="00F57136"/>
    <w:rsid w:val="00F5749D"/>
    <w:rsid w:val="00F57ED6"/>
    <w:rsid w:val="00F72E3A"/>
    <w:rsid w:val="00F75225"/>
    <w:rsid w:val="00F83805"/>
    <w:rsid w:val="00FA0C8F"/>
    <w:rsid w:val="00FB13BE"/>
    <w:rsid w:val="00FB512E"/>
    <w:rsid w:val="00FB6A66"/>
    <w:rsid w:val="00FC3EC0"/>
    <w:rsid w:val="00FC5E4D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66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EE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727981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E71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Body Text Indent"/>
    <w:basedOn w:val="a"/>
    <w:link w:val="a7"/>
    <w:rsid w:val="003A6D19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A6D19"/>
    <w:rPr>
      <w:rFonts w:ascii="Times New Roman" w:eastAsia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3A6D1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link w:val="2"/>
    <w:rsid w:val="00727981"/>
    <w:rPr>
      <w:rFonts w:ascii="Times New Roman" w:eastAsia="Times New Roman" w:hAnsi="Times New Roman"/>
      <w:b/>
      <w:bCs/>
      <w:i/>
      <w:sz w:val="24"/>
    </w:rPr>
  </w:style>
  <w:style w:type="paragraph" w:styleId="22">
    <w:name w:val="Body Text Indent 2"/>
    <w:basedOn w:val="a"/>
    <w:link w:val="23"/>
    <w:rsid w:val="00727981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727981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1C4C9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4C9F"/>
    <w:rPr>
      <w:rFonts w:ascii="Times New Roman" w:eastAsia="Times New Roman" w:hAnsi="Times New Roman"/>
      <w:sz w:val="16"/>
    </w:rPr>
  </w:style>
  <w:style w:type="character" w:customStyle="1" w:styleId="40">
    <w:name w:val="Заголовок 4 Знак"/>
    <w:basedOn w:val="a0"/>
    <w:link w:val="4"/>
    <w:semiHidden/>
    <w:rsid w:val="009E71C4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paragraph" w:styleId="3">
    <w:name w:val="Body Text 3"/>
    <w:basedOn w:val="a"/>
    <w:link w:val="30"/>
    <w:uiPriority w:val="99"/>
    <w:semiHidden/>
    <w:unhideWhenUsed/>
    <w:rsid w:val="00C806B9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806B9"/>
    <w:rPr>
      <w:rFonts w:ascii="Times New Roman" w:eastAsia="Times New Roman" w:hAnsi="Times New Roman"/>
      <w:sz w:val="16"/>
      <w:szCs w:val="16"/>
    </w:rPr>
  </w:style>
  <w:style w:type="paragraph" w:customStyle="1" w:styleId="Noeeu">
    <w:name w:val="Noeeu"/>
    <w:rsid w:val="00EF2645"/>
    <w:rPr>
      <w:rFonts w:ascii="Times New Roman" w:eastAsia="Times New Roman" w:hAnsi="Times New Roman"/>
    </w:rPr>
  </w:style>
  <w:style w:type="character" w:styleId="aa">
    <w:name w:val="Strong"/>
    <w:qFormat/>
    <w:locked/>
    <w:rsid w:val="00EF2645"/>
    <w:rPr>
      <w:b/>
      <w:bCs/>
    </w:rPr>
  </w:style>
  <w:style w:type="character" w:styleId="ab">
    <w:name w:val="Hyperlink"/>
    <w:basedOn w:val="a0"/>
    <w:uiPriority w:val="99"/>
    <w:unhideWhenUsed/>
    <w:rsid w:val="003C508F"/>
    <w:rPr>
      <w:color w:val="0000FF" w:themeColor="hyperlink"/>
      <w:u w:val="single"/>
    </w:rPr>
  </w:style>
  <w:style w:type="table" w:styleId="ac">
    <w:name w:val="Table Grid"/>
    <w:basedOn w:val="a1"/>
    <w:uiPriority w:val="59"/>
    <w:locked/>
    <w:rsid w:val="00D74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D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EE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727981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E71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Body Text Indent"/>
    <w:basedOn w:val="a"/>
    <w:link w:val="a7"/>
    <w:rsid w:val="003A6D19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A6D19"/>
    <w:rPr>
      <w:rFonts w:ascii="Times New Roman" w:eastAsia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3A6D1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link w:val="2"/>
    <w:rsid w:val="00727981"/>
    <w:rPr>
      <w:rFonts w:ascii="Times New Roman" w:eastAsia="Times New Roman" w:hAnsi="Times New Roman"/>
      <w:b/>
      <w:bCs/>
      <w:i/>
      <w:sz w:val="24"/>
    </w:rPr>
  </w:style>
  <w:style w:type="paragraph" w:styleId="22">
    <w:name w:val="Body Text Indent 2"/>
    <w:basedOn w:val="a"/>
    <w:link w:val="23"/>
    <w:rsid w:val="00727981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727981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1C4C9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4C9F"/>
    <w:rPr>
      <w:rFonts w:ascii="Times New Roman" w:eastAsia="Times New Roman" w:hAnsi="Times New Roman"/>
      <w:sz w:val="16"/>
    </w:rPr>
  </w:style>
  <w:style w:type="character" w:customStyle="1" w:styleId="40">
    <w:name w:val="Заголовок 4 Знак"/>
    <w:basedOn w:val="a0"/>
    <w:link w:val="4"/>
    <w:semiHidden/>
    <w:rsid w:val="009E71C4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paragraph" w:styleId="3">
    <w:name w:val="Body Text 3"/>
    <w:basedOn w:val="a"/>
    <w:link w:val="30"/>
    <w:uiPriority w:val="99"/>
    <w:semiHidden/>
    <w:unhideWhenUsed/>
    <w:rsid w:val="00C806B9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806B9"/>
    <w:rPr>
      <w:rFonts w:ascii="Times New Roman" w:eastAsia="Times New Roman" w:hAnsi="Times New Roman"/>
      <w:sz w:val="16"/>
      <w:szCs w:val="16"/>
    </w:rPr>
  </w:style>
  <w:style w:type="paragraph" w:customStyle="1" w:styleId="Noeeu">
    <w:name w:val="Noeeu"/>
    <w:rsid w:val="00EF2645"/>
    <w:rPr>
      <w:rFonts w:ascii="Times New Roman" w:eastAsia="Times New Roman" w:hAnsi="Times New Roman"/>
    </w:rPr>
  </w:style>
  <w:style w:type="character" w:styleId="aa">
    <w:name w:val="Strong"/>
    <w:qFormat/>
    <w:locked/>
    <w:rsid w:val="00EF2645"/>
    <w:rPr>
      <w:b/>
      <w:bCs/>
    </w:rPr>
  </w:style>
  <w:style w:type="character" w:styleId="ab">
    <w:name w:val="Hyperlink"/>
    <w:basedOn w:val="a0"/>
    <w:uiPriority w:val="99"/>
    <w:unhideWhenUsed/>
    <w:rsid w:val="003C508F"/>
    <w:rPr>
      <w:color w:val="0000FF" w:themeColor="hyperlink"/>
      <w:u w:val="single"/>
    </w:rPr>
  </w:style>
  <w:style w:type="table" w:styleId="ac">
    <w:name w:val="Table Grid"/>
    <w:basedOn w:val="a1"/>
    <w:uiPriority w:val="59"/>
    <w:locked/>
    <w:rsid w:val="00D74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D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pgups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yperlink" Target="https://sdo.pgup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439E8-5E00-4767-AE3D-9AA09202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3380</Words>
  <Characters>19270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22605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Пользователь</cp:lastModifiedBy>
  <cp:revision>8</cp:revision>
  <cp:lastPrinted>2016-12-02T09:31:00Z</cp:lastPrinted>
  <dcterms:created xsi:type="dcterms:W3CDTF">2022-04-11T06:50:00Z</dcterms:created>
  <dcterms:modified xsi:type="dcterms:W3CDTF">2023-03-03T11:57:00Z</dcterms:modified>
</cp:coreProperties>
</file>