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ФЕДЕРАЛЬНОЕ АГЕНТСТВО ЖЕЛЕЗНОДОРОЖНОГО ТРАНСПОРТА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высшего образования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Императора Александра </w:t>
      </w: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val="en-US" w:eastAsia="ru-RU"/>
        </w:rPr>
        <w:t>I</w:t>
      </w: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(ФГБОУ ВО ПГУПС)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Кафедра «Техносферная и экологическая безопасность»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360" w:lineRule="auto"/>
        <w:ind w:left="3402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b/>
          <w:snapToGrid w:val="0"/>
          <w:sz w:val="40"/>
          <w:szCs w:val="28"/>
          <w:lang w:eastAsia="ru-RU"/>
        </w:rPr>
        <w:t>ОЦЕНОЧНЫЕ МАТЕРИАЛЫ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  <w:t>по дисциплине</w:t>
      </w:r>
    </w:p>
    <w:p w:rsidR="0085393D" w:rsidRPr="00C77375" w:rsidRDefault="00E7442D" w:rsidP="0085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.В.ДВ.2.1</w:t>
      </w:r>
      <w:r w:rsidR="0085393D"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393D" w:rsidRPr="00146C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Виды и те</w:t>
      </w:r>
      <w:r w:rsidR="002112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хнологии мониторинга в области </w:t>
      </w:r>
      <w:r w:rsidR="0065301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ТЕХНОСФЕРНОЙ</w:t>
      </w:r>
      <w:bookmarkStart w:id="0" w:name="_GoBack"/>
      <w:bookmarkEnd w:id="0"/>
      <w:r w:rsidR="0085393D" w:rsidRPr="00146C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безопасности</w:t>
      </w:r>
      <w:r w:rsidR="0085393D"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5393D" w:rsidRPr="0085393D" w:rsidRDefault="0085393D" w:rsidP="0085393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Направление подготовки</w:t>
      </w: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20.04.01 «Техносферная безопасность»</w:t>
      </w: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</w:p>
    <w:p w:rsidR="008B7070" w:rsidRPr="008B7070" w:rsidRDefault="008B7070" w:rsidP="008B7070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магистерск</w:t>
      </w:r>
      <w:r w:rsidR="008E0E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ой</w:t>
      </w:r>
      <w:r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программ</w:t>
      </w:r>
      <w:r w:rsidR="008E0E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85393D" w:rsidRPr="0085393D" w:rsidRDefault="008E0E6D" w:rsidP="008B7070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7070" w:rsidRPr="008B70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«Инженерная защита окружающей среды»</w:t>
      </w: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85393D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Квалификация</w:t>
      </w:r>
    </w:p>
    <w:p w:rsidR="0085393D" w:rsidRPr="0085393D" w:rsidRDefault="0085393D" w:rsidP="0085393D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Магистр</w:t>
      </w:r>
    </w:p>
    <w:p w:rsidR="0085393D" w:rsidRPr="0085393D" w:rsidRDefault="0085393D" w:rsidP="0085393D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5393D" w:rsidRPr="0085393D" w:rsidRDefault="0085393D" w:rsidP="00D74C8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Форма обучения</w:t>
      </w:r>
    </w:p>
    <w:p w:rsidR="0085393D" w:rsidRPr="0085393D" w:rsidRDefault="0085393D" w:rsidP="00D74C8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Очная</w:t>
      </w:r>
    </w:p>
    <w:p w:rsidR="0085393D" w:rsidRDefault="0085393D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BB" w:rsidRDefault="00146CBB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BB" w:rsidRDefault="00146CBB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3D" w:rsidRPr="0085393D" w:rsidRDefault="0085393D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3D" w:rsidRPr="0085393D" w:rsidRDefault="0085393D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85393D" w:rsidRPr="0085393D" w:rsidRDefault="0085393D" w:rsidP="00D74C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7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5393D" w:rsidRPr="0085393D" w:rsidRDefault="0085393D" w:rsidP="0085393D">
      <w:pPr>
        <w:keepNext/>
        <w:widowControl w:val="0"/>
        <w:tabs>
          <w:tab w:val="left" w:pos="0"/>
        </w:tabs>
        <w:spacing w:after="0" w:line="240" w:lineRule="auto"/>
        <w:ind w:right="-993"/>
        <w:jc w:val="center"/>
        <w:outlineLvl w:val="1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br w:type="page"/>
      </w:r>
    </w:p>
    <w:p w:rsidR="00D74C88" w:rsidRPr="00D74C88" w:rsidRDefault="00D74C88" w:rsidP="00D74C8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:rsidR="00D74C88" w:rsidRPr="00D74C88" w:rsidRDefault="00D74C88" w:rsidP="00D74C88">
      <w:pPr>
        <w:widowControl w:val="0"/>
        <w:tabs>
          <w:tab w:val="left" w:pos="851"/>
        </w:tabs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88" w:rsidRPr="00D74C88" w:rsidRDefault="00D74C88" w:rsidP="00D74C88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88">
        <w:rPr>
          <w:rFonts w:ascii="Times New Roman" w:eastAsia="Calibri" w:hAnsi="Times New Roman" w:cs="Times New Roman"/>
          <w:snapToGrid w:val="0"/>
          <w:sz w:val="28"/>
          <w:szCs w:val="28"/>
        </w:rPr>
        <w:t>Оценочные материалы рассмотрены и утвержден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ы</w:t>
      </w:r>
      <w:r w:rsidRPr="00D74C8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 заседании кафедры </w:t>
      </w:r>
      <w:r w:rsidRPr="00D74C8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 w:rsidRPr="00D74C8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Техносферная</w:t>
      </w:r>
      <w:proofErr w:type="spellEnd"/>
      <w:r w:rsidRPr="00D74C8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 экологическая безопасность»</w:t>
      </w: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4C88" w:rsidRPr="00D74C88" w:rsidRDefault="00D74C88" w:rsidP="00D74C88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7410346"/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D74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7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0</w:t>
      </w: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» </w:t>
      </w:r>
      <w:r w:rsidR="001D7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74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End w:id="1"/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4C88" w:rsidRPr="00D74C88" w:rsidRDefault="00D74C88" w:rsidP="00D74C88">
      <w:pPr>
        <w:widowControl w:val="0"/>
        <w:tabs>
          <w:tab w:val="left" w:pos="85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88" w:rsidRPr="00D74C88" w:rsidRDefault="00D74C88" w:rsidP="00D74C88">
      <w:pPr>
        <w:widowControl w:val="0"/>
        <w:tabs>
          <w:tab w:val="left" w:pos="85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D74C88" w:rsidRPr="00D74C88" w:rsidTr="00D74C88">
        <w:trPr>
          <w:trHeight w:val="1723"/>
        </w:trPr>
        <w:tc>
          <w:tcPr>
            <w:tcW w:w="4219" w:type="dxa"/>
            <w:vAlign w:val="center"/>
          </w:tcPr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кафедрой </w:t>
            </w: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>Техносферная</w:t>
            </w:r>
            <w:proofErr w:type="spellEnd"/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 и экологическая безопасность»</w:t>
            </w:r>
          </w:p>
          <w:p w:rsidR="00D74C88" w:rsidRPr="00D74C88" w:rsidRDefault="001D74F4" w:rsidP="001D74F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 0</w:t>
            </w:r>
            <w:r w:rsidR="00D74C88" w:rsidRPr="00D74C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марта 2023</w:t>
            </w:r>
            <w:r w:rsidR="00D74C88" w:rsidRPr="00D74C8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197573"/>
                  <wp:effectExtent l="0" t="0" r="0" b="0"/>
                  <wp:docPr id="3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      Т.С. Титова</w:t>
            </w: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74C88" w:rsidRPr="00D74C88" w:rsidRDefault="00D74C88" w:rsidP="00D74C8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C88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D74C88" w:rsidRPr="00D74C88" w:rsidRDefault="00D74C88" w:rsidP="00D74C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88" w:rsidRPr="00D74C88" w:rsidRDefault="00D74C88" w:rsidP="00D74C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D74C88" w:rsidRPr="00D74C88" w:rsidTr="00D74C88">
        <w:tc>
          <w:tcPr>
            <w:tcW w:w="3969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="00BF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</w:t>
            </w:r>
          </w:p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C8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9314" cy="1189425"/>
                  <wp:effectExtent l="0" t="0" r="0" b="0"/>
                  <wp:docPr id="4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C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Т.С. Титова</w:t>
            </w:r>
          </w:p>
        </w:tc>
      </w:tr>
      <w:tr w:rsidR="00D74C88" w:rsidRPr="00D74C88" w:rsidTr="00D74C88">
        <w:tc>
          <w:tcPr>
            <w:tcW w:w="3969" w:type="dxa"/>
            <w:vAlign w:val="center"/>
          </w:tcPr>
          <w:p w:rsidR="00D74C88" w:rsidRPr="00D74C88" w:rsidRDefault="001D74F4" w:rsidP="001D74F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 0</w:t>
            </w:r>
            <w:r w:rsidR="00D74C88" w:rsidRPr="00D74C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 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марта</w:t>
            </w:r>
            <w:r w:rsidR="00D74C88" w:rsidRPr="00D74C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D74C88" w:rsidRPr="00D74C8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D74C88" w:rsidRPr="00D74C88" w:rsidRDefault="00D74C88" w:rsidP="00D74C8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C88" w:rsidRPr="00D74C88" w:rsidRDefault="00D74C88" w:rsidP="00D74C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4C88" w:rsidRPr="00D74C88" w:rsidRDefault="00D74C88" w:rsidP="00D74C88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D74C8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Планируемые результаты </w:t>
      </w:r>
      <w:proofErr w:type="gramStart"/>
      <w:r w:rsidRPr="00D74C8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обучения по дисциплине</w:t>
      </w:r>
      <w:proofErr w:type="gramEnd"/>
      <w:r w:rsidRPr="00D74C8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D74C88" w:rsidRPr="00D74C88" w:rsidRDefault="00D74C88" w:rsidP="00D74C88">
      <w:pPr>
        <w:keepNext/>
        <w:widowControl w:val="0"/>
        <w:tabs>
          <w:tab w:val="left" w:pos="0"/>
        </w:tabs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D74C88" w:rsidRPr="00D74C88" w:rsidRDefault="00D74C88" w:rsidP="00D74C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C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Pr="00D7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рабочей программы.</w:t>
      </w:r>
      <w:proofErr w:type="gramEnd"/>
    </w:p>
    <w:p w:rsidR="00D74C88" w:rsidRPr="00D74C88" w:rsidRDefault="00D74C88" w:rsidP="00D74C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C88" w:rsidRPr="00D74C88" w:rsidRDefault="00D74C88" w:rsidP="00D74C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D74C8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D74C88" w:rsidRPr="00D74C88" w:rsidRDefault="00D74C88" w:rsidP="00D74C8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:rsidR="0085393D" w:rsidRPr="0085393D" w:rsidRDefault="00D74C88" w:rsidP="00D74C8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C88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материалов, необходимых для оценки индикаторов достижения ком</w:t>
      </w:r>
      <w:r w:rsidRPr="00D74C8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пе</w:t>
      </w:r>
      <w:r w:rsidRPr="00D74C88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тенций, приведен в таблице 2.1 и 2.2</w:t>
      </w:r>
    </w:p>
    <w:p w:rsidR="0085393D" w:rsidRPr="0085393D" w:rsidRDefault="0085393D" w:rsidP="0085393D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85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2.1 </w:t>
      </w:r>
    </w:p>
    <w:tbl>
      <w:tblPr>
        <w:tblpPr w:leftFromText="180" w:rightFromText="180" w:vertAnchor="text" w:horzAnchor="margin" w:tblpX="204" w:tblpY="246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3056"/>
      </w:tblGrid>
      <w:tr w:rsidR="00D74C88" w:rsidRPr="00CE6C4A" w:rsidTr="00D74C8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C88" w:rsidRPr="00CE6C4A" w:rsidRDefault="00D74C88" w:rsidP="00D74C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C88" w:rsidRPr="00CE6C4A" w:rsidRDefault="00D74C88" w:rsidP="00D74C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88" w:rsidRPr="00CE6C4A" w:rsidRDefault="00D74C88" w:rsidP="00D74C8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E6C4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  <w:r w:rsidRPr="00CE6C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74C88" w:rsidRPr="00CE6C4A" w:rsidTr="00D74C8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C88" w:rsidRPr="00CE6C4A" w:rsidRDefault="00D74C88" w:rsidP="00D74C88">
            <w:pPr>
              <w:pStyle w:val="10"/>
              <w:ind w:left="0" w:firstLine="851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 Обеспечение готовности организации к чрезвычайным ситуациям</w:t>
            </w:r>
          </w:p>
        </w:tc>
      </w:tr>
      <w:tr w:rsidR="00CE6C4A" w:rsidRPr="00CE6C4A" w:rsidTr="00D74C88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ПК-10.1.2. Знает типы чрезвычайных ситуаций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знает: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основы классификации различных типов чрезвычайных ситуаций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-особенности типов чрезвычайных ситуаций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особенности подходов и методов оценки типов чрезвычайных ситуаций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20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ПК-10.1.4. </w:t>
            </w:r>
            <w:r w:rsidR="009238E0">
              <w:t xml:space="preserve"> </w:t>
            </w:r>
            <w:r w:rsidR="009238E0" w:rsidRPr="009238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CE6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CE6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знает:</w:t>
            </w:r>
          </w:p>
          <w:p w:rsidR="00CE6C4A" w:rsidRPr="00CE6C4A" w:rsidRDefault="00CE6C4A" w:rsidP="00CE6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действия по реагированию, предпринимаемые при возникновении чрезвычайных ситуаций различных типов;</w:t>
            </w:r>
          </w:p>
          <w:p w:rsidR="00CE6C4A" w:rsidRPr="00CE6C4A" w:rsidRDefault="00CE6C4A" w:rsidP="00CE6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средства смягчения последствий чрезвычайных ситуаций различных типов</w:t>
            </w:r>
          </w:p>
          <w:p w:rsidR="00CE6C4A" w:rsidRPr="00CE6C4A" w:rsidRDefault="00CE6C4A" w:rsidP="00CE6C4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подходы для оценки и анализа обстоятель</w:t>
            </w:r>
            <w:proofErr w:type="gramStart"/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ств чр</w:t>
            </w:r>
            <w:proofErr w:type="gramEnd"/>
            <w:r w:rsidRPr="00CE6C4A">
              <w:rPr>
                <w:rFonts w:ascii="Times New Roman" w:eastAsia="Times New Roman" w:hAnsi="Times New Roman" w:cs="Times New Roman"/>
                <w:sz w:val="24"/>
                <w:szCs w:val="24"/>
              </w:rPr>
              <w:t>езвычайной ситуации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211259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lastRenderedPageBreak/>
              <w:t xml:space="preserve">ПК-10.1.5. </w:t>
            </w:r>
            <w:r w:rsidR="009238E0">
              <w:t xml:space="preserve"> </w:t>
            </w:r>
            <w:r w:rsidR="009238E0" w:rsidRPr="009238E0">
              <w:rPr>
                <w:rFonts w:cs="Times New Roman"/>
                <w:sz w:val="24"/>
                <w:szCs w:val="24"/>
              </w:rPr>
              <w:t>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знает: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- методы оценки, анализа и подходы к </w:t>
            </w:r>
            <w:proofErr w:type="spellStart"/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чрезвычайных ситуаций;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методы и подходы к оценке последствий чрезвычайных ситуаций после их ликвидации;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-методы и методики составления планов для ликвидации чрезвычайных ситуаций;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методики разработки и реализации корректирующих и предупреждающих действий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-нормативно-правовой регламент разработки и реализации корректирующих и предупреждающих действий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t xml:space="preserve">ПК-10.2.1. </w:t>
            </w:r>
            <w:r w:rsidR="009238E0">
              <w:t xml:space="preserve"> </w:t>
            </w:r>
            <w:r w:rsidR="009238E0" w:rsidRPr="009238E0">
              <w:rPr>
                <w:rFonts w:cs="Times New Roman"/>
                <w:sz w:val="24"/>
                <w:szCs w:val="24"/>
              </w:rPr>
              <w:t>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проводить оценку и анализ внешних фактических  и потенциальных экологических условий, включая природные катастрофы;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нормативно-правовую документацию по </w:t>
            </w: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фактическими и потенциальными экологическими условиями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влияние фактических и потенциальных внешних экологических условий, включая природные катастрофы с позиции </w:t>
            </w: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подхода;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оценивать правильность качества отражения требований нормативно-правовых документов по оценки рисков в проектной, конструкторской и технологической документации по определению фактических и потенциальных внешних экологических условий, включая природные катастрофы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ПК-10.2.2. Умеет оценивать характер опасностей на территории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оценивать и анализировать характер опасностей на территории организации;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определять и выбирать методики для оценки характера опасностей на территории предприятия;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разрабатывать нормативно правовую базу для регламента выявления и оценки характера опасностей на предприятии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lastRenderedPageBreak/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определять, анализировать, оценивать и делать прогноз масштабу и вероятному типу чрезвычайной ситуацию;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пользоваться справочными и информационными базами данных для прогнозирования наиболее вероятного типа и масштаба чрезвычайной ситуации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CE6C4A" w:rsidRPr="00CE6C4A" w:rsidTr="00D74C88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pStyle w:val="10"/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CE6C4A">
              <w:rPr>
                <w:rFonts w:cs="Times New Roman"/>
                <w:sz w:val="24"/>
                <w:szCs w:val="24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определять, анализировать и оценивать потенциальную возможность возникновения чрезвычайных ситуаций на близко расположенных объектах с позиции </w:t>
            </w:r>
            <w:proofErr w:type="gramStart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</w:t>
            </w:r>
            <w:proofErr w:type="gramEnd"/>
            <w:r w:rsidRPr="00CE6C4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управления;</w:t>
            </w:r>
          </w:p>
          <w:p w:rsidR="00CE6C4A" w:rsidRPr="00CE6C4A" w:rsidRDefault="00CE6C4A" w:rsidP="00CE6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C4A">
              <w:rPr>
                <w:rFonts w:ascii="Times New Roman" w:hAnsi="Times New Roman" w:cs="Times New Roman"/>
                <w:sz w:val="24"/>
                <w:szCs w:val="24"/>
              </w:rPr>
              <w:t>- пользоваться справочными и информационными базами данных для оценки, прогнозирования потенциальной возможности возникновения чрезвычайных ситуаций на близко расположенных объектах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Вопросы к зачету №№ 1-50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Конспект лекций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Типовое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Тестовое задание №№ 1-2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CE6C4A">
              <w:rPr>
                <w:rFonts w:cs="Times New Roman"/>
                <w:i/>
                <w:iCs/>
                <w:sz w:val="24"/>
                <w:szCs w:val="24"/>
              </w:rPr>
              <w:t>Реферат</w:t>
            </w:r>
          </w:p>
        </w:tc>
      </w:tr>
    </w:tbl>
    <w:p w:rsidR="0085393D" w:rsidRPr="0085393D" w:rsidRDefault="0085393D" w:rsidP="0085393D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5393D" w:rsidRPr="0085393D" w:rsidRDefault="0085393D" w:rsidP="0085393D">
      <w:pPr>
        <w:spacing w:after="200" w:line="276" w:lineRule="auto"/>
        <w:ind w:firstLine="709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85393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Материалы для текущего контроля</w:t>
      </w:r>
    </w:p>
    <w:p w:rsidR="0085393D" w:rsidRPr="0085393D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93D" w:rsidRPr="0085393D" w:rsidRDefault="0085393D" w:rsidP="00853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5393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Темы практических занятий</w:t>
      </w:r>
    </w:p>
    <w:p w:rsidR="0085393D" w:rsidRPr="0085393D" w:rsidRDefault="0085393D" w:rsidP="00853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3969"/>
        <w:gridCol w:w="1956"/>
      </w:tblGrid>
      <w:tr w:rsidR="0085393D" w:rsidRPr="00211259" w:rsidTr="003965D2">
        <w:tc>
          <w:tcPr>
            <w:tcW w:w="675" w:type="dxa"/>
            <w:shd w:val="clear" w:color="auto" w:fill="auto"/>
            <w:vAlign w:val="center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темы практического занятия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практического занятия</w:t>
            </w:r>
          </w:p>
        </w:tc>
        <w:tc>
          <w:tcPr>
            <w:tcW w:w="1956" w:type="dxa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:rsidR="006B171E" w:rsidRPr="00211259" w:rsidRDefault="006B171E" w:rsidP="006B17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Научные основы мониторинга безопасности</w:t>
            </w:r>
          </w:p>
          <w:p w:rsidR="0085393D" w:rsidRPr="00211259" w:rsidRDefault="0085393D" w:rsidP="006B171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3E75" w:rsidRPr="00211259" w:rsidRDefault="00253E75" w:rsidP="00253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Научные и организационные основы мониторинга безопасности:</w:t>
            </w:r>
            <w:r w:rsidRPr="00211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регулярность наблюдений за состоянием окружающей природной среды, её загрязнением; единство и сопоставимость методов наблюдений, методов отбора, обработки, хранения и распространения полученной информации; взаимодействие с внутригосударственными и международными системами мониторинга окружающей природной среды; обеспечение достоверности информации о состоянии окружающей</w:t>
            </w:r>
          </w:p>
          <w:p w:rsidR="0085393D" w:rsidRPr="00211259" w:rsidRDefault="00253E75" w:rsidP="00253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природной среды и доступности для пользователей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3365D5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6B171E" w:rsidP="009A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системы наблюдений за состоянием природно-технических систем</w:t>
            </w:r>
          </w:p>
          <w:p w:rsidR="00253E75" w:rsidRPr="00211259" w:rsidRDefault="00253E75" w:rsidP="009A0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мониторинга</w:t>
            </w:r>
            <w:r w:rsidR="00525DCA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253E75" w:rsidRPr="00211259" w:rsidRDefault="00253E75" w:rsidP="00253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Наблюдение за состояние окружающей среды;  выявление факторов и источников антропогенного воздействия; − определение степени антропогенного воздействия на </w:t>
            </w:r>
            <w:proofErr w:type="gramStart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окружающую</w:t>
            </w:r>
            <w:proofErr w:type="gramEnd"/>
          </w:p>
          <w:p w:rsidR="0085393D" w:rsidRPr="00211259" w:rsidRDefault="00253E75" w:rsidP="00253E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среду; оценка и прогноз её состояния; разработка рекомендаций по управлению качеством окружающей среды. Виды мониторинга, классификация, назначение и области применения. </w:t>
            </w:r>
            <w:r w:rsidR="00525DCA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Автоматизация мониторинга.</w:t>
            </w:r>
          </w:p>
        </w:tc>
        <w:tc>
          <w:tcPr>
            <w:tcW w:w="1956" w:type="dxa"/>
          </w:tcPr>
          <w:p w:rsidR="00D74C88" w:rsidRPr="00211259" w:rsidRDefault="00D74C88" w:rsidP="00336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336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336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336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336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336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3365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B0379A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 мониторинга безопасности. Национальный (государственный) мониторинг в РФ.</w:t>
            </w:r>
          </w:p>
        </w:tc>
        <w:tc>
          <w:tcPr>
            <w:tcW w:w="3969" w:type="dxa"/>
            <w:shd w:val="clear" w:color="auto" w:fill="auto"/>
          </w:tcPr>
          <w:p w:rsidR="0085393D" w:rsidRPr="00211259" w:rsidRDefault="00B0379A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 (фоновый) мониторинг. Глобальный мониторинг. Региональный мониторинг. Локальный (</w:t>
            </w:r>
            <w:proofErr w:type="spellStart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импактный</w:t>
            </w:r>
            <w:proofErr w:type="spellEnd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мониторинг </w:t>
            </w:r>
            <w:proofErr w:type="gramStart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мониторинга безопасности территорий населенных мест</w:t>
            </w:r>
            <w:proofErr w:type="gramEnd"/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городских агломераций.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shd w:val="clear" w:color="auto" w:fill="auto"/>
          </w:tcPr>
          <w:p w:rsidR="004E47D1" w:rsidRPr="00211259" w:rsidRDefault="009476D7" w:rsidP="004E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Типовое задание №1 </w:t>
            </w:r>
            <w:bookmarkStart w:id="2" w:name="_Hlk94976151"/>
            <w:r w:rsidR="004E47D1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«Методы и технические средства дистанционного зондирования при мониторинге</w:t>
            </w:r>
          </w:p>
          <w:p w:rsidR="0085393D" w:rsidRPr="00211259" w:rsidRDefault="009476D7" w:rsidP="004E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территории крупного промышленного </w:t>
            </w:r>
            <w:r w:rsidR="004E47D1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комплекса»</w:t>
            </w:r>
            <w:bookmarkEnd w:id="2"/>
          </w:p>
        </w:tc>
        <w:tc>
          <w:tcPr>
            <w:tcW w:w="3969" w:type="dxa"/>
            <w:shd w:val="clear" w:color="auto" w:fill="auto"/>
          </w:tcPr>
          <w:p w:rsidR="004E47D1" w:rsidRPr="00211259" w:rsidRDefault="009476D7" w:rsidP="004E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Типовое задание №1 к разделу </w:t>
            </w:r>
            <w:r w:rsidR="004E47D1"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«Организация системы наблюдений за состоянием природно-технических систем</w:t>
            </w:r>
          </w:p>
          <w:p w:rsidR="0085393D" w:rsidRPr="00211259" w:rsidRDefault="0085393D" w:rsidP="004E47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:rsidR="00547353" w:rsidRPr="00211259" w:rsidRDefault="00547353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Комплексный мониторинг технического состояния опасных производственных объектов</w:t>
            </w:r>
          </w:p>
          <w:p w:rsidR="00547353" w:rsidRPr="00211259" w:rsidRDefault="00547353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(ОПО)</w:t>
            </w:r>
          </w:p>
          <w:p w:rsidR="0085393D" w:rsidRPr="00211259" w:rsidRDefault="0085393D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47353" w:rsidRPr="00211259" w:rsidRDefault="00547353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систем мониторинга выбросов как необходимый этап программы повышения экологической безопасности. Внедрение систем экологического мониторинга и следующие за этим мероприятия по снижению негативного воздействия на окружающую среду. Особенности внедрения систем контроля. Оптимальные решения при проектировании систем автоматизированного контроля выбросов (САКВ)</w:t>
            </w:r>
          </w:p>
          <w:p w:rsidR="0085393D" w:rsidRPr="00211259" w:rsidRDefault="00547353" w:rsidP="00547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2440D9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Отчетное занятие №1</w:t>
            </w:r>
          </w:p>
        </w:tc>
        <w:tc>
          <w:tcPr>
            <w:tcW w:w="3969" w:type="dxa"/>
            <w:shd w:val="clear" w:color="auto" w:fill="auto"/>
          </w:tcPr>
          <w:p w:rsidR="002440D9" w:rsidRPr="00211259" w:rsidRDefault="002440D9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</w:t>
            </w:r>
          </w:p>
          <w:p w:rsidR="002440D9" w:rsidRPr="00211259" w:rsidRDefault="002440D9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Типового задания №1</w:t>
            </w:r>
          </w:p>
          <w:p w:rsidR="0085393D" w:rsidRPr="00211259" w:rsidRDefault="00EE6537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самостоятельной работы студентов (доклады, рефераты)</w:t>
            </w:r>
          </w:p>
          <w:p w:rsidR="00D1189A" w:rsidRPr="00211259" w:rsidRDefault="00D1189A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Тестовый контроль №1 к разделу к разделу «Мониторинг состояния </w:t>
            </w: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объектов охраны окружающей среды»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3965D2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3965D2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Типовое задание №2</w:t>
            </w:r>
          </w:p>
          <w:p w:rsidR="003965D2" w:rsidRPr="00211259" w:rsidRDefault="003965D2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«Математическое моделирование и прогнозирование экологической ситуации</w:t>
            </w:r>
          </w:p>
          <w:p w:rsidR="003965D2" w:rsidRPr="00211259" w:rsidRDefault="003965D2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районе расположения промышленного комплекса</w:t>
            </w:r>
          </w:p>
        </w:tc>
        <w:tc>
          <w:tcPr>
            <w:tcW w:w="3969" w:type="dxa"/>
            <w:shd w:val="clear" w:color="auto" w:fill="auto"/>
          </w:tcPr>
          <w:p w:rsidR="003965D2" w:rsidRPr="00211259" w:rsidRDefault="003965D2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Типовое задание №2 к разделу «Методы математического моделирования и анализа данных в системе</w:t>
            </w:r>
          </w:p>
          <w:p w:rsidR="003965D2" w:rsidRPr="00211259" w:rsidRDefault="003965D2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экологического мониторинга»</w:t>
            </w:r>
          </w:p>
          <w:p w:rsidR="0085393D" w:rsidRPr="00211259" w:rsidRDefault="0085393D" w:rsidP="003965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Align w:val="center"/>
          </w:tcPr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D74C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85393D" w:rsidRPr="00211259" w:rsidTr="00211259">
        <w:trPr>
          <w:trHeight w:val="1042"/>
        </w:trPr>
        <w:tc>
          <w:tcPr>
            <w:tcW w:w="675" w:type="dxa"/>
            <w:shd w:val="clear" w:color="auto" w:fill="auto"/>
          </w:tcPr>
          <w:p w:rsidR="0085393D" w:rsidRPr="00211259" w:rsidRDefault="0085393D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6" w:type="dxa"/>
            <w:shd w:val="clear" w:color="auto" w:fill="auto"/>
          </w:tcPr>
          <w:p w:rsidR="0085393D" w:rsidRPr="00211259" w:rsidRDefault="002440D9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Отчетное занятие №2 </w:t>
            </w:r>
          </w:p>
        </w:tc>
        <w:tc>
          <w:tcPr>
            <w:tcW w:w="3969" w:type="dxa"/>
            <w:shd w:val="clear" w:color="auto" w:fill="auto"/>
          </w:tcPr>
          <w:p w:rsidR="0085393D" w:rsidRPr="00211259" w:rsidRDefault="000B09A3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Типового задания №2</w:t>
            </w:r>
          </w:p>
          <w:p w:rsidR="00EE6537" w:rsidRPr="00211259" w:rsidRDefault="00EE6537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самостоятельной работы студентов (доклады, рефераты)</w:t>
            </w:r>
          </w:p>
          <w:p w:rsidR="00B647BA" w:rsidRPr="00211259" w:rsidRDefault="00B647BA" w:rsidP="00853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Тестовый контроль №2 к разделу «Мониторинг техногенных факторов риска»</w:t>
            </w:r>
          </w:p>
        </w:tc>
        <w:tc>
          <w:tcPr>
            <w:tcW w:w="1956" w:type="dxa"/>
          </w:tcPr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D74C88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85393D" w:rsidRPr="00211259" w:rsidRDefault="00D74C88" w:rsidP="002112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</w:tbl>
    <w:p w:rsidR="0085393D" w:rsidRPr="0085393D" w:rsidRDefault="0085393D" w:rsidP="008539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47BA" w:rsidRPr="00211259" w:rsidRDefault="00211259" w:rsidP="008539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Учебно-методическое обеспечение дисциплины</w:t>
      </w:r>
    </w:p>
    <w:p w:rsidR="00211259" w:rsidRPr="00211259" w:rsidRDefault="00211259" w:rsidP="00853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85393D" w:rsidRPr="00211259" w:rsidRDefault="0085393D" w:rsidP="008539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Самостоятельная работа студентов</w:t>
      </w:r>
    </w:p>
    <w:p w:rsidR="0085393D" w:rsidRPr="00211259" w:rsidRDefault="0085393D" w:rsidP="008539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93D" w:rsidRPr="00211259" w:rsidRDefault="0085393D" w:rsidP="00591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Порядок выполнения докладов (рефератов)</w:t>
      </w:r>
      <w:r w:rsidR="005917D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Доклад делается по теме реферата в виде сообщения на 10-15 минут на практическом занятии, обязательно с использованием презентации. 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Реферат представляет собой итог самостоятельного изучения студентом одной (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</w:rPr>
        <w:t>моно-графический</w:t>
      </w:r>
      <w:proofErr w:type="gramEnd"/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реферат) или нескольких (обзорный реферат) научных работ и должен отражать их основное содержание.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Требования к реферату: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1. Реферат выполняется в текстовом редакторе Microsoft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Word, формат листа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4.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2. Структура. Реферат должен иметь введение, 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</w:rPr>
        <w:t>основную</w:t>
      </w:r>
      <w:proofErr w:type="gramEnd"/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часть (2–3), заключение и список использованных источников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1259">
        <w:rPr>
          <w:rFonts w:ascii="Times New Roman" w:eastAsia="Calibri" w:hAnsi="Times New Roman" w:cs="Times New Roman"/>
          <w:sz w:val="28"/>
          <w:szCs w:val="28"/>
        </w:rPr>
        <w:t>(книги, журналы, газеты, Интернет – публикации, электронные</w:t>
      </w:r>
      <w:proofErr w:type="gramEnd"/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ресурсы и др.).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3. Страница. Нумерация выполняется со 2-ой страницы,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внизу («от центра» или «справа»). Размер шрифта: основной –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14, сноски (внизу страницы в автоматическом режиме) – 12. Абзац (красная строка) – отступ – 1, 25 см. Межстрочный интервал – полуторный.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4. Объем реферата – 1</w:t>
      </w:r>
      <w:r w:rsidR="00940731">
        <w:rPr>
          <w:rFonts w:ascii="Times New Roman" w:eastAsia="Calibri" w:hAnsi="Times New Roman" w:cs="Times New Roman"/>
          <w:sz w:val="28"/>
          <w:szCs w:val="28"/>
        </w:rPr>
        <w:t>0-12</w:t>
      </w: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печатны</w:t>
      </w:r>
      <w:r w:rsidR="00940731">
        <w:rPr>
          <w:rFonts w:ascii="Times New Roman" w:eastAsia="Calibri" w:hAnsi="Times New Roman" w:cs="Times New Roman"/>
          <w:sz w:val="28"/>
          <w:szCs w:val="28"/>
        </w:rPr>
        <w:t>х</w:t>
      </w: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лист</w:t>
      </w:r>
      <w:r w:rsidR="00940731">
        <w:rPr>
          <w:rFonts w:ascii="Times New Roman" w:eastAsia="Calibri" w:hAnsi="Times New Roman" w:cs="Times New Roman"/>
          <w:sz w:val="28"/>
          <w:szCs w:val="28"/>
        </w:rPr>
        <w:t>ов</w:t>
      </w: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 (40 тыс. знаков с пробелами).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>Темы рефератов, докладов:</w:t>
      </w:r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окружающей среды и основные задачи мониторинга.</w:t>
      </w:r>
    </w:p>
    <w:p w:rsidR="00D7343E" w:rsidRPr="00211259" w:rsidRDefault="00D7343E" w:rsidP="00D74C8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положения экологического мониторинга в Законе Российской Федерации «Об охране окружающей среды».</w:t>
      </w:r>
    </w:p>
    <w:p w:rsidR="00D7343E" w:rsidRPr="00211259" w:rsidRDefault="00D7343E" w:rsidP="00D74C8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контролируемые параметры и нормирование загрязнений </w:t>
      </w:r>
      <w:proofErr w:type="spell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окружающейсреды</w:t>
      </w:r>
      <w:proofErr w:type="spellEnd"/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экологического мониторинга.</w:t>
      </w:r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возникновения системы экологического мониторинга.</w:t>
      </w:r>
    </w:p>
    <w:p w:rsidR="00D7343E" w:rsidRPr="00211259" w:rsidRDefault="00D7343E" w:rsidP="00D74C8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Обоснование </w:t>
      </w:r>
      <w:proofErr w:type="gram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организации мониторинга состояния окружающей среды</w:t>
      </w:r>
      <w:proofErr w:type="gram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концепции комплексного </w:t>
      </w:r>
      <w:proofErr w:type="spell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геоэкологического</w:t>
      </w:r>
      <w:proofErr w:type="spell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мониторинга.</w:t>
      </w:r>
    </w:p>
    <w:p w:rsidR="00D7343E" w:rsidRPr="00211259" w:rsidRDefault="00D7343E" w:rsidP="00D74C88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опасности урбанизированных территорий, объекты и реципиенты риска, масштабы распространения факторов риска, уровни опасности.</w:t>
      </w:r>
    </w:p>
    <w:p w:rsidR="00D7343E" w:rsidRPr="00211259" w:rsidRDefault="00D7343E" w:rsidP="00D7343E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наблюдений за факторами риска природного и техногенного характера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законы, нормативно-правовые акты, регламентирующие организацию мониторинга и прогнозирования изменения состояния окружающей среды.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Иерархия системы государственного экологического мониторинга.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наблюдения за состоянием природно-технических систем: содержание, виды.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характеристика природных факторов риска.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наблюдений за проявлением природных факторов риска, значимых для планирования, проектирования и эксплуатации природно-техногенных комплексов и промышленных объектов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наземных средств наблюдения. Возможности космического мониторинга.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зондирование Земли. Технические средства.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Геоинформационные системы, экологическое картографирование. Сеть территориальных и региональных центров мониторинга и прогнозирования чрезвычайных ситуаций.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информационных ресурсов территориального уровня. Базы данных о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факторах</w:t>
      </w:r>
      <w:proofErr w:type="gram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риска, экологическом состоянии территории, потенциально опасных объектах.</w:t>
      </w:r>
    </w:p>
    <w:p w:rsidR="00D7343E" w:rsidRPr="00211259" w:rsidRDefault="00D7343E" w:rsidP="00211259">
      <w:pPr>
        <w:pStyle w:val="a6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геоинформационных систем для визуализации результатов </w:t>
      </w:r>
      <w:proofErr w:type="spell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наблюдния</w:t>
      </w:r>
      <w:proofErr w:type="spell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11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объектов охраны окружающей среды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11259">
        <w:rPr>
          <w:rFonts w:ascii="Times New Roman" w:eastAsia="Calibri" w:hAnsi="Times New Roman" w:cs="Times New Roman"/>
          <w:sz w:val="28"/>
          <w:szCs w:val="28"/>
          <w:u w:val="single"/>
        </w:rPr>
        <w:t>Типовые задания</w:t>
      </w:r>
    </w:p>
    <w:p w:rsidR="0085393D" w:rsidRPr="00211259" w:rsidRDefault="0085393D" w:rsidP="009476D7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476D7" w:rsidRPr="00211259" w:rsidRDefault="0085393D" w:rsidP="009476D7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Типовое задание №1 </w:t>
      </w:r>
      <w:r w:rsidR="009476D7" w:rsidRPr="00211259">
        <w:rPr>
          <w:rFonts w:ascii="Times New Roman" w:eastAsia="Calibri" w:hAnsi="Times New Roman" w:cs="Times New Roman"/>
          <w:iCs/>
          <w:sz w:val="28"/>
          <w:szCs w:val="28"/>
        </w:rPr>
        <w:t>Кейс-задание «Методы и технические средства дистанционного зондирования при мониторинге</w:t>
      </w:r>
    </w:p>
    <w:p w:rsidR="0085393D" w:rsidRPr="00211259" w:rsidRDefault="009476D7" w:rsidP="009476D7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территории крупного промышленного комплекса»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E47D1" w:rsidRPr="00211259" w:rsidRDefault="004E47D1" w:rsidP="0085393D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 группе формируются команды по 2 человека. Участники команд выбираются по желанию или случайной жеребьевкой.</w:t>
      </w: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Каждая команда получает вариант индивидуального задания с указанием объекта экологического 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мониторинга. </w:t>
      </w:r>
      <w:proofErr w:type="gramStart"/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>Необходимо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с помощью справочников, информационных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баз данных, сети Internet и др. источников обосновать методы, позволяющие получать и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обработать большие потоков аэрокосмической информации, регистрируемой при мониторинге объектов нефтегазового комплекса, создании цифровых карт, трехмерных моделей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местности, ГИС различной тематической направленности.</w:t>
      </w:r>
      <w:proofErr w:type="gramEnd"/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В презентации каждая команда должна:</w:t>
      </w: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1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</w:rPr>
        <w:t>знакомить своих коллег с особенностями выбранных методов и средств для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проведения аэрокосмического мониторинга воздействия объектов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промышленного комплекса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на окружающую среду.</w:t>
      </w: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2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</w:rPr>
        <w:t>босновать свой выбор с определением важных параметров, определяющим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возможность мониторинга объектов 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промышленного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комплекса.</w:t>
      </w:r>
    </w:p>
    <w:p w:rsidR="009476D7" w:rsidRPr="00211259" w:rsidRDefault="009476D7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3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</w:rPr>
        <w:t>бъяснить принцип действия обоснованных средств мониторинга.</w:t>
      </w:r>
    </w:p>
    <w:p w:rsidR="0085393D" w:rsidRPr="00211259" w:rsidRDefault="009476D7" w:rsidP="00136A0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На основе изученного материала на примере объекта экологического мониторинга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объектов 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>промышленног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о комплекса продемонстрировать влияние выбора методов и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>средств на возможность, позволяющую получать и обработать достоверную информацию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при загрязнении </w:t>
      </w:r>
      <w:r w:rsidR="00136A06"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объектов окружающей среды. </w:t>
      </w:r>
    </w:p>
    <w:p w:rsidR="0085393D" w:rsidRPr="00211259" w:rsidRDefault="0085393D" w:rsidP="009476D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Выполнение типового задания№ 1 оформляется отчетом с подробными комментариями в свободной форме и оценивается в соответствии с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</w:rPr>
        <w:t>бально</w:t>
      </w:r>
      <w:proofErr w:type="spellEnd"/>
      <w:r w:rsidRPr="00211259">
        <w:rPr>
          <w:rFonts w:ascii="Times New Roman" w:eastAsia="Calibri" w:hAnsi="Times New Roman" w:cs="Times New Roman"/>
          <w:sz w:val="28"/>
          <w:szCs w:val="28"/>
        </w:rPr>
        <w:t>-рейтинговыми критериями.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5393D" w:rsidRDefault="0085393D" w:rsidP="00FE19BB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Типовое задание №2 </w:t>
      </w:r>
      <w:r w:rsidR="00FE19BB" w:rsidRPr="00211259">
        <w:rPr>
          <w:rFonts w:ascii="Times New Roman" w:eastAsia="Calibri" w:hAnsi="Times New Roman" w:cs="Times New Roman"/>
          <w:iCs/>
          <w:sz w:val="28"/>
          <w:szCs w:val="28"/>
        </w:rPr>
        <w:t>Кейс-задание «</w:t>
      </w:r>
      <w:r w:rsidR="003965D2" w:rsidRPr="00211259">
        <w:rPr>
          <w:rFonts w:ascii="Times New Roman" w:eastAsia="Calibri" w:hAnsi="Times New Roman" w:cs="Times New Roman"/>
          <w:iCs/>
          <w:sz w:val="28"/>
          <w:szCs w:val="28"/>
        </w:rPr>
        <w:t>Математическое моделирование и прогнозирование экологической ситуации в районе расположения промышленного комплекса</w:t>
      </w:r>
      <w:r w:rsidR="00FE19BB" w:rsidRPr="00211259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A3C03" w:rsidRPr="00211259" w:rsidRDefault="003A3C03" w:rsidP="00FE19BB">
      <w:pPr>
        <w:tabs>
          <w:tab w:val="left" w:pos="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В группе формируются команды по 2 человека. Участники команд выбираются по желанию или случайной жеребьевкой.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Каждая команда получает вариант индивидуального задания с указанием объекта экологического мониторинга – производственный комплекс различных отраслей промышленности (металлургической, химической, нефтеперерабатывающей и др.), расположенный в черте города.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Необходимо обосновать реконструкцию предприятия и/или строительство новой окружной дороги для уменьшения антропогенного воздействия на атмосферный воздух.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Каждая команда должна: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1 оценить экологическую обстановку возле предприятия на основе рассчитанной величины критерия качества атмосферы до проведения природоохранного мероприятия, предварительно оценив показатели категории опасности предприятия, автомобильной дороги, улицы;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2 проанализировав ситуацию, необходимо выделить загрязнитель (или группу загрязнителей) в выбросе предприятия, который наносит наибольший вред атмосферному воздуху. Необходимо с помощью справочников, информационных баз данных, сети Internet и др. источников обосновать методы (мероприятия) для обезвреживания данного вещества (группы веществ), и тем самым улучшить экологическую обстановку города.</w:t>
      </w:r>
    </w:p>
    <w:p w:rsidR="00FE19BB" w:rsidRPr="00211259" w:rsidRDefault="00FE19BB" w:rsidP="00FE19B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3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</w:rPr>
        <w:t xml:space="preserve"> 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</w:rPr>
        <w:t>босновать природоохранное мероприятие, рассчитав значение критерия качества атмосферы после предлагаемых реконструкции действующего производства, строительства дороги, ограничения движения автомобилей по улице и т.д. Сделать вывод о действенности предлагаемого мероприятия.</w:t>
      </w:r>
    </w:p>
    <w:p w:rsidR="00FE19BB" w:rsidRPr="00211259" w:rsidRDefault="00FE19BB" w:rsidP="004E47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</w:rPr>
        <w:t>4 Публично доказать причины (ошибки) несостоятельности выбранных методов и защитить предлагаемое природоохранное мероприятие.</w:t>
      </w:r>
    </w:p>
    <w:p w:rsidR="0085393D" w:rsidRPr="00211259" w:rsidRDefault="0085393D" w:rsidP="004E47D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Выполнение типового задания№ 2 оформляется отчетом с подробными </w:t>
      </w:r>
      <w:r w:rsidR="004E47D1" w:rsidRPr="00211259">
        <w:rPr>
          <w:rFonts w:ascii="Times New Roman" w:eastAsia="Calibri" w:hAnsi="Times New Roman" w:cs="Times New Roman"/>
          <w:sz w:val="28"/>
          <w:szCs w:val="28"/>
        </w:rPr>
        <w:t>к</w:t>
      </w:r>
      <w:r w:rsidRPr="00211259">
        <w:rPr>
          <w:rFonts w:ascii="Times New Roman" w:eastAsia="Calibri" w:hAnsi="Times New Roman" w:cs="Times New Roman"/>
          <w:sz w:val="28"/>
          <w:szCs w:val="28"/>
        </w:rPr>
        <w:t xml:space="preserve">омментариями в свободной форме и оценивается в соответствии с </w:t>
      </w:r>
      <w:proofErr w:type="spellStart"/>
      <w:r w:rsidR="004E47D1" w:rsidRPr="00211259">
        <w:rPr>
          <w:rFonts w:ascii="Times New Roman" w:eastAsia="Calibri" w:hAnsi="Times New Roman" w:cs="Times New Roman"/>
          <w:sz w:val="28"/>
          <w:szCs w:val="28"/>
        </w:rPr>
        <w:t>б</w:t>
      </w:r>
      <w:r w:rsidRPr="00211259">
        <w:rPr>
          <w:rFonts w:ascii="Times New Roman" w:eastAsia="Calibri" w:hAnsi="Times New Roman" w:cs="Times New Roman"/>
          <w:sz w:val="28"/>
          <w:szCs w:val="28"/>
        </w:rPr>
        <w:t>ально</w:t>
      </w:r>
      <w:proofErr w:type="spellEnd"/>
      <w:r w:rsidRPr="00211259">
        <w:rPr>
          <w:rFonts w:ascii="Times New Roman" w:eastAsia="Calibri" w:hAnsi="Times New Roman" w:cs="Times New Roman"/>
          <w:sz w:val="28"/>
          <w:szCs w:val="28"/>
        </w:rPr>
        <w:t>-рейтинговыми критериями.</w:t>
      </w:r>
    </w:p>
    <w:p w:rsidR="0085393D" w:rsidRPr="00211259" w:rsidRDefault="0085393D" w:rsidP="0085393D">
      <w:pPr>
        <w:tabs>
          <w:tab w:val="left" w:pos="851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211259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Тестовые задания</w:t>
      </w:r>
    </w:p>
    <w:p w:rsidR="0085393D" w:rsidRPr="00211259" w:rsidRDefault="0085393D" w:rsidP="002112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Тестовое задание №1</w:t>
      </w:r>
      <w:r w:rsidR="002440D9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 разделу  «Мониторинг состояния объектов охраны окружающей среды»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5393D" w:rsidRPr="00211259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93D" w:rsidRPr="00211259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Варианты тестовых заданий: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№1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 числу наиболее загрязнённых районов относятся ...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один из 4 вариантов ответа: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1)  магистрали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2) зоны, находящиеся на расстоянии 2</w:t>
      </w:r>
      <w:r w:rsidR="0021125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3 км от низких источников выбросов;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3) зоны, находящиеся на расстоянии 3</w:t>
      </w:r>
      <w:r w:rsidR="0021125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4км от высоких источников выбросов;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4) зоны, находящиеся на расстоянии 2</w:t>
      </w:r>
      <w:r w:rsidR="0021125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3км от высоких источников выбросов;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№2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Рассчитайте значение КОВ, если масса выброса нафталина составляет 0,25 т/год,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ПДКрз</w:t>
      </w:r>
      <w:proofErr w:type="spellEnd"/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= 0,007 мг/м3, a = 0,9. (Ответ округлить до сотых)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число: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Ответ:</w:t>
      </w:r>
    </w:p>
    <w:p w:rsidR="0085393D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№3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Автолабораториями типа «Атмосфера» оборудуются ... посты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ответ: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Ответ: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№5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наблюдений за состоянием атмосферного воздуха, которая проводятся с целью получения информации только о разовых концентрациях, - ...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Запишите ответ: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Ответ: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№7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Посты, предназначенные для выявления долговременных измерений содержания основных и наиболее распространённых специфических загрязняющих веществ, - ...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один из 4 вариантов ответа: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 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передвижные</w:t>
      </w:r>
      <w:proofErr w:type="gramEnd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2)  маршрутные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3)  стационарные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подфакельные</w:t>
      </w:r>
      <w:proofErr w:type="spellEnd"/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№8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Критериальные</w:t>
      </w:r>
      <w:proofErr w:type="spellEnd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загрязнители атмосферы -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несколько из 4 вариантов ответа:</w:t>
      </w:r>
    </w:p>
    <w:p w:rsidR="009572AF" w:rsidRPr="00211259" w:rsidRDefault="009572AF" w:rsidP="00D74C8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пестициды</w:t>
      </w:r>
    </w:p>
    <w:p w:rsidR="009572AF" w:rsidRPr="00211259" w:rsidRDefault="009572AF" w:rsidP="00D74C8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фотохимические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оксиданты</w:t>
      </w:r>
      <w:proofErr w:type="spellEnd"/>
    </w:p>
    <w:p w:rsidR="009572AF" w:rsidRPr="00211259" w:rsidRDefault="009572AF" w:rsidP="00D74C8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оксиды азота</w:t>
      </w:r>
    </w:p>
    <w:p w:rsidR="009572AF" w:rsidRPr="00211259" w:rsidRDefault="009572AF" w:rsidP="00D74C88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озон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№9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из перечисленных методы отбора проб воздуха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несколько из 5 вариантов ответа:</w:t>
      </w:r>
    </w:p>
    <w:p w:rsidR="009572AF" w:rsidRPr="00211259" w:rsidRDefault="009572AF" w:rsidP="00D74C8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аспирационный метод</w:t>
      </w:r>
    </w:p>
    <w:p w:rsidR="009572AF" w:rsidRPr="00211259" w:rsidRDefault="009572AF" w:rsidP="00D74C8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 выливания</w:t>
      </w:r>
    </w:p>
    <w:p w:rsidR="009572AF" w:rsidRPr="00211259" w:rsidRDefault="009572AF" w:rsidP="00D74C8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абсорбция</w:t>
      </w:r>
    </w:p>
    <w:p w:rsidR="009572AF" w:rsidRPr="00211259" w:rsidRDefault="009572AF" w:rsidP="00D74C88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Адсорбция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5) инжекционный метод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№10</w:t>
      </w:r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загрязнения атмосферы осуществляется 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proofErr w:type="gramEnd"/>
    </w:p>
    <w:p w:rsidR="009572AF" w:rsidRPr="00211259" w:rsidRDefault="009572AF" w:rsidP="009572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Выберите несколько из 7 вариантов ответа: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полной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экстренной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срочной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неполной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несрочной программе</w:t>
      </w:r>
    </w:p>
    <w:p w:rsidR="009572AF" w:rsidRPr="00211259" w:rsidRDefault="007E073E" w:rsidP="00D74C88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72AF"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дневной программе</w:t>
      </w:r>
    </w:p>
    <w:p w:rsidR="0085393D" w:rsidRPr="00211259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0EF7" w:rsidRDefault="0085393D" w:rsidP="00780EF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Тестовое задание №2</w:t>
      </w:r>
      <w:r w:rsidR="00780EF7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 разделу «Мониторинг техногенных факторов риска»</w:t>
      </w:r>
      <w:r w:rsidR="005917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F57D94" w:rsidRPr="00211259" w:rsidRDefault="00F57D94" w:rsidP="00780EF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каждый из предложенных вопросов выберите один ответ, который считаете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правильным: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Надежность -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 выполнять заданные функции, сохраняя во времени и в заданных пределах значения установленных эксплуатационных показателей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Б) свойство улучшать в установленных пределах значения всех параметров, характеризующих способность выполнять требуемые функции в заданных режимах и условиях применения, технического обслуживания, ремонтов,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свойство, противоположное понятию «Отказ»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состояние объекта, при котором он соответствует всем требованиям, установленным нормативно-технической документацией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Д) состояние объекта, при котором он обеспечивает нормальное применение объекта по назначению 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 Надежность включает в себя в зависимости от назначения объекта или условий его эксплуатации ряд простых свойств (указать неправильный ответ):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1)срок службы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2)безотказность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3)долговечность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4)ремонтопригодность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5)сохраняемость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Объект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техническое изделие определенного целевого назначения, рассматриваемое в периоды проектирования, производства, испытаний и эксплуатации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простейшая составная часть изделия, в задачах надежности может состоять  из многих элементов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технический элемент любого целевого назначения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простейший составной элемент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технический элемент определенного целевого назначения, рассматриваемый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исключительно в период эксплуатации 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4. Свойства, характеризующие только надежность изделия: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долговечность, ремонтопригодность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отказ, дефект;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сохраняемость, исправность;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исправность, работоспособность.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безотказность, работоспособность;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 К понятию «Состояние изделий» относятся термины: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отказ, повреждение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сохраняемость, предельное состояние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исправность, работоспособность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исправность, сохраняемость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отказ, дефект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6. Работоспособность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состояние объекта, при котором он способен выполнять заданные функции, сохраняя значения основных параметров, установленных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состояние объекта, при котором его применение по назначению допустимо, но нецелесообразно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состояние объекта, при котором он находится в исправном состоянии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состояние объекта, при котором он может выполнять часть заданных функций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Д) состояние объекта, при котором он отвечает требованиям норм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7. Работоспособный объект: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может выполнять все заданные функции, сохраняя значения заданных параметров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отвечает требованиям норм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находится в исправном состоянии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может выполнять часть заданных функций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другой вариант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8. Исправность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состояние объекта, при котором он соответствует всем требованиям, установленным нормативно-технической документацией (НТД).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Б) состояние объекта, при котором его применение по назначению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допустимо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 нецелесообразно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состояние объекта, при котором он способен выполнять заданные функции находится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состояние объекта, при котором он может выполнять часть заданных функций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состояние объекта, при котором он отвечает требованиям части норм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8. Технически исправный объект: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отвечает всем требованиям НТД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может выполнять все заданные функции, сохраняя значения заданных параметров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находится в работоспособном состоянии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может выполнять часть заданных функций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другой вариант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9. Предельное состояние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состояние объекта, при котором его применение по назначению недопустимо или нецелесообразно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состояние объекта, при котором его применение по назначению недопустимо, но 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состояние объекта, при котором его применение по назначению нецелесообразно, но допустимо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состояние объекта, при котором его применение по назначению допустимо и целесообразно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другой вариант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10. Технический ресурс -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наработка до предельного состояния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срок сохраняемости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срок службы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наработка до отказа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наработка до списания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11. Невосстанавливаемые объекты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объекты, для которых работоспособность в случае возникновения отказа, не подлежит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восстановлению;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Б) объекты, работоспособность которых может быть восстановлена только путем замены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объекты, работоспособность которых может быть восстановлена, в том числе и путем замены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объекты электроники и нанотехнологии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объекты оборонного назначения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12. Восстанавливаемые объекты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объекты, работоспособность которых может быть восстановлена, в том числе и путем замены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объекты, работоспособность которых может быть восстановлена только путем замены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объекты, для которых работоспособность в случае возникновения отказа, не подлежит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восстановлению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13. К отказам функционирования относится: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поломка зубьев шестерни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усталость металла,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износ оборудования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потеря точности станка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коррозия металла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14. Отказы параметрические - это отказы, при которых: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некоторые параметры объекта изменяются в недопустимых пределах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15. Отказы случайные - это отказы: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которых некоторые параметры объекта изменяются в недопустимых пределах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16. Отказы систематические - это отказы: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Б)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некоторые параметры объекта изменяются в недопустимых пределах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обусловленные непредусмотренными перегрузками, дефектами материала, ошибками персонала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сбоями системы управления и т. п.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Д) </w:t>
      </w:r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обусловленные</w:t>
      </w:r>
      <w:proofErr w:type="gramEnd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закономерными и неизбежными явлениями, вызывающими постепенное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накопление повреждений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17. К систематическим отказам относится (указать неправильный ответ):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поломка зубьев шестерни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усталость металла,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износ оборудования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старение оборудования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коррозия металла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18. К параметрическим отказам относится: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потеря точности станка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усталость металла,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износ оборудования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поломка зубьев шестерни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коррозия металла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19. Безотказность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 непрерывно сохранять работоспособность в течение некоторой наработки или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некоторого времени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свойство объекта сохранять работоспособность до наступления предельного состояния при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установленной системе технического обслуживания и ремонтов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свойство объекта непрерывно сохранять требуемые эксплуатационные показатели в течение (и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после) срока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свойство объекта, заключающееся в его приспособленности к предупреждению и обнаружению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причин возникновения отказов, поддержанию и восстановлению работоспособности путем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проведения ремонтов и технического обслуживания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20. Долговечность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 сохранять работоспособность до наступления предельного состояния при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установленной системе технического обслуживания и ремонтов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свойство объекта непрерывно сохранять требуемые эксплуатационные показатели в течение (и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после) срока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свойство объекта, заключающееся в его приспособленности к предупреждению и обнаружению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причин возникновения отказов, поддержанию и восстановлению работоспособности путем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проведения ремонтов и технического обслуживания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свойство объекта непрерывно сохранять работоспособность в течение некоторой наработки или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некоторого времени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21. Ремонтопригодность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объекта, заключающееся в его приспособленности к предупреждению и обнаружению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причин возникновения отказов, поддержанию и восстановлению работоспособности путем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проведения ремонтов и технического обслуживания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свойство объекта сохранять работоспособность до наступления предельного состояния при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установленной системе технического обслуживания и ремонтов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свойство объекта непрерывно сохранять требуемые эксплуатационные показатели в течение (и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после) срока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свойство объекта непрерывно сохранять работоспособность в течение некоторой наработки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некоторого времени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22. Сохраняемость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свойство объекта непрерывно сохранять требуемые эксплуатационные показатели в течение (и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после) срока хранения и транспортирования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свойство объекта сохранять работоспособность до наступления предельного состояния при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установленной системе технического обслуживания и ремонтов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В) свойство объекта, заключающееся в его приспособленности к 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редупреждению и обнаружению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причин возникновения отказов, поддержанию и восстановлению работоспособности путем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проведения ремонтов и технического обслуживания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свойство объекта непрерывно сохранять работоспособность в течение некоторой наработки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некоторого времени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Другое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23. Внезапный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проявляющийся в резком (мгновенном) изменении характеристик объекта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происходящий в результате медленного, постепенного ухудшения качества объекта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связанный с ошибками при изготовлении объекта по причине несовершенства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4. Постепенный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происходящий в результате медленного, постепенного ухудшения качества объекта.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проявляющийся в резком (мгновенном) изменении характеристик объекта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связанный с ошибками при изготовлении объекта по причине несовершенства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25. К внезапным отказам относится (указать неправильный ответ):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коррозионное растрескивание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образование хрупкого разрушения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В) пробои изоляции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образование трещины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обрывы тросов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26. Свойства, которые характеризуют надежность объекта: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работоспособность, долговечность, безотказность, исправность;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долговечность, безотказность, эргономичность, ремонтопригодность;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безотказность, долговечность, ремонтопригодность, сохраняемость;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срок службы, безотказность, ремонтопригодность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27.Конструкционный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связанный с ошибками при изготовлении объекта по причине несовершенства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нарушением правил эксплуатации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вызванный необратимыми процессами износа деталей, старения материалов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отказ, вызывающий вторичные отказы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28. Производственный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связанный с ошибками при изготовлении объекта по причине несовершенства или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нарушением правил эксплуатации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вызванный необратимыми процессами износа деталей, старения материалов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отказ, вызывающий вторичные отказы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29. Эксплуатационный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вызванный нарушением правил эксплуатации.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связанный с ошибками при изготовлении объекта по причине несовершенства или</w:t>
      </w:r>
      <w:r w:rsidR="00BC483F"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нарушения технологии;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В) отказ, вызванный недостатками и неудачной конструкцией объекта;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вызванный необратимыми процессами износа деталей, старения материалов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отказ, вызывающий вторичные отказы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30. Тяжелый отказ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А) отказ, вызывающий вторичные отказы или приводящий к угрозе жизни и здоровью человека.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Б) отказ, исключающий возможность любой работы объекта до его устранения;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В) отказ, вызванный необратимыми процессами износа деталей, старения материалов и </w:t>
      </w:r>
      <w:proofErr w:type="spellStart"/>
      <w:proofErr w:type="gramStart"/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</w:t>
      </w:r>
      <w:proofErr w:type="spellEnd"/>
      <w:proofErr w:type="gramEnd"/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Г) отказ, возникающий в начальный период эксплуатации;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Д) отказ, вызванный недостатками и неудачной конструкцией объекта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31 Полные отказы – это: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отказы, исключающие возможность работы объекта до их устранения;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отказы, при которых объект может частично использоваться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отказы, возникающие в начальный период эксплуатации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4) отказы, вызванные необратимыми процессами износа деталей, старения материалов и пр.</w:t>
      </w:r>
    </w:p>
    <w:p w:rsidR="00780EF7" w:rsidRPr="00211259" w:rsidRDefault="00780EF7" w:rsidP="00780EF7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5) отказ, вызывающие вторичные отказы или приводящие к угрозе жизни и здоровью человека</w:t>
      </w:r>
    </w:p>
    <w:p w:rsidR="0085393D" w:rsidRPr="00211259" w:rsidRDefault="0085393D" w:rsidP="0085393D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125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85393D" w:rsidRPr="00211259" w:rsidRDefault="0085393D" w:rsidP="0085393D">
      <w:pPr>
        <w:tabs>
          <w:tab w:val="left" w:pos="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5393D" w:rsidRPr="00211259" w:rsidRDefault="0085393D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Материалы для промежуточной аттестации</w:t>
      </w:r>
    </w:p>
    <w:p w:rsidR="0085393D" w:rsidRPr="00211259" w:rsidRDefault="0085393D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5393D" w:rsidRDefault="0085393D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21125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Перечень вопросов к зачету</w:t>
      </w:r>
    </w:p>
    <w:p w:rsidR="00383BD9" w:rsidRPr="00211259" w:rsidRDefault="00383BD9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  <w:r w:rsidRPr="00383BD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(</w:t>
      </w:r>
      <w:r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3</w:t>
      </w:r>
      <w:r w:rsidRPr="00383BD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семестр/ </w:t>
      </w:r>
      <w:r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>2</w:t>
      </w:r>
      <w:r w:rsidRPr="00383BD9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курс)</w:t>
      </w:r>
    </w:p>
    <w:p w:rsidR="000B09A3" w:rsidRDefault="000B09A3" w:rsidP="008539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</w:pP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756E">
        <w:rPr>
          <w:rFonts w:ascii="Times New Roman" w:eastAsia="Calibri" w:hAnsi="Times New Roman" w:cs="Times New Roman"/>
          <w:sz w:val="28"/>
          <w:szCs w:val="28"/>
          <w:lang w:eastAsia="ru-RU"/>
        </w:rPr>
        <w:t>Загрязнение окружающей сред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и основные задачи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положения экологического мониторинга в Законе Российской Федерации «Об охране окружающей среды»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контролируемые параметры и нормирование загрязнений окружающей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среды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Цели и задачи экологического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59756E" w:rsidRDefault="0059756E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Причины возникновения системы экологического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9756E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Обоснование необходимости организации монит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оринга состояния окружающей сре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Современные концепции комплексного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геоэкологического</w:t>
      </w:r>
      <w:proofErr w:type="spellEnd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опасности урбанизированных территорий, объекты и реципиенты риска,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масштабы распространения факторов риска, уровни опасности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Виды наблюдений за факторами риска природного и техногенного характера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Федеральные законы, нормативно-правовые акты, регламентирующие организацию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мониторинга и прог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нозирования изменения состояния о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кружающей среды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Иерархия системы государственного экологического 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наблюдения за состоянием природно-технических систем: содержание,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виды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Виды и характеристика природных факторов риска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7707D8" w:rsidRDefault="007707D8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Виды наблюдений за проявлением природных фак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торов риска, значимых для плани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рования, проектирования и эксплуатации природ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но-техногенных комплексов и про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мышленных объектов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7707D8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Технические средства наземных средств наблюдения. Возможности космического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Дистанционное зондирование Земли. Технические средства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Геоинформационные системы, экологическое картографирование. Сеть территориальных и региональных центров мониторинга и прогнозирования чрезвычайных ситуаций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информационных ресурсов территориального уровня. Базы данных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факторах риска, экологическом состоянии территории,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отенциально опасных объектах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Возможности геоинформационных систем для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изуализации результатов наблюде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и </w:t>
      </w:r>
      <w:proofErr w:type="gram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состоянием объектов охраны окружающей среды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загрязнения атмосферного воздуха. Классификация выбросов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Сеть наблюдений за уровнем загрязнения атмосферного воздуха. Посты стационарные, маршрутные, </w:t>
      </w:r>
      <w:proofErr w:type="spellStart"/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подфакельные</w:t>
      </w:r>
      <w:proofErr w:type="spellEnd"/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выбора мест расположения стационарных постов. Виды программ наблюдений за загрязнением воздуха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мониторинга атмосферного воздуха на отдельно взятом промышленном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объекте. Обоснование перечня загрязняющих веществ, подлежащих контролю.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Краткая характеристика приоритетных загрязняющих веществ в атмосферном воздухе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загрязнения водоемов. Классификация сточных вод. Основные опасные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загрязняющие вещества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Сеть наблюдений за состоянием водных объектов. Принципы выбора контрольных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1259">
        <w:rPr>
          <w:rFonts w:ascii="Times New Roman" w:eastAsia="Calibri" w:hAnsi="Times New Roman" w:cs="Times New Roman"/>
          <w:sz w:val="28"/>
          <w:szCs w:val="28"/>
          <w:lang w:eastAsia="ru-RU"/>
        </w:rPr>
        <w:t>точек для оценки уровня загрязнения водоемов. Гидрохимические и гидробиологические наблюдения</w:t>
      </w:r>
      <w:r w:rsidR="005917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F64EB">
        <w:rPr>
          <w:rFonts w:ascii="Times New Roman" w:eastAsia="Calibri" w:hAnsi="Times New Roman" w:cs="Times New Roman"/>
          <w:bCs/>
          <w:iCs/>
          <w:sz w:val="28"/>
          <w:szCs w:val="28"/>
        </w:rPr>
        <w:t>Основные задачи мониторинга уровня загрязнения почвенного покрова</w:t>
      </w:r>
      <w:r w:rsidR="005917D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источников загрязнения почвенн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покрова и основные загрязняю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вещества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Нормирование уровня загрязнения почвенного покрова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 мониторинга загрязнения почвы в зависимости от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угодий. Принципы выбора площадок для отбора проб почвы. Проводимые исследования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мониторинга и анализа риска аварий на опасных производственных объектах. Источники опасностей, потенциальных аварий и несчастных случае</w:t>
      </w:r>
      <w:proofErr w:type="gram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proofErr w:type="gramEnd"/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аварийно-химических опасных веществ. Химическое загрязнение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возникновения аварийных ситуаций. Особенности организации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на предприятиях химической и горнодобывающей промышленности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воздействия нефтепродуктов на компоненты окружающей среды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объекты, обеспечивающие их добычу и транспортировку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Особенности, которые необходимо учитывать при организации мониторинга геологической среды территорий, на которых располагаются </w:t>
      </w:r>
      <w:proofErr w:type="spell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</w:t>
      </w:r>
      <w:proofErr w:type="spellEnd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газопроводы. Аварийные разливы нефти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радиоактивного заражения окружающей среды и динамика их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Естественный и техногенные уровни радиационного фона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proofErr w:type="spell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радионуклидного</w:t>
      </w:r>
      <w:proofErr w:type="spellEnd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загрязнений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Радиационное воздействие: понятие, характеристика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Нормирование в области радиационной безопасности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Радиационный риск: особенности оценки,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твенные показатели, основные ис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точники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радиационного мониторинга. База данных автоматизированного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радиационной обстановки на территории РФ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мониторинга гидротехнических сооружений. Мониторинг состояния гидротехнических сооружений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полигонов захоронения бытовых и промышленных отходов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по предупреждению чрезвычайных ситуаций на полигонах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городов. Особенности самостоятельных функциональных зон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Тепловое и световое загрязнение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(микробиологическое) загрязнение грунтов и подземных вод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</w:t>
      </w:r>
      <w:proofErr w:type="gram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наблюдательной сети мониторинга территорий населенных мест</w:t>
      </w:r>
      <w:proofErr w:type="gramEnd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городских агломераций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Автоматизированные системы и компьютерное программное обеспечение в экологическом мониторинге и оценке техногенного воздействия на окружающую среду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организации </w:t>
      </w:r>
      <w:proofErr w:type="gramStart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 данных системы мониторинга уровня загрязнения объектов окружающей</w:t>
      </w:r>
      <w:proofErr w:type="gramEnd"/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F64EB" w:rsidRPr="003F64EB" w:rsidRDefault="003F64EB" w:rsidP="0059756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1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комплексной оценки состояния окружающей среды в системе экологического мониторинга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D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10.1.4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ПК 10.1.5,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10.2.1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10.2.2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2.3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917DA" w:rsidRPr="00211259">
        <w:rPr>
          <w:rFonts w:ascii="Times New Roman" w:eastAsia="Calibri" w:hAnsi="Times New Roman" w:cs="Times New Roman"/>
          <w:sz w:val="24"/>
          <w:szCs w:val="24"/>
          <w:lang w:eastAsia="ru-RU"/>
        </w:rPr>
        <w:t>ПК 10. 2.4</w:t>
      </w:r>
      <w:r w:rsidR="005917D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874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9756E" w:rsidRDefault="0059756E" w:rsidP="0085393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384A9B" w:rsidRPr="00384A9B" w:rsidRDefault="00384A9B" w:rsidP="00384A9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384A9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384A9B" w:rsidRPr="00384A9B" w:rsidRDefault="00384A9B" w:rsidP="00384A9B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9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9B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9B">
        <w:rPr>
          <w:rFonts w:ascii="Times New Roman" w:eastAsia="Calibri" w:hAnsi="Times New Roman" w:cs="Times New Roman"/>
          <w:sz w:val="28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393D" w:rsidRPr="0085393D" w:rsidRDefault="00384A9B" w:rsidP="00384A9B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8"/>
        </w:rPr>
      </w:pPr>
      <w:r w:rsidRPr="00384A9B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Показатели, критерии и шкала оценивания практических занятий приведены в таблице 3.1.</w:t>
      </w:r>
    </w:p>
    <w:p w:rsidR="0085393D" w:rsidRPr="0085393D" w:rsidRDefault="0085393D" w:rsidP="0085393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393D">
        <w:rPr>
          <w:rFonts w:ascii="Times New Roman" w:eastAsia="Calibri" w:hAnsi="Times New Roman" w:cs="Times New Roman"/>
          <w:bCs/>
          <w:iCs/>
          <w:sz w:val="28"/>
          <w:szCs w:val="28"/>
        </w:rPr>
        <w:t>Для очной формы обучения (</w:t>
      </w:r>
      <w:r w:rsidR="00384A9B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8539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семестр)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836"/>
        <w:gridCol w:w="1383"/>
      </w:tblGrid>
      <w:tr w:rsidR="00CE6C4A" w:rsidRPr="00CE6C4A" w:rsidTr="00CE6C4A">
        <w:trPr>
          <w:tblHeader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№</w:t>
            </w:r>
          </w:p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E6C4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6C4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 при текущем контроле</w:t>
            </w:r>
          </w:p>
        </w:tc>
        <w:tc>
          <w:tcPr>
            <w:tcW w:w="2410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Показатель</w:t>
            </w:r>
          </w:p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 xml:space="preserve"> оценивания 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 xml:space="preserve">Критерии </w:t>
            </w:r>
          </w:p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Шкала оценивания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</w:t>
            </w:r>
            <w:r>
              <w:rPr>
                <w:rFonts w:cs="Times New Roman"/>
                <w:sz w:val="22"/>
                <w:szCs w:val="22"/>
              </w:rPr>
              <w:t>2.1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ПК-10.2.2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ПК-10.2.3</w:t>
            </w:r>
          </w:p>
          <w:p w:rsidR="00CE6C4A" w:rsidRPr="00CE6C4A" w:rsidRDefault="00CE6C4A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ПК-10.2.4</w:t>
            </w:r>
          </w:p>
          <w:p w:rsidR="00CE6C4A" w:rsidRPr="00CE6C4A" w:rsidRDefault="003A3C03" w:rsidP="00CE6C4A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lastRenderedPageBreak/>
              <w:t xml:space="preserve">Типовые задания </w:t>
            </w:r>
            <w:r w:rsidR="00CE6C4A" w:rsidRPr="00CE6C4A">
              <w:rPr>
                <w:rFonts w:cs="Times New Roman"/>
                <w:i/>
                <w:iCs/>
                <w:sz w:val="22"/>
                <w:szCs w:val="22"/>
              </w:rPr>
              <w:t xml:space="preserve"> №№</w:t>
            </w:r>
            <w:r w:rsidR="00CE6C4A" w:rsidRPr="00CE6C4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1,2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lastRenderedPageBreak/>
              <w:t>Срок выполнения работы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Все пункты работы </w:t>
            </w:r>
            <w:proofErr w:type="gramStart"/>
            <w:r w:rsidRPr="00CE6C4A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CE6C4A">
              <w:rPr>
                <w:rFonts w:ascii="Times New Roman" w:hAnsi="Times New Roman" w:cs="Times New Roman"/>
              </w:rPr>
              <w:t xml:space="preserve"> верно, выводы носят конкретный </w:t>
            </w:r>
            <w:r w:rsidRPr="00CE6C4A">
              <w:rPr>
                <w:rFonts w:ascii="Times New Roman" w:hAnsi="Times New Roman" w:cs="Times New Roman"/>
              </w:rPr>
              <w:lastRenderedPageBreak/>
              <w:t>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</w:t>
            </w:r>
            <w:proofErr w:type="spellStart"/>
            <w:r w:rsidRPr="00CE6C4A">
              <w:rPr>
                <w:rFonts w:ascii="Times New Roman" w:hAnsi="Times New Roman" w:cs="Times New Roman"/>
              </w:rPr>
              <w:t>неполностью</w:t>
            </w:r>
            <w:proofErr w:type="spellEnd"/>
            <w:r w:rsidRPr="00CE6C4A">
              <w:rPr>
                <w:rFonts w:ascii="Times New Roman" w:hAnsi="Times New Roman" w:cs="Times New Roman"/>
              </w:rPr>
              <w:t xml:space="preserve">  или с большим количеством ошибок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 xml:space="preserve">Итого максимальное количество баллов за Практическое занятие 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двух практических занятий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CE6C4A" w:rsidRPr="00CE6C4A" w:rsidTr="00CE6C4A">
        <w:trPr>
          <w:trHeight w:val="171"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ПК-10.1.2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ПК-10.1.4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ПК-10.1.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ПК-10.2.2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ПК -10.2.3</w:t>
            </w:r>
          </w:p>
          <w:p w:rsidR="00CE6C4A" w:rsidRPr="00CE6C4A" w:rsidRDefault="003A3C03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Тестовые</w:t>
            </w:r>
            <w:r w:rsidR="00CE6C4A" w:rsidRPr="00CE6C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задания</w:t>
            </w:r>
            <w:r w:rsidR="00CE6C4A" w:rsidRPr="00CE6C4A">
              <w:rPr>
                <w:rFonts w:ascii="Times New Roman" w:hAnsi="Times New Roman" w:cs="Times New Roman"/>
                <w:i/>
                <w:iCs/>
              </w:rPr>
              <w:t xml:space="preserve"> №№ 1,2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CE6C4A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Все пункты работы </w:t>
            </w:r>
            <w:proofErr w:type="gramStart"/>
            <w:r w:rsidRPr="00CE6C4A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CE6C4A">
              <w:rPr>
                <w:rFonts w:ascii="Times New Roman" w:hAnsi="Times New Roman" w:cs="Times New Roman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</w:t>
            </w:r>
            <w:proofErr w:type="spellStart"/>
            <w:r w:rsidRPr="00CE6C4A">
              <w:rPr>
                <w:rFonts w:ascii="Times New Roman" w:hAnsi="Times New Roman" w:cs="Times New Roman"/>
              </w:rPr>
              <w:t>неполностью</w:t>
            </w:r>
            <w:proofErr w:type="spellEnd"/>
            <w:r w:rsidRPr="00CE6C4A">
              <w:rPr>
                <w:rFonts w:ascii="Times New Roman" w:hAnsi="Times New Roman" w:cs="Times New Roman"/>
              </w:rPr>
              <w:t xml:space="preserve"> или с большим количеством ошибок</w:t>
            </w:r>
          </w:p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0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619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трех практических занятий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CE6C4A" w:rsidRPr="00CE6C4A" w:rsidTr="00CE6C4A">
        <w:trPr>
          <w:trHeight w:val="171"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326" w:type="dxa"/>
            <w:vMerge w:val="restart"/>
            <w:vAlign w:val="center"/>
          </w:tcPr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2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4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ПК-10.1.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</w:t>
            </w:r>
            <w:r>
              <w:rPr>
                <w:rFonts w:cs="Times New Roman"/>
                <w:sz w:val="22"/>
                <w:szCs w:val="22"/>
              </w:rPr>
              <w:t>2.1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ПК-10.2.2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ПК-10.2.3</w:t>
            </w:r>
          </w:p>
          <w:p w:rsidR="00805565" w:rsidRPr="00CE6C4A" w:rsidRDefault="00805565" w:rsidP="00805565">
            <w:pPr>
              <w:pStyle w:val="10"/>
              <w:ind w:left="0"/>
              <w:rPr>
                <w:rFonts w:cs="Times New Roman"/>
                <w:sz w:val="22"/>
                <w:szCs w:val="22"/>
              </w:rPr>
            </w:pPr>
            <w:r w:rsidRPr="00CE6C4A">
              <w:rPr>
                <w:rFonts w:cs="Times New Roman"/>
                <w:sz w:val="22"/>
                <w:szCs w:val="22"/>
              </w:rPr>
              <w:t>ПК-10.2.4</w:t>
            </w:r>
          </w:p>
          <w:p w:rsidR="00CE6C4A" w:rsidRPr="00CE6C4A" w:rsidRDefault="003A3C03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Реферат, доклад</w:t>
            </w:r>
          </w:p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Все пункты работы </w:t>
            </w:r>
            <w:proofErr w:type="gramStart"/>
            <w:r w:rsidRPr="00CE6C4A">
              <w:rPr>
                <w:rFonts w:ascii="Times New Roman" w:hAnsi="Times New Roman" w:cs="Times New Roman"/>
              </w:rPr>
              <w:t>выполнены</w:t>
            </w:r>
            <w:proofErr w:type="gramEnd"/>
            <w:r w:rsidRPr="00CE6C4A">
              <w:rPr>
                <w:rFonts w:ascii="Times New Roman" w:hAnsi="Times New Roman" w:cs="Times New Roman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2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 xml:space="preserve">Работа выполнена </w:t>
            </w:r>
            <w:proofErr w:type="spellStart"/>
            <w:r w:rsidRPr="00CE6C4A">
              <w:rPr>
                <w:rFonts w:ascii="Times New Roman" w:hAnsi="Times New Roman" w:cs="Times New Roman"/>
              </w:rPr>
              <w:t>неполностью</w:t>
            </w:r>
            <w:proofErr w:type="spellEnd"/>
            <w:r w:rsidRPr="00CE6C4A">
              <w:rPr>
                <w:rFonts w:ascii="Times New Roman" w:hAnsi="Times New Roman" w:cs="Times New Roman"/>
              </w:rPr>
              <w:t xml:space="preserve"> или с большим количеством ошибок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0</w:t>
            </w:r>
          </w:p>
        </w:tc>
      </w:tr>
      <w:tr w:rsidR="00CE6C4A" w:rsidRPr="00CE6C4A" w:rsidTr="00CE6C4A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3</w:t>
            </w:r>
          </w:p>
        </w:tc>
      </w:tr>
      <w:tr w:rsidR="00CE6C4A" w:rsidRPr="00CE6C4A" w:rsidTr="00CE6C4A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CE6C4A">
              <w:rPr>
                <w:rFonts w:ascii="Times New Roman" w:hAnsi="Times New Roman" w:cs="Times New Roman"/>
              </w:rPr>
              <w:t>1</w:t>
            </w:r>
          </w:p>
        </w:tc>
      </w:tr>
      <w:tr w:rsidR="00CE6C4A" w:rsidRPr="00CE6C4A" w:rsidTr="00CE6C4A">
        <w:trPr>
          <w:trHeight w:val="691"/>
          <w:jc w:val="center"/>
        </w:trPr>
        <w:tc>
          <w:tcPr>
            <w:tcW w:w="617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  <w:i/>
                <w:iCs/>
              </w:rPr>
              <w:t>Итого максимальное количество баллов за выполнение и защиту трех практических занятий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CE6C4A" w:rsidRPr="00CE6C4A" w:rsidTr="00CE6C4A">
        <w:trPr>
          <w:trHeight w:val="171"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C4A" w:rsidRPr="00CE6C4A" w:rsidTr="00CE6C4A">
        <w:trPr>
          <w:trHeight w:val="611"/>
          <w:jc w:val="center"/>
        </w:trPr>
        <w:tc>
          <w:tcPr>
            <w:tcW w:w="617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Итого максимальное количество баллов за выполнение и защиту всех 8 практических занятий</w:t>
            </w:r>
          </w:p>
        </w:tc>
        <w:tc>
          <w:tcPr>
            <w:tcW w:w="1383" w:type="dxa"/>
            <w:vAlign w:val="center"/>
          </w:tcPr>
          <w:p w:rsidR="00CE6C4A" w:rsidRPr="00CE6C4A" w:rsidRDefault="00CE6C4A" w:rsidP="00CE6C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CE6C4A"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:rsidR="0085393D" w:rsidRPr="0085393D" w:rsidRDefault="0085393D" w:rsidP="00CE6C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384A9B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384A9B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:rsidR="00384A9B" w:rsidRPr="00384A9B" w:rsidRDefault="00384A9B" w:rsidP="00384A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:rsidR="0085393D" w:rsidRPr="0085393D" w:rsidRDefault="00384A9B" w:rsidP="00384A9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84A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рейтинговой оценки по дисциплине</w:t>
      </w:r>
    </w:p>
    <w:p w:rsidR="0085393D" w:rsidRPr="0085393D" w:rsidRDefault="0085393D" w:rsidP="0085393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393D">
        <w:rPr>
          <w:rFonts w:ascii="Times New Roman" w:eastAsia="Calibri" w:hAnsi="Times New Roman" w:cs="Times New Roman"/>
          <w:bCs/>
          <w:iCs/>
          <w:sz w:val="28"/>
          <w:szCs w:val="28"/>
        </w:rPr>
        <w:t>Для очной формы обучения (</w:t>
      </w:r>
      <w:r w:rsidR="00384A9B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85393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семестр)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316"/>
      </w:tblGrid>
      <w:tr w:rsidR="0085393D" w:rsidRPr="0085393D" w:rsidTr="00D74C88">
        <w:trPr>
          <w:tblHeader/>
          <w:jc w:val="center"/>
        </w:trPr>
        <w:tc>
          <w:tcPr>
            <w:tcW w:w="2579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42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 xml:space="preserve">Материалы, необходимые для оценки индикатора </w:t>
            </w:r>
            <w:proofErr w:type="gramStart"/>
            <w:r w:rsidRPr="0085393D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до-</w:t>
            </w:r>
            <w:proofErr w:type="spellStart"/>
            <w:r w:rsidRPr="0085393D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стижения</w:t>
            </w:r>
            <w:proofErr w:type="spellEnd"/>
            <w:proofErr w:type="gramEnd"/>
            <w:r w:rsidRPr="0085393D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 xml:space="preserve"> компетенции</w:t>
            </w:r>
          </w:p>
        </w:tc>
        <w:tc>
          <w:tcPr>
            <w:tcW w:w="185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Процедура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</w:tr>
      <w:tr w:rsidR="0085393D" w:rsidRPr="0085393D" w:rsidTr="00D74C88">
        <w:trPr>
          <w:jc w:val="center"/>
        </w:trPr>
        <w:tc>
          <w:tcPr>
            <w:tcW w:w="2579" w:type="dxa"/>
          </w:tcPr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Текущий контроль </w:t>
            </w: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успеваемости</w:t>
            </w:r>
          </w:p>
        </w:tc>
        <w:tc>
          <w:tcPr>
            <w:tcW w:w="2042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Реферат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Доклад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Типовые задания №1 и №2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Тестовые задания №1 и №2</w:t>
            </w:r>
          </w:p>
        </w:tc>
        <w:tc>
          <w:tcPr>
            <w:tcW w:w="185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31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баллов </w:t>
            </w: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определяется в соответствии с таблицей 3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Допуск к зачету/экзамену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ym w:font="Symbol" w:char="F0B3"/>
            </w: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50 баллов</w:t>
            </w:r>
          </w:p>
        </w:tc>
      </w:tr>
      <w:tr w:rsidR="0085393D" w:rsidRPr="0085393D" w:rsidTr="00D74C88">
        <w:trPr>
          <w:jc w:val="center"/>
        </w:trPr>
        <w:tc>
          <w:tcPr>
            <w:tcW w:w="2579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Промежуточная</w:t>
            </w:r>
          </w:p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аттестация</w:t>
            </w:r>
          </w:p>
        </w:tc>
        <w:tc>
          <w:tcPr>
            <w:tcW w:w="2042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Перечень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вопросов</w:t>
            </w:r>
          </w:p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зачету</w:t>
            </w:r>
          </w:p>
        </w:tc>
        <w:tc>
          <w:tcPr>
            <w:tcW w:w="185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6" w:type="dxa"/>
            <w:vAlign w:val="center"/>
          </w:tcPr>
          <w:p w:rsidR="0085393D" w:rsidRPr="0085393D" w:rsidRDefault="0085393D" w:rsidP="0085393D">
            <w:pPr>
              <w:tabs>
                <w:tab w:val="left" w:pos="11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5393D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:rsidR="0085393D" w:rsidRPr="0085393D" w:rsidRDefault="0085393D" w:rsidP="0085393D">
            <w:pPr>
              <w:tabs>
                <w:tab w:val="left" w:pos="11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5393D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:rsidR="0085393D" w:rsidRPr="0085393D" w:rsidRDefault="0085393D" w:rsidP="0085393D">
            <w:pPr>
              <w:tabs>
                <w:tab w:val="left" w:pos="115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5393D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11…20 баллов;</w:t>
            </w:r>
          </w:p>
          <w:p w:rsidR="0085393D" w:rsidRPr="0085393D" w:rsidRDefault="0085393D" w:rsidP="0085393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5393D">
              <w:rPr>
                <w:rFonts w:ascii="Times New Roman" w:eastAsia="Calibri" w:hAnsi="Times New Roman" w:cs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5393D" w:rsidRPr="0085393D" w:rsidTr="00D74C88">
        <w:trPr>
          <w:trHeight w:val="178"/>
          <w:jc w:val="center"/>
        </w:trPr>
        <w:tc>
          <w:tcPr>
            <w:tcW w:w="4621" w:type="dxa"/>
            <w:gridSpan w:val="2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6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393D" w:rsidRPr="0085393D" w:rsidTr="00D74C88">
        <w:trPr>
          <w:jc w:val="center"/>
        </w:trPr>
        <w:tc>
          <w:tcPr>
            <w:tcW w:w="2579" w:type="dxa"/>
            <w:vAlign w:val="center"/>
          </w:tcPr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 Итоговая оценка</w:t>
            </w:r>
          </w:p>
        </w:tc>
        <w:tc>
          <w:tcPr>
            <w:tcW w:w="7214" w:type="dxa"/>
            <w:gridSpan w:val="3"/>
            <w:vAlign w:val="center"/>
          </w:tcPr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«зачтено» - 60-100 баллов</w:t>
            </w:r>
          </w:p>
          <w:p w:rsidR="0085393D" w:rsidRPr="0085393D" w:rsidRDefault="0085393D" w:rsidP="008539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5393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«не зачтено» - менее 59 баллов (вкл.)</w:t>
            </w:r>
          </w:p>
        </w:tc>
      </w:tr>
    </w:tbl>
    <w:p w:rsidR="00CE6C4A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5393D" w:rsidRPr="0085393D" w:rsidRDefault="0085393D" w:rsidP="008539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393D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Процедура проведения зачета осуществляется в форме устного ответа на вопросы к зачету.</w:t>
      </w:r>
    </w:p>
    <w:p w:rsidR="00753E00" w:rsidRPr="00753E00" w:rsidRDefault="00753E00" w:rsidP="0075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E00">
        <w:rPr>
          <w:rFonts w:ascii="Times New Roman" w:hAnsi="Times New Roman" w:cs="Times New Roman"/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1D74F4" w:rsidRPr="00960738" w:rsidTr="00AD61A5">
        <w:tc>
          <w:tcPr>
            <w:tcW w:w="3114" w:type="dxa"/>
            <w:vAlign w:val="center"/>
          </w:tcPr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Разработчик,</w:t>
            </w:r>
          </w:p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1D74F4" w:rsidRPr="00960738" w:rsidRDefault="001D74F4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D74F4" w:rsidRPr="00960738" w:rsidRDefault="001D74F4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1F7CA7" wp14:editId="7FFDDF9E">
                  <wp:extent cx="1556385" cy="963295"/>
                  <wp:effectExtent l="0" t="0" r="571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А.В. Харламова</w:t>
            </w:r>
          </w:p>
        </w:tc>
      </w:tr>
      <w:tr w:rsidR="001D74F4" w:rsidRPr="00960738" w:rsidTr="00AD61A5">
        <w:tc>
          <w:tcPr>
            <w:tcW w:w="3114" w:type="dxa"/>
            <w:vAlign w:val="center"/>
          </w:tcPr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 марта  2023 г.</w:t>
            </w:r>
          </w:p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D74F4" w:rsidRPr="00960738" w:rsidRDefault="001D74F4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D74F4" w:rsidRPr="00960738" w:rsidRDefault="001D74F4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E7442D" w:rsidRPr="0085393D" w:rsidRDefault="00E7442D" w:rsidP="008539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sectPr w:rsidR="00E7442D" w:rsidRPr="0085393D" w:rsidSect="00D74C88">
      <w:footerReference w:type="default" r:id="rId10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67" w:rsidRDefault="00530B67" w:rsidP="000E642A">
      <w:pPr>
        <w:spacing w:after="0" w:line="240" w:lineRule="auto"/>
      </w:pPr>
      <w:r>
        <w:separator/>
      </w:r>
    </w:p>
  </w:endnote>
  <w:endnote w:type="continuationSeparator" w:id="0">
    <w:p w:rsidR="00530B67" w:rsidRDefault="00530B67" w:rsidP="000E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C03" w:rsidRDefault="004902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53011">
      <w:rPr>
        <w:noProof/>
      </w:rPr>
      <w:t>24</w:t>
    </w:r>
    <w:r>
      <w:rPr>
        <w:noProof/>
      </w:rPr>
      <w:fldChar w:fldCharType="end"/>
    </w:r>
  </w:p>
  <w:p w:rsidR="003A3C03" w:rsidRDefault="003A3C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67" w:rsidRDefault="00530B67" w:rsidP="000E642A">
      <w:pPr>
        <w:spacing w:after="0" w:line="240" w:lineRule="auto"/>
      </w:pPr>
      <w:r>
        <w:separator/>
      </w:r>
    </w:p>
  </w:footnote>
  <w:footnote w:type="continuationSeparator" w:id="0">
    <w:p w:rsidR="00530B67" w:rsidRDefault="00530B67" w:rsidP="000E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multilevel"/>
    <w:tmpl w:val="155E2F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077257EF"/>
    <w:multiLevelType w:val="hybridMultilevel"/>
    <w:tmpl w:val="8C4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9B1"/>
    <w:multiLevelType w:val="hybridMultilevel"/>
    <w:tmpl w:val="ECF29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5BB7"/>
    <w:multiLevelType w:val="hybridMultilevel"/>
    <w:tmpl w:val="791E0B9A"/>
    <w:lvl w:ilvl="0" w:tplc="32820A0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C2FB8"/>
    <w:multiLevelType w:val="hybridMultilevel"/>
    <w:tmpl w:val="D2F0B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51C2"/>
    <w:multiLevelType w:val="hybridMultilevel"/>
    <w:tmpl w:val="946A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662BB"/>
    <w:multiLevelType w:val="hybridMultilevel"/>
    <w:tmpl w:val="9FAAC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28D"/>
    <w:multiLevelType w:val="hybridMultilevel"/>
    <w:tmpl w:val="987E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615A"/>
    <w:multiLevelType w:val="hybridMultilevel"/>
    <w:tmpl w:val="16F4D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40196"/>
    <w:multiLevelType w:val="hybridMultilevel"/>
    <w:tmpl w:val="57D0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45F36"/>
    <w:multiLevelType w:val="hybridMultilevel"/>
    <w:tmpl w:val="1C068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779E1"/>
    <w:multiLevelType w:val="hybridMultilevel"/>
    <w:tmpl w:val="75F23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056AE"/>
    <w:multiLevelType w:val="hybridMultilevel"/>
    <w:tmpl w:val="EAA0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D20EE"/>
    <w:multiLevelType w:val="hybridMultilevel"/>
    <w:tmpl w:val="0076E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66DFA"/>
    <w:multiLevelType w:val="hybridMultilevel"/>
    <w:tmpl w:val="E2B8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85A3B"/>
    <w:multiLevelType w:val="hybridMultilevel"/>
    <w:tmpl w:val="B8D2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67E8B"/>
    <w:multiLevelType w:val="hybridMultilevel"/>
    <w:tmpl w:val="BE5412E2"/>
    <w:lvl w:ilvl="0" w:tplc="32820A04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3D"/>
    <w:rsid w:val="00033658"/>
    <w:rsid w:val="000B09A3"/>
    <w:rsid w:val="000E642A"/>
    <w:rsid w:val="0010481D"/>
    <w:rsid w:val="00136A06"/>
    <w:rsid w:val="00146CBB"/>
    <w:rsid w:val="0019530F"/>
    <w:rsid w:val="001D74F4"/>
    <w:rsid w:val="002049EE"/>
    <w:rsid w:val="00211259"/>
    <w:rsid w:val="0021127A"/>
    <w:rsid w:val="002440D9"/>
    <w:rsid w:val="00250054"/>
    <w:rsid w:val="00253E75"/>
    <w:rsid w:val="002C2286"/>
    <w:rsid w:val="00300FC9"/>
    <w:rsid w:val="003365D5"/>
    <w:rsid w:val="00383BD9"/>
    <w:rsid w:val="00384A9B"/>
    <w:rsid w:val="003965D2"/>
    <w:rsid w:val="003A3C03"/>
    <w:rsid w:val="003F64EB"/>
    <w:rsid w:val="004902E3"/>
    <w:rsid w:val="004E47D1"/>
    <w:rsid w:val="00525DCA"/>
    <w:rsid w:val="00530B67"/>
    <w:rsid w:val="00547353"/>
    <w:rsid w:val="005575A1"/>
    <w:rsid w:val="005917DA"/>
    <w:rsid w:val="0059756E"/>
    <w:rsid w:val="00623AEE"/>
    <w:rsid w:val="00653011"/>
    <w:rsid w:val="0068749F"/>
    <w:rsid w:val="006B171E"/>
    <w:rsid w:val="00704EA4"/>
    <w:rsid w:val="00724538"/>
    <w:rsid w:val="00753E00"/>
    <w:rsid w:val="00760713"/>
    <w:rsid w:val="007707D8"/>
    <w:rsid w:val="00780EF7"/>
    <w:rsid w:val="007E073E"/>
    <w:rsid w:val="00805565"/>
    <w:rsid w:val="00830A56"/>
    <w:rsid w:val="00850354"/>
    <w:rsid w:val="0085393D"/>
    <w:rsid w:val="008B7070"/>
    <w:rsid w:val="008E0E6D"/>
    <w:rsid w:val="009238E0"/>
    <w:rsid w:val="00940731"/>
    <w:rsid w:val="009476D7"/>
    <w:rsid w:val="009572AF"/>
    <w:rsid w:val="00982391"/>
    <w:rsid w:val="009A03F3"/>
    <w:rsid w:val="009B76DA"/>
    <w:rsid w:val="00A166ED"/>
    <w:rsid w:val="00A22D11"/>
    <w:rsid w:val="00A82053"/>
    <w:rsid w:val="00B0379A"/>
    <w:rsid w:val="00B647BA"/>
    <w:rsid w:val="00BA0065"/>
    <w:rsid w:val="00BC0612"/>
    <w:rsid w:val="00BC483F"/>
    <w:rsid w:val="00BF1561"/>
    <w:rsid w:val="00C66C2A"/>
    <w:rsid w:val="00C674F1"/>
    <w:rsid w:val="00CE6C4A"/>
    <w:rsid w:val="00D1189A"/>
    <w:rsid w:val="00D26DA2"/>
    <w:rsid w:val="00D7343E"/>
    <w:rsid w:val="00D74C88"/>
    <w:rsid w:val="00E07387"/>
    <w:rsid w:val="00E35E80"/>
    <w:rsid w:val="00E60E5E"/>
    <w:rsid w:val="00E7442D"/>
    <w:rsid w:val="00EE6537"/>
    <w:rsid w:val="00F57D94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93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93D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393D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locked/>
    <w:rsid w:val="00D74C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8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74C8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ConsPlusNormal">
    <w:name w:val="ConsPlusNormal"/>
    <w:rsid w:val="00D7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93D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5393D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8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5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5393D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locked/>
    <w:rsid w:val="00D74C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7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C8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D74C8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ConsPlusNormal">
    <w:name w:val="ConsPlusNormal"/>
    <w:rsid w:val="00D7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6557</Words>
  <Characters>37378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8</cp:revision>
  <dcterms:created xsi:type="dcterms:W3CDTF">2022-04-05T10:16:00Z</dcterms:created>
  <dcterms:modified xsi:type="dcterms:W3CDTF">2023-04-12T08:44:00Z</dcterms:modified>
</cp:coreProperties>
</file>