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E942B05" w:rsidR="003749D2" w:rsidRPr="00152A7C" w:rsidRDefault="00E8551B" w:rsidP="003749D2">
      <w:pPr>
        <w:contextualSpacing/>
        <w:jc w:val="center"/>
      </w:pPr>
      <w:r>
        <w:t>Б1.О.19</w:t>
      </w:r>
      <w:r w:rsidR="00712F3B">
        <w:t xml:space="preserve"> </w:t>
      </w:r>
      <w:r w:rsidR="003749D2" w:rsidRPr="00152A7C">
        <w:t>«</w:t>
      </w:r>
      <w:r w:rsidR="00BF0516">
        <w:t>ЗАЩИТА ИНФОРМАЦИИ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2B1FF0D0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BF0516">
        <w:t xml:space="preserve"> </w:t>
      </w:r>
      <w:r w:rsidRPr="00152A7C">
        <w:t xml:space="preserve">– </w:t>
      </w:r>
      <w:r w:rsidR="00BF0516" w:rsidRPr="009B5A9C">
        <w:rPr>
          <w:i/>
        </w:rPr>
        <w:t>09.03.01</w:t>
      </w:r>
      <w:r w:rsidR="00081F98" w:rsidRPr="009B5A9C">
        <w:t xml:space="preserve"> «</w:t>
      </w:r>
      <w:r w:rsidR="009B5A9C" w:rsidRPr="009B5A9C">
        <w:rPr>
          <w:i/>
        </w:rPr>
        <w:t>Информатика и вычислительная техника</w:t>
      </w:r>
      <w:r w:rsidR="00081F98" w:rsidRPr="009B5A9C">
        <w:t>»</w:t>
      </w:r>
    </w:p>
    <w:p w14:paraId="109FA745" w14:textId="030D22BE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9B5A9C">
        <w:rPr>
          <w:i/>
        </w:rPr>
        <w:t>бакалавр</w:t>
      </w:r>
    </w:p>
    <w:p w14:paraId="3FBCECB9" w14:textId="77777777" w:rsidR="009B5A9C" w:rsidRDefault="003749D2" w:rsidP="003749D2">
      <w:pPr>
        <w:contextualSpacing/>
        <w:jc w:val="both"/>
        <w:rPr>
          <w:b/>
          <w:i/>
        </w:rPr>
      </w:pPr>
      <w:r w:rsidRPr="00152A7C">
        <w:t>Профиль</w:t>
      </w:r>
      <w:r w:rsidR="00081F98" w:rsidRPr="000A1556">
        <w:t>/специализаци</w:t>
      </w:r>
      <w:r w:rsidR="00081F98">
        <w:t>я</w:t>
      </w:r>
      <w:r w:rsidR="00081F98" w:rsidRPr="000A1556">
        <w:t>/магистерск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Pr="00152A7C">
        <w:t xml:space="preserve"> –</w:t>
      </w:r>
      <w:r w:rsidR="00081F98">
        <w:t xml:space="preserve"> </w:t>
      </w:r>
      <w:r w:rsidR="009B5A9C" w:rsidRPr="009B5A9C">
        <w:rPr>
          <w:i/>
        </w:rPr>
        <w:t>Программное обеспечение средств вычислительной техники и автоматизированных систем</w:t>
      </w:r>
      <w:r w:rsidR="009B5A9C" w:rsidRPr="009B5A9C">
        <w:rPr>
          <w:b/>
          <w:i/>
          <w:highlight w:val="yellow"/>
        </w:rPr>
        <w:t xml:space="preserve"> </w:t>
      </w:r>
    </w:p>
    <w:p w14:paraId="64DA8D8F" w14:textId="4DD253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</w:t>
      </w:r>
      <w:bookmarkStart w:id="0" w:name="_GoBack"/>
      <w:bookmarkEnd w:id="0"/>
      <w:r w:rsidRPr="00152A7C">
        <w:rPr>
          <w:b/>
        </w:rPr>
        <w:t xml:space="preserve"> основной профессиональной образовательной программы</w:t>
      </w:r>
    </w:p>
    <w:p w14:paraId="2F759C5D" w14:textId="547EE0D8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90E1F30" w14:textId="77777777" w:rsidR="000408A1" w:rsidRPr="00AA2C9A" w:rsidRDefault="000408A1" w:rsidP="000408A1">
      <w:pPr>
        <w:jc w:val="both"/>
      </w:pPr>
      <w:r w:rsidRPr="00AA2C9A">
        <w:t>Целью изучения дисциплины является формирование у обучающихся способностей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разрабатывать алгоритмы и программы, пригодные для практического применения.</w:t>
      </w:r>
    </w:p>
    <w:p w14:paraId="7DCF2D3B" w14:textId="77777777" w:rsidR="000408A1" w:rsidRPr="00AA2C9A" w:rsidRDefault="000408A1" w:rsidP="000408A1">
      <w:pPr>
        <w:jc w:val="both"/>
      </w:pPr>
      <w:r w:rsidRPr="00AA2C9A">
        <w:t>Для достижения цели дисциплины решаются следующие задачи:</w:t>
      </w:r>
    </w:p>
    <w:p w14:paraId="10072480" w14:textId="77777777" w:rsidR="000408A1" w:rsidRPr="00AA2C9A" w:rsidRDefault="000408A1" w:rsidP="004B4511">
      <w:pPr>
        <w:widowControl w:val="0"/>
        <w:numPr>
          <w:ilvl w:val="0"/>
          <w:numId w:val="4"/>
        </w:numPr>
        <w:ind w:left="567" w:hanging="357"/>
        <w:contextualSpacing/>
        <w:jc w:val="both"/>
      </w:pPr>
      <w:r w:rsidRPr="00AA2C9A">
        <w:t>изучение обучающимися: места и роли информационной безопасности в современном информационном обществе; основных категорий и аспектов информационной безопасности; основ правового и организационного обеспечения информационной безопасности; методов криптографической защиты информации; методов и средств идентификации, аутентификации, разграничения доступа, обеспечения целостности и доступности в автоматизированных информационно-управляющих системах; методов и средств обеспечения информационной безопасности при работе в вычислительных сетях; методов и средств защиты вычислительных систем от разрушающих программных воздействий; методов защиты информации от утечки по техническим каналам;</w:t>
      </w:r>
    </w:p>
    <w:p w14:paraId="7D1003E9" w14:textId="77777777" w:rsidR="000408A1" w:rsidRPr="00AA2C9A" w:rsidRDefault="000408A1" w:rsidP="004B4511">
      <w:pPr>
        <w:widowControl w:val="0"/>
        <w:numPr>
          <w:ilvl w:val="0"/>
          <w:numId w:val="4"/>
        </w:numPr>
        <w:ind w:left="567" w:hanging="357"/>
        <w:contextualSpacing/>
        <w:jc w:val="both"/>
      </w:pPr>
      <w:r w:rsidRPr="00AA2C9A">
        <w:t>обретение обучающимися умений: оценивать актуальность угроз информационной безопасности и разрабатывать модели угроз; использовать статистические характеристики открытых и зашифрованных сообщений для оценивания криптостойкости симметричных шифров; выбирать отечественные и зарубежные программно-аппаратные средства защиты информации на основе сбора и анализа информации о них; применять криптографические возможности языков программирования высокого уровня для защиты данных в прикладных программах;</w:t>
      </w:r>
    </w:p>
    <w:p w14:paraId="6A72F16F" w14:textId="77777777" w:rsidR="000408A1" w:rsidRPr="00AA2C9A" w:rsidRDefault="000408A1" w:rsidP="004B4511">
      <w:pPr>
        <w:widowControl w:val="0"/>
        <w:numPr>
          <w:ilvl w:val="0"/>
          <w:numId w:val="4"/>
        </w:numPr>
        <w:ind w:left="567" w:hanging="357"/>
        <w:contextualSpacing/>
        <w:jc w:val="both"/>
      </w:pPr>
      <w:r w:rsidRPr="00AA2C9A">
        <w:t>приобретение обучающимися навыков: упрощенного анализа стойкости криптографических средств защиты информации к атакам; создания политики безопасности для запуска доверенного программного кода в защищаемой вычислительной системе; применения механизма электронного подписания программного кода; применения криптографических возможностей языков программирования высокого уровня для защиты данных в прикладных программах; подготовки отчетов о выполнении работ.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164DB95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:rsidRPr="000408A1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0408A1" w:rsidRDefault="002014A6" w:rsidP="002014A6">
            <w:pPr>
              <w:jc w:val="center"/>
            </w:pPr>
            <w:r w:rsidRPr="000408A1">
              <w:lastRenderedPageBreak/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0408A1" w:rsidRDefault="002014A6" w:rsidP="002014A6">
            <w:pPr>
              <w:jc w:val="center"/>
              <w:rPr>
                <w:highlight w:val="yellow"/>
              </w:rPr>
            </w:pPr>
            <w:r w:rsidRPr="000408A1">
              <w:t>Индикатор компетенции</w:t>
            </w:r>
          </w:p>
        </w:tc>
      </w:tr>
      <w:tr w:rsidR="002014A6" w:rsidRPr="000408A1" w14:paraId="557B6A7C" w14:textId="77777777" w:rsidTr="002014A6">
        <w:tc>
          <w:tcPr>
            <w:tcW w:w="4785" w:type="dxa"/>
          </w:tcPr>
          <w:p w14:paraId="03ACB51A" w14:textId="0B250B1C" w:rsidR="002014A6" w:rsidRPr="000408A1" w:rsidRDefault="000408A1" w:rsidP="002014A6">
            <w:pPr>
              <w:jc w:val="both"/>
              <w:rPr>
                <w:i/>
                <w:highlight w:val="yellow"/>
              </w:rPr>
            </w:pPr>
            <w:r w:rsidRPr="000408A1">
      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785" w:type="dxa"/>
          </w:tcPr>
          <w:p w14:paraId="7231F867" w14:textId="77777777" w:rsidR="000408A1" w:rsidRPr="000408A1" w:rsidRDefault="000408A1" w:rsidP="000408A1">
            <w:pPr>
              <w:jc w:val="both"/>
            </w:pPr>
            <w:r w:rsidRPr="000408A1">
              <w:t>ОПК-1.1. Знает основы высшей математики, физики, основы вычислительной техники и программирования</w:t>
            </w:r>
          </w:p>
          <w:p w14:paraId="3EB499A2" w14:textId="340AFA1F" w:rsidR="000408A1" w:rsidRPr="000408A1" w:rsidRDefault="000408A1" w:rsidP="000408A1">
            <w:pPr>
              <w:jc w:val="both"/>
            </w:pPr>
            <w:r w:rsidRPr="000408A1">
              <w:t>ОПК-1.2. Умеет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  <w:p w14:paraId="13AC5667" w14:textId="242A41AB" w:rsidR="002014A6" w:rsidRPr="000408A1" w:rsidRDefault="000408A1" w:rsidP="002014A6">
            <w:pPr>
              <w:jc w:val="both"/>
              <w:rPr>
                <w:i/>
                <w:iCs/>
              </w:rPr>
            </w:pPr>
            <w:r w:rsidRPr="000408A1">
              <w:t>ОПК-1.3. Имеет навыки теоретического и экспериментального исследования объектов профессиональной деятельности</w:t>
            </w:r>
          </w:p>
        </w:tc>
      </w:tr>
      <w:tr w:rsidR="002014A6" w:rsidRPr="000408A1" w14:paraId="2430221B" w14:textId="77777777" w:rsidTr="002014A6">
        <w:tc>
          <w:tcPr>
            <w:tcW w:w="4785" w:type="dxa"/>
          </w:tcPr>
          <w:p w14:paraId="5ABEAD6D" w14:textId="77777777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ОПК-2.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</w:t>
            </w:r>
          </w:p>
          <w:p w14:paraId="7AB0F24E" w14:textId="60101B18" w:rsidR="002014A6" w:rsidRPr="000408A1" w:rsidRDefault="000408A1" w:rsidP="000408A1">
            <w:pPr>
              <w:jc w:val="both"/>
              <w:rPr>
                <w:iCs/>
                <w:highlight w:val="yellow"/>
              </w:rPr>
            </w:pPr>
            <w:r w:rsidRPr="000408A1">
              <w:rPr>
                <w:iCs/>
              </w:rPr>
              <w:t>деятельности</w:t>
            </w:r>
          </w:p>
        </w:tc>
        <w:tc>
          <w:tcPr>
            <w:tcW w:w="4785" w:type="dxa"/>
          </w:tcPr>
          <w:p w14:paraId="3271EB76" w14:textId="77777777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ОПК-2.1. Знает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  <w:p w14:paraId="5762EB00" w14:textId="77777777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ОПК-2.2. Умеет 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  <w:p w14:paraId="714CA3AD" w14:textId="08DE56BD" w:rsidR="002014A6" w:rsidRPr="000408A1" w:rsidRDefault="000408A1" w:rsidP="000408A1">
            <w:pPr>
              <w:jc w:val="both"/>
              <w:rPr>
                <w:iCs/>
                <w:highlight w:val="yellow"/>
              </w:rPr>
            </w:pPr>
            <w:r w:rsidRPr="000408A1">
              <w:rPr>
                <w:iCs/>
              </w:rPr>
              <w:t>ОПК-2.3. Иметь навыки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      </w:r>
          </w:p>
        </w:tc>
      </w:tr>
      <w:tr w:rsidR="000408A1" w:rsidRPr="000408A1" w14:paraId="2BA3E0CC" w14:textId="77777777" w:rsidTr="002014A6">
        <w:tc>
          <w:tcPr>
            <w:tcW w:w="4785" w:type="dxa"/>
          </w:tcPr>
          <w:p w14:paraId="49706F7F" w14:textId="4D13A335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785" w:type="dxa"/>
          </w:tcPr>
          <w:p w14:paraId="50050928" w14:textId="77777777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ОПК-3.1. Знает принципы, методы и средства решения стандартных задач</w:t>
            </w:r>
          </w:p>
          <w:p w14:paraId="6C3D1679" w14:textId="77777777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ОПК-3.2. Умеет предлагать новые идеи и подходы к решению инженерных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  <w:p w14:paraId="79722935" w14:textId="7E942314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ОПК-3.3. Имеет навыки подготовки научных докладов, публикаций и аналитических обзоров с обоснованными выводами и рекомендациями</w:t>
            </w:r>
          </w:p>
        </w:tc>
      </w:tr>
      <w:tr w:rsidR="000408A1" w:rsidRPr="000408A1" w14:paraId="311C0741" w14:textId="77777777" w:rsidTr="002014A6">
        <w:tc>
          <w:tcPr>
            <w:tcW w:w="4785" w:type="dxa"/>
          </w:tcPr>
          <w:p w14:paraId="532CCFF6" w14:textId="558DADC0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ОПК-8. Способен разрабатывать алгоритмы и программы, пригодные для практического применения</w:t>
            </w:r>
          </w:p>
        </w:tc>
        <w:tc>
          <w:tcPr>
            <w:tcW w:w="4785" w:type="dxa"/>
          </w:tcPr>
          <w:p w14:paraId="19BA9CBB" w14:textId="77777777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ОПК-8.1. Знает основные языки программирования и работы с базами данных, операционные системы и оболочки, современные программные среды разработки информационных систем и технологий</w:t>
            </w:r>
          </w:p>
          <w:p w14:paraId="271B6B2E" w14:textId="77777777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 xml:space="preserve">ОПК-8.2. Умеет применять языки программирования и работы с базами данных, современные программные среды разработки информационных систем и </w:t>
            </w:r>
            <w:r w:rsidRPr="000408A1">
              <w:rPr>
                <w:iCs/>
              </w:rPr>
              <w:lastRenderedPageBreak/>
              <w:t>технологий для автоматизации бизнес-процессов, решения прикладных задач различных классов, ведения баз данных и информационных хранилищ</w:t>
            </w:r>
          </w:p>
          <w:p w14:paraId="7932E8DB" w14:textId="61EB94DB" w:rsidR="000408A1" w:rsidRPr="000408A1" w:rsidRDefault="000408A1" w:rsidP="000408A1">
            <w:pPr>
              <w:jc w:val="both"/>
              <w:rPr>
                <w:iCs/>
              </w:rPr>
            </w:pPr>
            <w:r w:rsidRPr="000408A1">
              <w:rPr>
                <w:iCs/>
              </w:rPr>
              <w:t>ОПК-8.3. Имеет навыки программирования, отладки и тестирования прототипов программно-технических комплексов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411AC54" w14:textId="77777777" w:rsidR="000408A1" w:rsidRPr="000408A1" w:rsidRDefault="000408A1" w:rsidP="004B4511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0408A1">
        <w:rPr>
          <w:rFonts w:ascii="Times New Roman" w:hAnsi="Times New Roman"/>
          <w:iCs/>
          <w:sz w:val="24"/>
          <w:szCs w:val="24"/>
        </w:rPr>
        <w:t>Гуманитарные аспекты информационной безопасности</w:t>
      </w:r>
    </w:p>
    <w:p w14:paraId="150D05FC" w14:textId="77777777" w:rsidR="000408A1" w:rsidRPr="000408A1" w:rsidRDefault="000408A1" w:rsidP="004B4511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0408A1">
        <w:rPr>
          <w:rFonts w:ascii="Times New Roman" w:hAnsi="Times New Roman"/>
          <w:iCs/>
          <w:sz w:val="24"/>
          <w:szCs w:val="24"/>
        </w:rPr>
        <w:t>Криптографические методы и средства защиты информации</w:t>
      </w:r>
    </w:p>
    <w:p w14:paraId="530916B9" w14:textId="77777777" w:rsidR="000408A1" w:rsidRPr="000408A1" w:rsidRDefault="000408A1" w:rsidP="004B4511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0408A1">
        <w:rPr>
          <w:rFonts w:ascii="Times New Roman" w:hAnsi="Times New Roman"/>
          <w:iCs/>
          <w:sz w:val="24"/>
          <w:szCs w:val="24"/>
        </w:rPr>
        <w:t>Технические и программно-аппаратные методы и средства защиты информации</w:t>
      </w:r>
    </w:p>
    <w:p w14:paraId="323978F2" w14:textId="586FC5EE" w:rsidR="003749D2" w:rsidRPr="00152A7C" w:rsidRDefault="003749D2" w:rsidP="000408A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1DB11D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408A1">
        <w:t>4</w:t>
      </w:r>
      <w:r w:rsidRPr="00152A7C">
        <w:t xml:space="preserve"> зачетные единицы (</w:t>
      </w:r>
      <w:r w:rsidR="000408A1">
        <w:t>144</w:t>
      </w:r>
      <w:r w:rsidRPr="00152A7C">
        <w:t xml:space="preserve"> час</w:t>
      </w:r>
      <w:r w:rsidR="000408A1">
        <w:t>а</w:t>
      </w:r>
      <w:r w:rsidRPr="00152A7C">
        <w:t>), в том числе:</w:t>
      </w:r>
    </w:p>
    <w:p w14:paraId="2AFAFF4E" w14:textId="2ECA166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0408A1">
        <w:t>32 часа;</w:t>
      </w:r>
    </w:p>
    <w:p w14:paraId="7A2116D8" w14:textId="13581C29" w:rsidR="003749D2" w:rsidRPr="00152A7C" w:rsidRDefault="000408A1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 часа;</w:t>
      </w:r>
    </w:p>
    <w:p w14:paraId="62764F8F" w14:textId="7B23B68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408A1">
        <w:t>44 часа</w:t>
      </w:r>
      <w:r w:rsidRPr="00152A7C">
        <w:t>.</w:t>
      </w:r>
    </w:p>
    <w:p w14:paraId="6FD6FAC9" w14:textId="42DD3134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0408A1">
        <w:t>–</w:t>
      </w:r>
      <w:r w:rsidRPr="00152A7C">
        <w:t xml:space="preserve"> </w:t>
      </w:r>
      <w:r w:rsidR="000408A1">
        <w:t>экзамен.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EAD61" w14:textId="77777777" w:rsidR="00784FE8" w:rsidRDefault="00784FE8" w:rsidP="008655F0">
      <w:r>
        <w:separator/>
      </w:r>
    </w:p>
  </w:endnote>
  <w:endnote w:type="continuationSeparator" w:id="0">
    <w:p w14:paraId="6945737F" w14:textId="77777777" w:rsidR="00784FE8" w:rsidRDefault="00784FE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DD937" w14:textId="77777777" w:rsidR="00784FE8" w:rsidRDefault="00784FE8" w:rsidP="008655F0">
      <w:r>
        <w:separator/>
      </w:r>
    </w:p>
  </w:footnote>
  <w:footnote w:type="continuationSeparator" w:id="0">
    <w:p w14:paraId="2FB44647" w14:textId="77777777" w:rsidR="00784FE8" w:rsidRDefault="00784FE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2D615F"/>
    <w:multiLevelType w:val="hybridMultilevel"/>
    <w:tmpl w:val="7DE2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A1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5E9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18F5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511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4FE8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5A9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0516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551B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1DB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01595C1-D850-410D-9A62-89AEA298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A378-CA4F-42DF-B109-3262D9AA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6243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mlgluharev</cp:lastModifiedBy>
  <cp:revision>30</cp:revision>
  <cp:lastPrinted>2022-06-07T13:59:00Z</cp:lastPrinted>
  <dcterms:created xsi:type="dcterms:W3CDTF">2021-03-25T04:23:00Z</dcterms:created>
  <dcterms:modified xsi:type="dcterms:W3CDTF">2022-06-07T15:07:00Z</dcterms:modified>
</cp:coreProperties>
</file>