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760032C" w:rsidR="003749D2" w:rsidRPr="00152A7C" w:rsidRDefault="00E4150C" w:rsidP="003749D2">
      <w:pPr>
        <w:contextualSpacing/>
        <w:jc w:val="center"/>
      </w:pPr>
      <w:r w:rsidRPr="00E4150C">
        <w:t>Б1.В.</w:t>
      </w:r>
      <w:r w:rsidR="00F061D2">
        <w:t>10</w:t>
      </w:r>
      <w:r w:rsidRPr="00E4150C">
        <w:t xml:space="preserve"> «</w:t>
      </w:r>
      <w:r w:rsidR="00F061D2" w:rsidRPr="00F061D2">
        <w:rPr>
          <w:caps/>
        </w:rPr>
        <w:t>УПРАВЛЕНИЕ РИСКАМИ</w:t>
      </w:r>
      <w:r w:rsidRPr="00E4150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Default="00081F98" w:rsidP="003749D2">
      <w:pPr>
        <w:contextualSpacing/>
        <w:jc w:val="both"/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705F8FF" w14:textId="77777777" w:rsidR="00F061D2" w:rsidRDefault="00F061D2" w:rsidP="00F061D2">
      <w:pPr>
        <w:jc w:val="both"/>
      </w:pPr>
      <w:r>
        <w:t>Целью изучения дисциплины является формирование представления у обучающихся о теории рисков, методах анализа и управления рисками.</w:t>
      </w:r>
    </w:p>
    <w:p w14:paraId="1B2E25A2" w14:textId="77777777" w:rsidR="00F061D2" w:rsidRDefault="00F061D2" w:rsidP="00F061D2">
      <w:pPr>
        <w:jc w:val="both"/>
      </w:pPr>
      <w:r>
        <w:t>Для достижения поставленной цели решаются следующие задачи:</w:t>
      </w:r>
    </w:p>
    <w:p w14:paraId="546666E8" w14:textId="77777777" w:rsidR="00F061D2" w:rsidRDefault="00F061D2" w:rsidP="00F061D2">
      <w:pPr>
        <w:jc w:val="both"/>
      </w:pPr>
      <w:r>
        <w:t>– ознакомиться с историей возникновения, природой рисков, а также с основными проблемами управления рисками;</w:t>
      </w:r>
    </w:p>
    <w:p w14:paraId="7786AED1" w14:textId="77777777" w:rsidR="00F061D2" w:rsidRDefault="00F061D2" w:rsidP="00F061D2">
      <w:pPr>
        <w:jc w:val="both"/>
      </w:pPr>
      <w:r>
        <w:t>– изучить терминологию и основные классификации по тематике данной дисциплины;</w:t>
      </w:r>
    </w:p>
    <w:p w14:paraId="671A053D" w14:textId="04ED6E48" w:rsidR="003749D2" w:rsidRDefault="00F061D2" w:rsidP="00F061D2">
      <w:pPr>
        <w:jc w:val="both"/>
      </w:pPr>
      <w:r>
        <w:t>– ознакомиться с методиками определения, измерения и управления рисками.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217F" w14:paraId="2941A718" w14:textId="77777777" w:rsidTr="00CD3453">
        <w:tc>
          <w:tcPr>
            <w:tcW w:w="4666" w:type="dxa"/>
            <w:vMerge w:val="restart"/>
          </w:tcPr>
          <w:p w14:paraId="5917A602" w14:textId="6A1C7083" w:rsidR="0006217F" w:rsidRDefault="0006217F" w:rsidP="0006217F">
            <w:pPr>
              <w:jc w:val="both"/>
              <w:rPr>
                <w:i/>
                <w:highlight w:val="yellow"/>
              </w:rPr>
            </w:pPr>
            <w:r w:rsidRPr="0006217F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C77" w14:textId="69F0517D" w:rsidR="0006217F" w:rsidRPr="009252DB" w:rsidRDefault="0006217F" w:rsidP="0006217F">
            <w:pPr>
              <w:jc w:val="both"/>
              <w:rPr>
                <w:i/>
              </w:rPr>
            </w:pPr>
            <w:r w:rsidRPr="00896EB5">
              <w:rPr>
                <w:i/>
                <w:iCs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</w:tc>
      </w:tr>
      <w:tr w:rsidR="0006217F" w14:paraId="0D46C40C" w14:textId="77777777" w:rsidTr="009252DB">
        <w:tc>
          <w:tcPr>
            <w:tcW w:w="4666" w:type="dxa"/>
            <w:vMerge/>
          </w:tcPr>
          <w:p w14:paraId="6B99735F" w14:textId="77777777" w:rsidR="0006217F" w:rsidRPr="00401769" w:rsidRDefault="0006217F" w:rsidP="0006217F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8EBE896" w14:textId="43731189" w:rsidR="0006217F" w:rsidRPr="00401769" w:rsidRDefault="0006217F" w:rsidP="0006217F">
            <w:pPr>
              <w:jc w:val="both"/>
              <w:rPr>
                <w:i/>
              </w:rPr>
            </w:pPr>
            <w:r w:rsidRPr="00896EB5">
              <w:rPr>
                <w:i/>
                <w:iCs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06217F" w14:paraId="6C2C86EE" w14:textId="77777777" w:rsidTr="009252DB">
        <w:tc>
          <w:tcPr>
            <w:tcW w:w="4666" w:type="dxa"/>
            <w:vMerge/>
          </w:tcPr>
          <w:p w14:paraId="0936FD86" w14:textId="77777777" w:rsidR="0006217F" w:rsidRPr="00401769" w:rsidRDefault="0006217F" w:rsidP="0006217F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1DA8B4CB" w14:textId="3074888A" w:rsidR="0006217F" w:rsidRPr="00401769" w:rsidRDefault="0006217F" w:rsidP="0006217F">
            <w:pPr>
              <w:jc w:val="both"/>
              <w:rPr>
                <w:i/>
              </w:rPr>
            </w:pPr>
            <w:r w:rsidRPr="00896EB5">
              <w:rPr>
                <w:i/>
                <w:iCs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06217F" w14:paraId="1B874D07" w14:textId="77777777" w:rsidTr="006578BE">
        <w:tc>
          <w:tcPr>
            <w:tcW w:w="4666" w:type="dxa"/>
          </w:tcPr>
          <w:p w14:paraId="28D79727" w14:textId="457AD3A6" w:rsidR="0006217F" w:rsidRPr="00401769" w:rsidRDefault="0006217F" w:rsidP="0006217F">
            <w:pPr>
              <w:jc w:val="both"/>
              <w:rPr>
                <w:i/>
              </w:rPr>
            </w:pPr>
            <w:r w:rsidRPr="0006217F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</w:tcPr>
          <w:p w14:paraId="71CE89BF" w14:textId="3A2C3385" w:rsidR="0006217F" w:rsidRPr="00E707CE" w:rsidRDefault="0006217F" w:rsidP="0006217F">
            <w:pPr>
              <w:jc w:val="both"/>
              <w:rPr>
                <w:i/>
                <w:iCs/>
              </w:rPr>
            </w:pPr>
            <w:r w:rsidRPr="0006217F">
              <w:rPr>
                <w:i/>
                <w:iCs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  <w:bookmarkStart w:id="0" w:name="_GoBack"/>
            <w:bookmarkEnd w:id="0"/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1AA82C1" w14:textId="77777777" w:rsidR="00F061D2" w:rsidRPr="00F061D2" w:rsidRDefault="00F061D2" w:rsidP="00F061D2">
      <w:pPr>
        <w:jc w:val="both"/>
      </w:pPr>
      <w:r w:rsidRPr="00F061D2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42D29F82" w14:textId="77777777" w:rsidR="00B32594" w:rsidRDefault="00B32594" w:rsidP="00B32594">
      <w:pPr>
        <w:jc w:val="both"/>
      </w:pPr>
      <w:r>
        <w:t>– анализа данных о фактическом уровне качества поступающих материалов, сырья, полуфабрикатов и комплектующих изделий;</w:t>
      </w:r>
    </w:p>
    <w:p w14:paraId="72EF13B8" w14:textId="253E1898" w:rsidR="00F061D2" w:rsidRDefault="00B32594" w:rsidP="00B32594">
      <w:pPr>
        <w:jc w:val="both"/>
      </w:pPr>
      <w:r>
        <w:t>– разработки предложений по повышению качества получаемых материалов, сырья, полуфабрикатов и комплектующих изделий для организаций-поставщиков.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45290EE" w14:textId="03E6DD4F" w:rsidR="004C17A1" w:rsidRDefault="004C17A1" w:rsidP="004C17A1">
      <w:pPr>
        <w:contextualSpacing/>
        <w:jc w:val="both"/>
      </w:pPr>
      <w:r>
        <w:t>Введение.</w:t>
      </w:r>
    </w:p>
    <w:p w14:paraId="0E8EC41E" w14:textId="4AC4E4DC" w:rsidR="004C17A1" w:rsidRDefault="004C17A1" w:rsidP="004C17A1">
      <w:pPr>
        <w:contextualSpacing/>
        <w:jc w:val="both"/>
      </w:pPr>
      <w:r>
        <w:lastRenderedPageBreak/>
        <w:t>Содержание риска.</w:t>
      </w:r>
    </w:p>
    <w:p w14:paraId="16067B95" w14:textId="7E8C987F" w:rsidR="004C17A1" w:rsidRDefault="004C17A1" w:rsidP="004C17A1">
      <w:pPr>
        <w:contextualSpacing/>
        <w:jc w:val="both"/>
      </w:pPr>
      <w:r>
        <w:t>Риски в строительстве.</w:t>
      </w:r>
    </w:p>
    <w:p w14:paraId="53E0EE96" w14:textId="72C33266" w:rsidR="00056D97" w:rsidRDefault="004C17A1" w:rsidP="004C17A1">
      <w:pPr>
        <w:contextualSpacing/>
        <w:jc w:val="both"/>
      </w:pPr>
      <w:r>
        <w:t>Управление рисками.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AEA90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C3C51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AC3C51">
        <w:t>180</w:t>
      </w:r>
      <w:r w:rsidRPr="00152A7C">
        <w:t xml:space="preserve"> час.), в том числе:</w:t>
      </w:r>
    </w:p>
    <w:p w14:paraId="2AFAFF4E" w14:textId="690F37C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C3C51">
        <w:t>32</w:t>
      </w:r>
      <w:r w:rsidRPr="00152A7C">
        <w:t xml:space="preserve"> час.</w:t>
      </w:r>
    </w:p>
    <w:p w14:paraId="7A2116D8" w14:textId="14DD848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C3C51">
        <w:t>48</w:t>
      </w:r>
      <w:r w:rsidRPr="00152A7C">
        <w:t xml:space="preserve"> час.</w:t>
      </w:r>
    </w:p>
    <w:p w14:paraId="62764F8F" w14:textId="45D98B4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C3C51">
        <w:t>64</w:t>
      </w:r>
      <w:r w:rsidRPr="00152A7C">
        <w:t xml:space="preserve"> час.</w:t>
      </w:r>
    </w:p>
    <w:p w14:paraId="227237E4" w14:textId="5A01B3A7" w:rsidR="00F061D2" w:rsidRPr="00152A7C" w:rsidRDefault="00F061D2" w:rsidP="003749D2">
      <w:pPr>
        <w:contextualSpacing/>
        <w:jc w:val="both"/>
      </w:pPr>
      <w:r>
        <w:t>контроль – 36 час.</w:t>
      </w:r>
    </w:p>
    <w:p w14:paraId="6FD6FAC9" w14:textId="417AE364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061D2">
        <w:t>ой проект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41A6" w14:textId="77777777" w:rsidR="005F0D73" w:rsidRDefault="005F0D73" w:rsidP="008655F0">
      <w:r>
        <w:separator/>
      </w:r>
    </w:p>
  </w:endnote>
  <w:endnote w:type="continuationSeparator" w:id="0">
    <w:p w14:paraId="359A892F" w14:textId="77777777" w:rsidR="005F0D73" w:rsidRDefault="005F0D7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77FD" w14:textId="77777777" w:rsidR="005F0D73" w:rsidRDefault="005F0D73" w:rsidP="008655F0">
      <w:r>
        <w:separator/>
      </w:r>
    </w:p>
  </w:footnote>
  <w:footnote w:type="continuationSeparator" w:id="0">
    <w:p w14:paraId="73B83FE0" w14:textId="77777777" w:rsidR="005F0D73" w:rsidRDefault="005F0D7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17F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3DA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A8B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851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4172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17A1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51E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0D73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1878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3310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51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594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1BF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50C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1D2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77302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9705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CD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28BF-1DAE-42AB-A83D-08D92F29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2722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2021-02-17T07:12:00Z</cp:lastPrinted>
  <dcterms:created xsi:type="dcterms:W3CDTF">2021-03-25T04:23:00Z</dcterms:created>
  <dcterms:modified xsi:type="dcterms:W3CDTF">2022-07-15T12:21:00Z</dcterms:modified>
</cp:coreProperties>
</file>