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08C57CB" w:rsidR="003749D2" w:rsidRPr="00152A7C" w:rsidRDefault="00F8187B" w:rsidP="003749D2">
      <w:pPr>
        <w:contextualSpacing/>
        <w:jc w:val="center"/>
      </w:pPr>
      <w:r w:rsidRPr="00F8187B">
        <w:t>Б1.В.19 «ОСНОВЫ ПРОЕКТИРОВАНИЯ ПРОДУКЦИИ»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8B766B1" w14:textId="77777777" w:rsidR="00F8187B" w:rsidRDefault="00F8187B" w:rsidP="00F8187B">
      <w:pPr>
        <w:jc w:val="both"/>
      </w:pPr>
      <w:r>
        <w:t>Цель изучения дисциплины состоит в освоении методики конструирования деталей и узлов машин в соответствии с техническим заданием.</w:t>
      </w:r>
    </w:p>
    <w:p w14:paraId="1EEB6740" w14:textId="77777777" w:rsidR="00F8187B" w:rsidRDefault="00F8187B" w:rsidP="00F8187B">
      <w:pPr>
        <w:jc w:val="both"/>
      </w:pPr>
      <w:r>
        <w:t>Для достижения поставленной цели решаются следующие задачи:</w:t>
      </w:r>
    </w:p>
    <w:p w14:paraId="47E4B8A6" w14:textId="388842FB" w:rsidR="00F8187B" w:rsidRDefault="004D579A" w:rsidP="00F8187B">
      <w:pPr>
        <w:jc w:val="both"/>
      </w:pPr>
      <w:r w:rsidRPr="004D579A">
        <w:t>–</w:t>
      </w:r>
      <w:r w:rsidR="00F8187B">
        <w:t xml:space="preserve"> освоение на практике методов расчета кинематических и прочностных характеристик типовых конструкторских решений;</w:t>
      </w:r>
    </w:p>
    <w:p w14:paraId="2C8C8D33" w14:textId="4437521F" w:rsidR="00F8187B" w:rsidRDefault="004D579A" w:rsidP="00F8187B">
      <w:pPr>
        <w:jc w:val="both"/>
      </w:pPr>
      <w:r w:rsidRPr="004D579A">
        <w:t>–</w:t>
      </w:r>
      <w:r w:rsidR="00F8187B">
        <w:t xml:space="preserve"> знакомство с узлами и деталями машин общего назначения, а также методами определения оптимальных параметров механизмов с использованием компьютерных технологий;</w:t>
      </w:r>
    </w:p>
    <w:p w14:paraId="671A053D" w14:textId="7E778C69" w:rsidR="003749D2" w:rsidRPr="000853D9" w:rsidRDefault="004D579A" w:rsidP="00F8187B">
      <w:pPr>
        <w:jc w:val="both"/>
        <w:rPr>
          <w:i/>
        </w:rPr>
      </w:pPr>
      <w:r w:rsidRPr="004D579A">
        <w:t>–</w:t>
      </w:r>
      <w:r w:rsidR="00F8187B">
        <w:t xml:space="preserve"> изучение способов взаимодействия механизмов, узлов и деталей в машинах, обусловливающих требуемые кинематические и динамические свойства механической системы, а также ее основные технико-экономические показатели.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4B528371" w14:textId="77777777" w:rsidR="004D579A" w:rsidRPr="00841326" w:rsidRDefault="004D579A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2014A6" w14:paraId="406F2A0B" w14:textId="77777777" w:rsidTr="00FB2BCA">
        <w:trPr>
          <w:tblHeader/>
        </w:trPr>
        <w:tc>
          <w:tcPr>
            <w:tcW w:w="2830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514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B2BCA" w14:paraId="557B6A7C" w14:textId="77777777" w:rsidTr="00FB2BCA">
        <w:tc>
          <w:tcPr>
            <w:tcW w:w="2830" w:type="dxa"/>
            <w:vMerge w:val="restart"/>
          </w:tcPr>
          <w:p w14:paraId="03ACB51A" w14:textId="49BC04EA" w:rsidR="00FB2BCA" w:rsidRPr="002014A6" w:rsidRDefault="00FB2BCA" w:rsidP="00FB2BCA">
            <w:pPr>
              <w:jc w:val="both"/>
              <w:rPr>
                <w:i/>
                <w:highlight w:val="yellow"/>
              </w:rPr>
            </w:pPr>
            <w:r w:rsidRPr="00FB2BCA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5667" w14:textId="0FA1B88B" w:rsidR="00FB2BCA" w:rsidRPr="002014A6" w:rsidRDefault="00FB2BCA" w:rsidP="00FB2BCA">
            <w:pPr>
              <w:jc w:val="both"/>
              <w:rPr>
                <w:i/>
                <w:highlight w:val="yellow"/>
              </w:rPr>
            </w:pPr>
            <w:r w:rsidRPr="00335521">
              <w:rPr>
                <w:i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</w:tc>
      </w:tr>
      <w:tr w:rsidR="00FB2BCA" w14:paraId="2430221B" w14:textId="77777777" w:rsidTr="00FB2BCA">
        <w:tc>
          <w:tcPr>
            <w:tcW w:w="2830" w:type="dxa"/>
            <w:vMerge/>
          </w:tcPr>
          <w:p w14:paraId="7AB0F24E" w14:textId="77777777" w:rsidR="00FB2BCA" w:rsidRDefault="00FB2BCA" w:rsidP="00FB2BC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AD" w14:textId="4A315E79" w:rsidR="00FB2BCA" w:rsidRDefault="00FB2BCA" w:rsidP="00FB2BCA">
            <w:pPr>
              <w:jc w:val="both"/>
              <w:rPr>
                <w:i/>
                <w:highlight w:val="yellow"/>
              </w:rPr>
            </w:pPr>
            <w:r w:rsidRPr="00335521">
              <w:rPr>
                <w:i/>
              </w:rPr>
              <w:t>ПК-7.2.9.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FB2BCA" w14:paraId="3A65CD28" w14:textId="77777777" w:rsidTr="00FB2BCA">
        <w:tc>
          <w:tcPr>
            <w:tcW w:w="2830" w:type="dxa"/>
            <w:vMerge/>
          </w:tcPr>
          <w:p w14:paraId="128F8DFC" w14:textId="77777777" w:rsidR="00FB2BCA" w:rsidRDefault="00FB2BCA" w:rsidP="00FB2BC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ACF4" w14:textId="630227B7" w:rsidR="00FB2BCA" w:rsidRPr="00345230" w:rsidRDefault="00FB2BCA" w:rsidP="00FB2BCA">
            <w:pPr>
              <w:jc w:val="both"/>
              <w:rPr>
                <w:i/>
              </w:rPr>
            </w:pPr>
            <w:r w:rsidRPr="00335521">
              <w:rPr>
                <w:i/>
              </w:rPr>
              <w:t>ПК-7.3.2. Имеет навыки анализа результатов контроля поступающих материалов, сырья, полуфабрикатов, комплектующих изделий на соответствие требованиям конструкторской документации</w:t>
            </w:r>
          </w:p>
        </w:tc>
      </w:tr>
      <w:tr w:rsidR="00FB2BCA" w14:paraId="4004A7B8" w14:textId="77777777" w:rsidTr="00833B88">
        <w:tc>
          <w:tcPr>
            <w:tcW w:w="2830" w:type="dxa"/>
            <w:vMerge w:val="restart"/>
          </w:tcPr>
          <w:p w14:paraId="52C01CD2" w14:textId="6B71523E" w:rsidR="00FB2BCA" w:rsidRDefault="00FB2BCA" w:rsidP="00FB2BCA">
            <w:pPr>
              <w:jc w:val="both"/>
              <w:rPr>
                <w:i/>
                <w:highlight w:val="yellow"/>
              </w:rPr>
            </w:pPr>
            <w:r w:rsidRPr="00FB2BCA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7F41" w14:textId="06291B55" w:rsidR="00FB2BCA" w:rsidRPr="009252DB" w:rsidRDefault="00FB2BCA" w:rsidP="00FB2BCA">
            <w:pPr>
              <w:jc w:val="both"/>
              <w:rPr>
                <w:i/>
              </w:rPr>
            </w:pPr>
            <w:r w:rsidRPr="009F235E">
              <w:rPr>
                <w:i/>
              </w:rPr>
              <w:t>ПК-8.1.4. Знает требования к комплектности технологической и конструкторской документации</w:t>
            </w:r>
          </w:p>
        </w:tc>
      </w:tr>
      <w:tr w:rsidR="00FB2BCA" w14:paraId="5847BD98" w14:textId="77777777" w:rsidTr="00833B88">
        <w:tc>
          <w:tcPr>
            <w:tcW w:w="2830" w:type="dxa"/>
            <w:vMerge/>
          </w:tcPr>
          <w:p w14:paraId="2D514984" w14:textId="77777777" w:rsidR="00FB2BCA" w:rsidRPr="009252DB" w:rsidRDefault="00FB2BCA" w:rsidP="00FB2BCA">
            <w:pPr>
              <w:jc w:val="both"/>
              <w:rPr>
                <w:i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09B9" w14:textId="720A4652" w:rsidR="00FB2BCA" w:rsidRPr="00755797" w:rsidRDefault="00FB2BCA" w:rsidP="00FB2BCA">
            <w:pPr>
              <w:jc w:val="both"/>
              <w:rPr>
                <w:i/>
              </w:rPr>
            </w:pPr>
            <w:r w:rsidRPr="009F235E">
              <w:rPr>
                <w:i/>
              </w:rPr>
              <w:t>ПК-7.2.2. Умеет анализировать нормативно-техническую, конструкторскую и технологическую документацию</w:t>
            </w:r>
          </w:p>
        </w:tc>
      </w:tr>
      <w:tr w:rsidR="00FB2BCA" w14:paraId="48EAFA96" w14:textId="77777777" w:rsidTr="00FB2BCA">
        <w:tc>
          <w:tcPr>
            <w:tcW w:w="2830" w:type="dxa"/>
            <w:vMerge/>
          </w:tcPr>
          <w:p w14:paraId="56E3E4C2" w14:textId="77777777" w:rsidR="00FB2BCA" w:rsidRPr="009252DB" w:rsidRDefault="00FB2BCA" w:rsidP="00FB2BCA">
            <w:pPr>
              <w:jc w:val="both"/>
              <w:rPr>
                <w:i/>
              </w:rPr>
            </w:pPr>
          </w:p>
        </w:tc>
        <w:tc>
          <w:tcPr>
            <w:tcW w:w="6514" w:type="dxa"/>
          </w:tcPr>
          <w:p w14:paraId="7FCBCFAC" w14:textId="0F38ABB5" w:rsidR="00FB2BCA" w:rsidRPr="00755797" w:rsidRDefault="00FB2BCA" w:rsidP="00FB2BCA">
            <w:pPr>
              <w:jc w:val="both"/>
              <w:rPr>
                <w:i/>
              </w:rPr>
            </w:pPr>
            <w:r w:rsidRPr="009F235E">
              <w:rPr>
                <w:i/>
                <w:szCs w:val="20"/>
              </w:rPr>
              <w:t>ПК-8.2.6. Умеет определять соответствие характеристик поступающих материалов, сырья, полуфабрикатов и комплектующих изделий требованиям документов по стандартизации, конструкторских и технологических документов</w:t>
            </w:r>
          </w:p>
        </w:tc>
      </w:tr>
      <w:tr w:rsidR="00FB2BCA" w14:paraId="71F671C5" w14:textId="77777777" w:rsidTr="00FB2BCA">
        <w:tc>
          <w:tcPr>
            <w:tcW w:w="2830" w:type="dxa"/>
            <w:vMerge/>
          </w:tcPr>
          <w:p w14:paraId="0D81F687" w14:textId="77777777" w:rsidR="00FB2BCA" w:rsidRPr="009252DB" w:rsidRDefault="00FB2BCA" w:rsidP="00FB2BCA">
            <w:pPr>
              <w:jc w:val="both"/>
              <w:rPr>
                <w:i/>
              </w:rPr>
            </w:pPr>
          </w:p>
        </w:tc>
        <w:tc>
          <w:tcPr>
            <w:tcW w:w="6514" w:type="dxa"/>
          </w:tcPr>
          <w:p w14:paraId="4DDB5270" w14:textId="0C1FF23C" w:rsidR="00FB2BCA" w:rsidRPr="00755797" w:rsidRDefault="00FB2BCA" w:rsidP="00FB2BCA">
            <w:pPr>
              <w:jc w:val="both"/>
              <w:rPr>
                <w:i/>
              </w:rPr>
            </w:pPr>
            <w:r w:rsidRPr="009F235E">
              <w:rPr>
                <w:i/>
                <w:szCs w:val="20"/>
              </w:rPr>
              <w:t>ПК-8.2.7. Умеет определять соответствие характеристик продукции требованиям документов по стандартизации, конструкторских и технологических документов</w:t>
            </w:r>
          </w:p>
        </w:tc>
      </w:tr>
      <w:tr w:rsidR="00FB2BCA" w14:paraId="48B5BFE9" w14:textId="77777777" w:rsidTr="00FB2BCA">
        <w:tc>
          <w:tcPr>
            <w:tcW w:w="2830" w:type="dxa"/>
            <w:vMerge w:val="restart"/>
          </w:tcPr>
          <w:p w14:paraId="0FD8FEAA" w14:textId="4FF47ADA" w:rsidR="00FB2BCA" w:rsidRDefault="00FB2BCA" w:rsidP="00FB2BCA">
            <w:pPr>
              <w:jc w:val="both"/>
              <w:rPr>
                <w:i/>
                <w:highlight w:val="yellow"/>
              </w:rPr>
            </w:pPr>
            <w:r w:rsidRPr="00FB2BCA">
              <w:rPr>
                <w:i/>
              </w:rPr>
              <w:t>ПК-9. Внедрение новых методик технического контроля качества продукции</w:t>
            </w:r>
          </w:p>
        </w:tc>
        <w:tc>
          <w:tcPr>
            <w:tcW w:w="6514" w:type="dxa"/>
          </w:tcPr>
          <w:p w14:paraId="12AE6DC4" w14:textId="11CC19FB" w:rsidR="00FB2BCA" w:rsidRPr="009252DB" w:rsidRDefault="00FB2BCA" w:rsidP="00FB2BCA">
            <w:pPr>
              <w:jc w:val="both"/>
              <w:rPr>
                <w:i/>
              </w:rPr>
            </w:pPr>
            <w:r w:rsidRPr="00A90296">
              <w:rPr>
                <w:i/>
              </w:rPr>
              <w:t>ПК-9.1.16. Знает документы по стандартизации и руководящие материалы по оформлению конструкторской документации</w:t>
            </w:r>
          </w:p>
        </w:tc>
      </w:tr>
      <w:tr w:rsidR="00FB2BCA" w14:paraId="172EC8C6" w14:textId="77777777" w:rsidTr="00FB2BCA">
        <w:tc>
          <w:tcPr>
            <w:tcW w:w="2830" w:type="dxa"/>
            <w:vMerge/>
          </w:tcPr>
          <w:p w14:paraId="46D70EAE" w14:textId="77777777" w:rsidR="00FB2BCA" w:rsidRPr="009252DB" w:rsidRDefault="00FB2BCA" w:rsidP="00FB2BCA">
            <w:pPr>
              <w:jc w:val="both"/>
              <w:rPr>
                <w:i/>
              </w:rPr>
            </w:pPr>
          </w:p>
        </w:tc>
        <w:tc>
          <w:tcPr>
            <w:tcW w:w="6514" w:type="dxa"/>
          </w:tcPr>
          <w:p w14:paraId="435B0DD7" w14:textId="5E0D7EFC" w:rsidR="00FB2BCA" w:rsidRPr="009252DB" w:rsidRDefault="00FB2BCA" w:rsidP="00FB2BCA">
            <w:pPr>
              <w:jc w:val="both"/>
              <w:rPr>
                <w:i/>
              </w:rPr>
            </w:pPr>
            <w:r w:rsidRPr="00A90296">
              <w:rPr>
                <w:i/>
              </w:rPr>
              <w:t>ПК-9.1.18. Знает процедуры организации по согласованию и утверждению технологической и конструкторской документации</w:t>
            </w:r>
          </w:p>
        </w:tc>
      </w:tr>
      <w:tr w:rsidR="00FB2BCA" w14:paraId="00C75B98" w14:textId="77777777" w:rsidTr="00FB2BCA">
        <w:tc>
          <w:tcPr>
            <w:tcW w:w="2830" w:type="dxa"/>
          </w:tcPr>
          <w:p w14:paraId="7BA46BAB" w14:textId="253C48E3" w:rsidR="00FB2BCA" w:rsidRDefault="00FB2BCA" w:rsidP="00FB2BCA">
            <w:pPr>
              <w:jc w:val="both"/>
              <w:rPr>
                <w:i/>
                <w:highlight w:val="yellow"/>
              </w:rPr>
            </w:pPr>
            <w:r w:rsidRPr="00FB2BCA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6514" w:type="dxa"/>
          </w:tcPr>
          <w:p w14:paraId="6DC384B7" w14:textId="5B672D35" w:rsidR="00FB2BCA" w:rsidRPr="009252DB" w:rsidRDefault="00FB2BCA" w:rsidP="00FB2BCA">
            <w:pPr>
              <w:jc w:val="both"/>
              <w:rPr>
                <w:i/>
              </w:rPr>
            </w:pPr>
            <w:r w:rsidRPr="00FB2BCA">
              <w:rPr>
                <w:i/>
              </w:rPr>
              <w:t>ПК-7.2.2. Умеет анализировать нормативно-техническую, конструкторскую и технологическую документацию</w:t>
            </w:r>
            <w:bookmarkStart w:id="0" w:name="_GoBack"/>
            <w:bookmarkEnd w:id="0"/>
          </w:p>
        </w:tc>
      </w:tr>
    </w:tbl>
    <w:p w14:paraId="0DB509F2" w14:textId="77777777" w:rsidR="002014A6" w:rsidRPr="00FB2BCA" w:rsidRDefault="002014A6" w:rsidP="000853D9">
      <w:pPr>
        <w:jc w:val="both"/>
        <w:rPr>
          <w:highlight w:val="yellow"/>
        </w:rPr>
      </w:pPr>
    </w:p>
    <w:p w14:paraId="11A85564" w14:textId="19E0D004" w:rsidR="006B0131" w:rsidRDefault="000853D9" w:rsidP="004D579A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6098D74F" w14:textId="4BC3133B" w:rsidR="004D579A" w:rsidRDefault="004D579A" w:rsidP="004D579A">
      <w:pPr>
        <w:jc w:val="both"/>
      </w:pPr>
      <w:r w:rsidRPr="004D579A">
        <w:t>– анализа результатов контроля поступающих материалов, сырья, полуфабрикатов, комплектующих изделий на соответствие требованиям конструкторской документации.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71B3DEF" w14:textId="44606F9D" w:rsidR="00E0661D" w:rsidRDefault="00E0661D" w:rsidP="00E0661D">
      <w:pPr>
        <w:contextualSpacing/>
        <w:jc w:val="both"/>
      </w:pPr>
      <w:r>
        <w:t>Основы конструирования механизмов.</w:t>
      </w:r>
    </w:p>
    <w:p w14:paraId="0B23B09A" w14:textId="42A6A63D" w:rsidR="00E0661D" w:rsidRDefault="00E0661D" w:rsidP="00E0661D">
      <w:pPr>
        <w:contextualSpacing/>
        <w:jc w:val="both"/>
      </w:pPr>
      <w:r>
        <w:t>Механические передачи.</w:t>
      </w:r>
    </w:p>
    <w:p w14:paraId="733AAEF4" w14:textId="0E444196" w:rsidR="00E0661D" w:rsidRDefault="00E0661D" w:rsidP="00E0661D">
      <w:pPr>
        <w:contextualSpacing/>
        <w:jc w:val="both"/>
      </w:pPr>
      <w:r>
        <w:t>Зубчатые передачи.</w:t>
      </w:r>
    </w:p>
    <w:p w14:paraId="2D56AA86" w14:textId="6B94DFA5" w:rsidR="00E0661D" w:rsidRDefault="00E0661D" w:rsidP="00E0661D">
      <w:pPr>
        <w:contextualSpacing/>
        <w:jc w:val="both"/>
      </w:pPr>
      <w:r>
        <w:t>Червячные передачи.</w:t>
      </w:r>
    </w:p>
    <w:p w14:paraId="70D88F19" w14:textId="4954BA12" w:rsidR="00E0661D" w:rsidRDefault="00E0661D" w:rsidP="00E0661D">
      <w:pPr>
        <w:contextualSpacing/>
        <w:jc w:val="both"/>
      </w:pPr>
      <w:r>
        <w:t>Ременные передачи.</w:t>
      </w:r>
    </w:p>
    <w:p w14:paraId="3EF6A9AB" w14:textId="52732B91" w:rsidR="00E0661D" w:rsidRDefault="00E0661D" w:rsidP="00E0661D">
      <w:pPr>
        <w:contextualSpacing/>
        <w:jc w:val="both"/>
      </w:pPr>
      <w:r>
        <w:t>Цепные передачи.</w:t>
      </w:r>
    </w:p>
    <w:p w14:paraId="17D7DB11" w14:textId="275B2A27" w:rsidR="00E0661D" w:rsidRDefault="00E0661D" w:rsidP="00E0661D">
      <w:pPr>
        <w:contextualSpacing/>
        <w:jc w:val="both"/>
      </w:pPr>
      <w:r>
        <w:t>Валы и оси.</w:t>
      </w:r>
    </w:p>
    <w:p w14:paraId="4EFBDBC3" w14:textId="64BD33D5" w:rsidR="00E0661D" w:rsidRDefault="00E0661D" w:rsidP="00E0661D">
      <w:pPr>
        <w:contextualSpacing/>
        <w:jc w:val="both"/>
      </w:pPr>
      <w:r>
        <w:t>Подшипники качения.</w:t>
      </w:r>
    </w:p>
    <w:p w14:paraId="2F2AB7B6" w14:textId="497A5057" w:rsidR="00E0661D" w:rsidRDefault="00E0661D" w:rsidP="00E0661D">
      <w:pPr>
        <w:contextualSpacing/>
        <w:jc w:val="both"/>
      </w:pPr>
      <w:r>
        <w:t>Подшипники скольжения.</w:t>
      </w:r>
    </w:p>
    <w:p w14:paraId="14D67BDD" w14:textId="7468EAE6" w:rsidR="00E0661D" w:rsidRDefault="00E0661D" w:rsidP="00E0661D">
      <w:pPr>
        <w:contextualSpacing/>
        <w:jc w:val="both"/>
      </w:pPr>
      <w:r>
        <w:t>Шпоночное соединение.</w:t>
      </w:r>
    </w:p>
    <w:p w14:paraId="36FD65DC" w14:textId="78087CD3" w:rsidR="003749D2" w:rsidRPr="00962443" w:rsidRDefault="00E0661D" w:rsidP="00E0661D">
      <w:pPr>
        <w:contextualSpacing/>
        <w:jc w:val="both"/>
      </w:pPr>
      <w:r>
        <w:t>Муфты механических приводов.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7BED472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0661D">
        <w:t>4</w:t>
      </w:r>
      <w:r w:rsidRPr="00152A7C">
        <w:t xml:space="preserve"> зачетны</w:t>
      </w:r>
      <w:r w:rsidR="00E0661D">
        <w:t>е</w:t>
      </w:r>
      <w:r w:rsidR="00F94D65">
        <w:t xml:space="preserve"> единиц</w:t>
      </w:r>
      <w:r w:rsidR="00E0661D">
        <w:t>ы</w:t>
      </w:r>
      <w:r w:rsidRPr="00152A7C">
        <w:t xml:space="preserve"> (</w:t>
      </w:r>
      <w:r w:rsidR="00962443">
        <w:t>1</w:t>
      </w:r>
      <w:r w:rsidR="00E0661D">
        <w:t>44</w:t>
      </w:r>
      <w:r w:rsidRPr="00152A7C">
        <w:t xml:space="preserve"> час.), в том числе:</w:t>
      </w:r>
    </w:p>
    <w:p w14:paraId="2AFAFF4E" w14:textId="3649982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962443">
        <w:t>32</w:t>
      </w:r>
      <w:r w:rsidRPr="00152A7C">
        <w:t xml:space="preserve"> час.</w:t>
      </w:r>
    </w:p>
    <w:p w14:paraId="7A2116D8" w14:textId="15BB24FA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E0661D">
        <w:t>32</w:t>
      </w:r>
      <w:r w:rsidRPr="00152A7C">
        <w:t xml:space="preserve"> час.</w:t>
      </w:r>
    </w:p>
    <w:p w14:paraId="62764F8F" w14:textId="02BAAAAD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E0661D">
        <w:t>76</w:t>
      </w:r>
      <w:r w:rsidRPr="00152A7C">
        <w:t xml:space="preserve"> час.</w:t>
      </w:r>
    </w:p>
    <w:p w14:paraId="37B714F7" w14:textId="79A6419E" w:rsidR="004D579A" w:rsidRPr="00152A7C" w:rsidRDefault="004D579A" w:rsidP="003749D2">
      <w:pPr>
        <w:contextualSpacing/>
        <w:jc w:val="both"/>
      </w:pPr>
      <w:r>
        <w:t>контроль – 4 час.</w:t>
      </w:r>
    </w:p>
    <w:p w14:paraId="6FD6FAC9" w14:textId="289C93DA" w:rsidR="003749D2" w:rsidRPr="00152A7C" w:rsidRDefault="00962443" w:rsidP="003749D2">
      <w:pPr>
        <w:contextualSpacing/>
        <w:jc w:val="both"/>
      </w:pPr>
      <w:r>
        <w:t xml:space="preserve">Форма контроля знаний – </w:t>
      </w:r>
      <w:r w:rsidR="00E0661D">
        <w:t>зачет, курсовой проект</w:t>
      </w:r>
      <w:r w:rsidR="004D579A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931FE" w14:textId="77777777" w:rsidR="008B15ED" w:rsidRDefault="008B15ED" w:rsidP="008655F0">
      <w:r>
        <w:separator/>
      </w:r>
    </w:p>
  </w:endnote>
  <w:endnote w:type="continuationSeparator" w:id="0">
    <w:p w14:paraId="7FC9E24D" w14:textId="77777777" w:rsidR="008B15ED" w:rsidRDefault="008B15E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6FA03" w14:textId="77777777" w:rsidR="008B15ED" w:rsidRDefault="008B15ED" w:rsidP="008655F0">
      <w:r>
        <w:separator/>
      </w:r>
    </w:p>
  </w:footnote>
  <w:footnote w:type="continuationSeparator" w:id="0">
    <w:p w14:paraId="0C8D04DA" w14:textId="77777777" w:rsidR="008B15ED" w:rsidRDefault="008B15E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579A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55797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15ED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53D8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08A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61D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0E73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187B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A0EF8"/>
    <w:rsid w:val="00FA50FE"/>
    <w:rsid w:val="00FA53F4"/>
    <w:rsid w:val="00FA5E0C"/>
    <w:rsid w:val="00FB2BCA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8AF9-FA6A-4B8D-8DCD-22E1FADB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3987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42</cp:revision>
  <cp:lastPrinted>2021-02-17T07:12:00Z</cp:lastPrinted>
  <dcterms:created xsi:type="dcterms:W3CDTF">2021-03-25T04:23:00Z</dcterms:created>
  <dcterms:modified xsi:type="dcterms:W3CDTF">2022-07-15T18:04:00Z</dcterms:modified>
</cp:coreProperties>
</file>