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3749D2" w:rsidRPr="001D001F" w:rsidRDefault="001D001F" w:rsidP="003749D2">
      <w:pPr>
        <w:contextualSpacing/>
        <w:jc w:val="center"/>
      </w:pPr>
      <w:r w:rsidRPr="001D001F">
        <w:t>Б1.В.3  «ОСНОВЫ ДОКУМЕНТАЦИОННОГО ОБЕСПЕЧЕНИЯ УПРАВЛЕНИЯ»</w:t>
      </w:r>
    </w:p>
    <w:p w:rsidR="003749D2" w:rsidRDefault="003749D2" w:rsidP="003749D2">
      <w:pPr>
        <w:contextualSpacing/>
      </w:pPr>
    </w:p>
    <w:p w:rsidR="001D001F" w:rsidRPr="00152A7C" w:rsidRDefault="001D001F" w:rsidP="001D001F">
      <w:pPr>
        <w:contextualSpacing/>
        <w:jc w:val="both"/>
      </w:pPr>
      <w:r w:rsidRPr="00152A7C">
        <w:t xml:space="preserve">Направление </w:t>
      </w:r>
      <w:r>
        <w:t xml:space="preserve">подготовки </w:t>
      </w:r>
      <w:r w:rsidRPr="00152A7C">
        <w:t xml:space="preserve">– </w:t>
      </w:r>
      <w:r>
        <w:rPr>
          <w:i/>
        </w:rPr>
        <w:t>38</w:t>
      </w:r>
      <w:r w:rsidRPr="00E038E7">
        <w:rPr>
          <w:i/>
        </w:rPr>
        <w:t>.</w:t>
      </w:r>
      <w:r>
        <w:rPr>
          <w:i/>
        </w:rPr>
        <w:t>03</w:t>
      </w:r>
      <w:r w:rsidRPr="00E038E7">
        <w:rPr>
          <w:i/>
        </w:rPr>
        <w:t>.0</w:t>
      </w:r>
      <w:r>
        <w:rPr>
          <w:i/>
        </w:rPr>
        <w:t>1</w:t>
      </w:r>
      <w:r w:rsidRPr="000A1556">
        <w:t xml:space="preserve"> «</w:t>
      </w:r>
      <w:r>
        <w:rPr>
          <w:i/>
        </w:rPr>
        <w:t>Экономика</w:t>
      </w:r>
      <w:r w:rsidRPr="000A1556">
        <w:t>»</w:t>
      </w:r>
    </w:p>
    <w:p w:rsidR="001D001F" w:rsidRDefault="001D001F" w:rsidP="001D001F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206B99" w:rsidRPr="00206B99" w:rsidRDefault="001D001F" w:rsidP="001D001F">
      <w:pPr>
        <w:contextualSpacing/>
        <w:jc w:val="both"/>
        <w:rPr>
          <w:sz w:val="28"/>
          <w:szCs w:val="28"/>
        </w:rPr>
      </w:pPr>
      <w:r w:rsidRPr="00152A7C">
        <w:t>Профиль –</w:t>
      </w:r>
      <w:r>
        <w:t xml:space="preserve"> </w:t>
      </w:r>
      <w:r w:rsidRPr="000A1556">
        <w:t>«</w:t>
      </w:r>
      <w:r>
        <w:rPr>
          <w:i/>
        </w:rPr>
        <w:t>Бухгалтерский учет, анализ и аудит</w:t>
      </w:r>
      <w:r w:rsidRPr="000A1556">
        <w:rPr>
          <w:sz w:val="28"/>
          <w:szCs w:val="28"/>
        </w:rPr>
        <w:t>»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D001F" w:rsidRDefault="00081F98" w:rsidP="003749D2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DB7F3A" w:rsidRPr="00DB7F3A" w:rsidRDefault="00DB7F3A" w:rsidP="00DB7F3A">
      <w:pPr>
        <w:jc w:val="both"/>
        <w:rPr>
          <w:i/>
        </w:rPr>
      </w:pPr>
      <w:r w:rsidRPr="00DB7F3A">
        <w:t>Целью изучения дисциплины является изучение правильного документационного отражения деятельности предприятия. В процессе изучения дисциплины обучающиеся овладевают теоретическими и практическими знаниями в области делопроизводства в соответствии с нормативными актами Российской Федерации, а также в области документального отражения финансово-хозяйственной деятельности предприятия.</w:t>
      </w:r>
    </w:p>
    <w:p w:rsidR="00DB7F3A" w:rsidRPr="00DB7F3A" w:rsidRDefault="00DB7F3A" w:rsidP="00DB7F3A">
      <w:pPr>
        <w:jc w:val="both"/>
      </w:pPr>
      <w:r w:rsidRPr="00DB7F3A">
        <w:t>Для достижения цели дисциплины решаются следующие задачи:</w:t>
      </w:r>
    </w:p>
    <w:p w:rsidR="00DB7F3A" w:rsidRPr="00DB7F3A" w:rsidRDefault="00DB7F3A" w:rsidP="00DB7F3A">
      <w:pPr>
        <w:pStyle w:val="aff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DB7F3A">
        <w:rPr>
          <w:rFonts w:ascii="Times New Roman" w:hAnsi="Times New Roman"/>
          <w:sz w:val="24"/>
          <w:szCs w:val="24"/>
        </w:rPr>
        <w:t>изучение внутренних организационно-распорядительных документов экономического субъекта;</w:t>
      </w:r>
    </w:p>
    <w:p w:rsidR="00DB7F3A" w:rsidRPr="00DB7F3A" w:rsidRDefault="00DB7F3A" w:rsidP="00DB7F3A">
      <w:pPr>
        <w:pStyle w:val="aff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DB7F3A">
        <w:rPr>
          <w:rFonts w:ascii="Times New Roman" w:hAnsi="Times New Roman"/>
          <w:sz w:val="24"/>
          <w:szCs w:val="24"/>
        </w:rPr>
        <w:t>изучение основ делопроизводства организации;</w:t>
      </w:r>
    </w:p>
    <w:p w:rsidR="00DB7F3A" w:rsidRPr="00BF4682" w:rsidRDefault="00DB7F3A" w:rsidP="00DB7F3A">
      <w:pPr>
        <w:pStyle w:val="aff3"/>
        <w:numPr>
          <w:ilvl w:val="0"/>
          <w:numId w:val="6"/>
        </w:numPr>
        <w:ind w:left="426"/>
        <w:rPr>
          <w:rFonts w:ascii="Times New Roman" w:hAnsi="Times New Roman"/>
          <w:sz w:val="24"/>
          <w:szCs w:val="24"/>
        </w:rPr>
      </w:pPr>
      <w:r w:rsidRPr="00DB7F3A">
        <w:rPr>
          <w:rFonts w:ascii="Times New Roman" w:hAnsi="Times New Roman"/>
          <w:sz w:val="24"/>
          <w:szCs w:val="24"/>
        </w:rPr>
        <w:t xml:space="preserve">изучение внутренних организационно-распорядительных документов аудиторской организации, </w:t>
      </w:r>
      <w:r w:rsidRPr="00BF4682">
        <w:rPr>
          <w:rFonts w:ascii="Times New Roman" w:hAnsi="Times New Roman"/>
          <w:sz w:val="24"/>
          <w:szCs w:val="24"/>
        </w:rPr>
        <w:t>регламентирующих аудиторскую деятельность в организации.</w:t>
      </w:r>
    </w:p>
    <w:p w:rsidR="003749D2" w:rsidRPr="00152A7C" w:rsidRDefault="003749D2" w:rsidP="00DB7F3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:rsidTr="003C3422">
        <w:trPr>
          <w:tblHeader/>
        </w:trPr>
        <w:tc>
          <w:tcPr>
            <w:tcW w:w="4785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D001F" w:rsidTr="002014A6">
        <w:tc>
          <w:tcPr>
            <w:tcW w:w="4785" w:type="dxa"/>
            <w:vMerge w:val="restart"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  <w:r w:rsidRPr="00C72D60">
              <w:rPr>
                <w:rFonts w:eastAsia="Calibri"/>
                <w:i/>
                <w:snapToGrid w:val="0"/>
                <w:lang w:eastAsia="en-US"/>
              </w:rPr>
              <w:t xml:space="preserve">ПК-1 </w:t>
            </w:r>
            <w:r w:rsidRPr="00C72D60">
              <w:rPr>
                <w:i/>
              </w:rPr>
              <w:t>Составление бухгалтерской (финансовой) отчетности</w:t>
            </w:r>
          </w:p>
        </w:tc>
        <w:tc>
          <w:tcPr>
            <w:tcW w:w="4785" w:type="dxa"/>
          </w:tcPr>
          <w:p w:rsidR="001D001F" w:rsidRPr="002014A6" w:rsidRDefault="001D001F" w:rsidP="001D001F">
            <w:pPr>
              <w:rPr>
                <w:i/>
                <w:highlight w:val="yellow"/>
              </w:rPr>
            </w:pPr>
            <w:r w:rsidRPr="00C72D60">
              <w:rPr>
                <w:i/>
                <w:color w:val="000000"/>
              </w:rPr>
              <w:t>ПК-1.1.3.  Знает внутренние организационно-распорядительные документы экономического субъекта</w:t>
            </w:r>
          </w:p>
        </w:tc>
      </w:tr>
      <w:tr w:rsidR="001D001F" w:rsidTr="002014A6">
        <w:tc>
          <w:tcPr>
            <w:tcW w:w="4785" w:type="dxa"/>
            <w:vMerge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  <w:r w:rsidRPr="00C72D60">
              <w:rPr>
                <w:i/>
                <w:color w:val="000000"/>
              </w:rPr>
              <w:t>ПК-1.2.6.  Умеет организовывать делопроизводство в бухгалтерской службе</w:t>
            </w:r>
          </w:p>
        </w:tc>
      </w:tr>
      <w:tr w:rsidR="001D001F" w:rsidTr="002014A6">
        <w:tc>
          <w:tcPr>
            <w:tcW w:w="4785" w:type="dxa"/>
            <w:vMerge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  <w:r w:rsidRPr="00C72D60">
              <w:rPr>
                <w:i/>
                <w:color w:val="000000"/>
              </w:rPr>
              <w:t>ПК-1.3.7.  Имеет навыки по обеспечению сохранности бухгалтерской (финансовой) отчетности до ее передачи в архив и навыки организации передачи бухгалтерской (финансовой) отчетности в архив в установленные сроки</w:t>
            </w:r>
          </w:p>
        </w:tc>
      </w:tr>
      <w:tr w:rsidR="001D001F" w:rsidTr="002014A6">
        <w:tc>
          <w:tcPr>
            <w:tcW w:w="4785" w:type="dxa"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  <w:r w:rsidRPr="00C72D60">
              <w:rPr>
                <w:rFonts w:eastAsia="Calibri"/>
                <w:i/>
                <w:snapToGrid w:val="0"/>
                <w:lang w:eastAsia="en-US"/>
              </w:rPr>
              <w:t xml:space="preserve">ПК-2 </w:t>
            </w:r>
            <w:r w:rsidRPr="00C72D60">
              <w:rPr>
                <w:i/>
              </w:rPr>
              <w:t>Внутренний контроль ведения бухгалтерского учета и составления бухгалтерской (финансовой) отчетности</w:t>
            </w:r>
          </w:p>
        </w:tc>
        <w:tc>
          <w:tcPr>
            <w:tcW w:w="4785" w:type="dxa"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  <w:r w:rsidRPr="00C72D60">
              <w:rPr>
                <w:i/>
                <w:color w:val="000000"/>
              </w:rPr>
              <w:t>ПК-2.3.2.  Имеет навыки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</w:t>
            </w:r>
          </w:p>
        </w:tc>
      </w:tr>
      <w:tr w:rsidR="001D001F" w:rsidTr="002014A6">
        <w:tc>
          <w:tcPr>
            <w:tcW w:w="4785" w:type="dxa"/>
            <w:vMerge w:val="restart"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  <w:r w:rsidRPr="00C72D60">
              <w:rPr>
                <w:rFonts w:eastAsia="Calibri"/>
                <w:i/>
                <w:snapToGrid w:val="0"/>
                <w:lang w:eastAsia="en-US"/>
              </w:rPr>
              <w:t xml:space="preserve">ПК-3 </w:t>
            </w:r>
            <w:r w:rsidRPr="00C72D60">
              <w:rPr>
                <w:i/>
              </w:rPr>
              <w:t>Ведение налогового учета, составление налоговых расчетов и деклараций, налоговое планирование</w:t>
            </w:r>
          </w:p>
        </w:tc>
        <w:tc>
          <w:tcPr>
            <w:tcW w:w="4785" w:type="dxa"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  <w:r w:rsidRPr="00C72D60">
              <w:rPr>
                <w:i/>
                <w:iCs/>
                <w:color w:val="000000"/>
              </w:rPr>
              <w:t>ПК-3.2.6. Умеет обеспечивать в рабочее время сохранность налоговых расчетов и деклараций и последующую их передачу в архив</w:t>
            </w:r>
          </w:p>
        </w:tc>
      </w:tr>
      <w:tr w:rsidR="001D001F" w:rsidTr="002014A6">
        <w:tc>
          <w:tcPr>
            <w:tcW w:w="4785" w:type="dxa"/>
            <w:vMerge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  <w:r w:rsidRPr="00C72D60">
              <w:rPr>
                <w:i/>
                <w:color w:val="000000"/>
              </w:rPr>
              <w:t xml:space="preserve">ПК-3.3.7. Имеет навыки по обеспечению </w:t>
            </w:r>
            <w:r w:rsidRPr="00C72D60">
              <w:rPr>
                <w:i/>
                <w:color w:val="000000"/>
              </w:rPr>
              <w:lastRenderedPageBreak/>
              <w:t>сохранности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</w:t>
            </w:r>
          </w:p>
        </w:tc>
      </w:tr>
      <w:tr w:rsidR="001D001F" w:rsidTr="002014A6">
        <w:tc>
          <w:tcPr>
            <w:tcW w:w="4785" w:type="dxa"/>
            <w:vMerge w:val="restart"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  <w:r w:rsidRPr="00C72D60">
              <w:rPr>
                <w:rFonts w:eastAsia="Calibri"/>
                <w:i/>
                <w:snapToGrid w:val="0"/>
                <w:lang w:eastAsia="en-US"/>
              </w:rPr>
              <w:lastRenderedPageBreak/>
              <w:t xml:space="preserve">ПК-4 </w:t>
            </w:r>
            <w:r w:rsidRPr="00C72D60">
              <w:rPr>
                <w:i/>
              </w:rPr>
              <w:t>Проведение финансового анализа, бюджетирование и управление денежными потоками</w:t>
            </w:r>
          </w:p>
        </w:tc>
        <w:tc>
          <w:tcPr>
            <w:tcW w:w="4785" w:type="dxa"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  <w:r w:rsidRPr="00C72D60">
              <w:rPr>
                <w:i/>
                <w:iCs/>
                <w:color w:val="000000"/>
              </w:rPr>
              <w:t>ПК-4.2.18. Умеет обеспечивать передачу документов по бюджетированию и управлению денежными потоками в архив в установленные сроки</w:t>
            </w:r>
          </w:p>
        </w:tc>
      </w:tr>
      <w:tr w:rsidR="001D001F" w:rsidTr="002014A6">
        <w:tc>
          <w:tcPr>
            <w:tcW w:w="4785" w:type="dxa"/>
            <w:vMerge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  <w:r w:rsidRPr="00C72D60">
              <w:rPr>
                <w:i/>
                <w:color w:val="000000"/>
              </w:rPr>
              <w:t>ПК-4.3.2. Имеет навыки организации хранения документов по финансовому анализу, бюджетированию и движению денежных потоков в экономическом субъекте</w:t>
            </w:r>
          </w:p>
        </w:tc>
      </w:tr>
      <w:tr w:rsidR="001D001F" w:rsidTr="002014A6">
        <w:tc>
          <w:tcPr>
            <w:tcW w:w="4785" w:type="dxa"/>
            <w:vMerge w:val="restart"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  <w:r w:rsidRPr="00C72D60">
              <w:rPr>
                <w:i/>
              </w:rPr>
              <w:t>ПК-5 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  <w:tc>
          <w:tcPr>
            <w:tcW w:w="4785" w:type="dxa"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  <w:r w:rsidRPr="00C72D60">
              <w:rPr>
                <w:i/>
                <w:color w:val="000000"/>
              </w:rPr>
              <w:t>ПК-5.1.6.  Знает основы делопроизводства</w:t>
            </w:r>
          </w:p>
        </w:tc>
      </w:tr>
      <w:tr w:rsidR="001D001F" w:rsidTr="002014A6">
        <w:tc>
          <w:tcPr>
            <w:tcW w:w="4785" w:type="dxa"/>
            <w:vMerge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1D001F" w:rsidRPr="002014A6" w:rsidRDefault="001D001F" w:rsidP="002014A6">
            <w:pPr>
              <w:jc w:val="both"/>
              <w:rPr>
                <w:i/>
                <w:highlight w:val="yellow"/>
              </w:rPr>
            </w:pPr>
            <w:r w:rsidRPr="00C72D60">
              <w:rPr>
                <w:i/>
                <w:color w:val="000000"/>
              </w:rPr>
              <w:t>ПК-5.1.8. Знает внутренние организационно-распорядительные документы аудиторской организации, регламентирующие аудиторскую деятельность в организации</w:t>
            </w:r>
          </w:p>
        </w:tc>
      </w:tr>
      <w:tr w:rsidR="001D001F" w:rsidTr="002014A6">
        <w:tc>
          <w:tcPr>
            <w:tcW w:w="4785" w:type="dxa"/>
            <w:vMerge/>
          </w:tcPr>
          <w:p w:rsidR="001D001F" w:rsidRDefault="001D001F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1D001F" w:rsidRDefault="001D001F" w:rsidP="002014A6">
            <w:pPr>
              <w:jc w:val="both"/>
              <w:rPr>
                <w:i/>
                <w:highlight w:val="yellow"/>
              </w:rPr>
            </w:pPr>
            <w:r w:rsidRPr="00C72D60">
              <w:rPr>
                <w:i/>
                <w:iCs/>
                <w:color w:val="000000"/>
              </w:rPr>
              <w:t>ПК-5.2.7. Умеет подготавливать и оформлять рабочие документы</w:t>
            </w:r>
          </w:p>
        </w:tc>
      </w:tr>
      <w:tr w:rsidR="001D001F" w:rsidTr="002014A6">
        <w:tc>
          <w:tcPr>
            <w:tcW w:w="4785" w:type="dxa"/>
            <w:vMerge/>
          </w:tcPr>
          <w:p w:rsidR="001D001F" w:rsidRDefault="001D001F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1D001F" w:rsidRPr="00C72D60" w:rsidRDefault="001D001F" w:rsidP="002014A6">
            <w:pPr>
              <w:jc w:val="both"/>
              <w:rPr>
                <w:i/>
                <w:iCs/>
                <w:color w:val="000000"/>
              </w:rPr>
            </w:pPr>
            <w:r w:rsidRPr="00C72D60">
              <w:rPr>
                <w:i/>
                <w:color w:val="000000"/>
              </w:rPr>
              <w:t>ПК-5.3.9. Имеет навыки документирования в части, относящейся к своей работе</w:t>
            </w:r>
          </w:p>
        </w:tc>
      </w:tr>
    </w:tbl>
    <w:p w:rsidR="002014A6" w:rsidRDefault="002014A6" w:rsidP="000853D9">
      <w:pPr>
        <w:jc w:val="both"/>
        <w:rPr>
          <w:i/>
          <w:highlight w:val="yellow"/>
        </w:rPr>
      </w:pPr>
    </w:p>
    <w:p w:rsidR="000853D9" w:rsidRDefault="000853D9" w:rsidP="000853D9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навыков.</w:t>
      </w:r>
    </w:p>
    <w:p w:rsidR="00BF4682" w:rsidRPr="00A773D2" w:rsidRDefault="00BF4682" w:rsidP="00BF4682">
      <w:pPr>
        <w:widowControl w:val="0"/>
        <w:rPr>
          <w:i/>
        </w:rPr>
      </w:pPr>
      <w:r>
        <w:rPr>
          <w:color w:val="000000"/>
        </w:rPr>
        <w:t xml:space="preserve">ПК-1.3.7 – навыки </w:t>
      </w:r>
      <w:r w:rsidRPr="00A773D2">
        <w:rPr>
          <w:color w:val="000000"/>
        </w:rPr>
        <w:t>по обеспечению сохранности бухгалтерской (финансовой) отчетности до ее передачи в архив и навыки организации передачи бухгалтерской (финансовой) отчетности в архив в установленные сроки;</w:t>
      </w:r>
    </w:p>
    <w:p w:rsidR="00BF4682" w:rsidRPr="00A773D2" w:rsidRDefault="00BF4682" w:rsidP="00BF4682">
      <w:pPr>
        <w:widowControl w:val="0"/>
        <w:rPr>
          <w:i/>
        </w:rPr>
      </w:pPr>
      <w:r>
        <w:rPr>
          <w:color w:val="000000"/>
        </w:rPr>
        <w:t xml:space="preserve">ПК-2.3.2 – навыки </w:t>
      </w:r>
      <w:r w:rsidRPr="00A773D2">
        <w:rPr>
          <w:color w:val="000000"/>
        </w:rPr>
        <w:t>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отчетности;</w:t>
      </w:r>
    </w:p>
    <w:p w:rsidR="00BF4682" w:rsidRPr="00A773D2" w:rsidRDefault="00BF4682" w:rsidP="00BF4682">
      <w:pPr>
        <w:widowControl w:val="0"/>
        <w:rPr>
          <w:i/>
        </w:rPr>
      </w:pPr>
      <w:r>
        <w:rPr>
          <w:color w:val="000000"/>
        </w:rPr>
        <w:t xml:space="preserve">ПК-3.3.7 – навыки </w:t>
      </w:r>
      <w:r w:rsidRPr="00A773D2">
        <w:rPr>
          <w:color w:val="000000"/>
        </w:rPr>
        <w:t>по обеспечению сохранности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архив;</w:t>
      </w:r>
    </w:p>
    <w:p w:rsidR="00BF4682" w:rsidRPr="00A773D2" w:rsidRDefault="00BF4682" w:rsidP="00BF4682">
      <w:pPr>
        <w:widowControl w:val="0"/>
        <w:rPr>
          <w:i/>
        </w:rPr>
      </w:pPr>
      <w:r>
        <w:rPr>
          <w:color w:val="000000"/>
        </w:rPr>
        <w:t xml:space="preserve">ПК-4.3.2 – навыки </w:t>
      </w:r>
      <w:r w:rsidRPr="00A773D2">
        <w:rPr>
          <w:color w:val="000000"/>
        </w:rPr>
        <w:t>организации хранения документов по финансовому анализу, бюджетированию и движению денежных потоков в экономическом субъекте;</w:t>
      </w:r>
    </w:p>
    <w:p w:rsidR="00BF4682" w:rsidRPr="00A773D2" w:rsidRDefault="00BF4682" w:rsidP="00BF4682">
      <w:pPr>
        <w:widowControl w:val="0"/>
        <w:rPr>
          <w:i/>
        </w:rPr>
      </w:pPr>
      <w:r>
        <w:rPr>
          <w:color w:val="000000"/>
        </w:rPr>
        <w:t xml:space="preserve">ПК-5.3.9 – </w:t>
      </w:r>
      <w:r w:rsidRPr="00A773D2">
        <w:rPr>
          <w:color w:val="000000"/>
        </w:rPr>
        <w:t>навыки документирования в части, относящейся к своей работе.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D001F" w:rsidRPr="001D001F" w:rsidRDefault="001D001F" w:rsidP="00DB7F3A">
      <w:pPr>
        <w:pStyle w:val="aff3"/>
        <w:numPr>
          <w:ilvl w:val="0"/>
          <w:numId w:val="5"/>
        </w:numPr>
        <w:ind w:left="426"/>
        <w:rPr>
          <w:rFonts w:ascii="Times New Roman" w:hAnsi="Times New Roman"/>
          <w:sz w:val="24"/>
          <w:szCs w:val="24"/>
        </w:rPr>
      </w:pPr>
      <w:r w:rsidRPr="001D001F">
        <w:rPr>
          <w:rFonts w:ascii="Times New Roman" w:hAnsi="Times New Roman"/>
          <w:sz w:val="24"/>
          <w:szCs w:val="24"/>
        </w:rPr>
        <w:t>История развития делопроизводства в России</w:t>
      </w:r>
    </w:p>
    <w:p w:rsidR="001D001F" w:rsidRDefault="001D001F" w:rsidP="00DB7F3A">
      <w:pPr>
        <w:pStyle w:val="aff3"/>
        <w:numPr>
          <w:ilvl w:val="0"/>
          <w:numId w:val="5"/>
        </w:numPr>
        <w:ind w:left="426"/>
        <w:rPr>
          <w:rFonts w:ascii="Times New Roman" w:hAnsi="Times New Roman"/>
          <w:sz w:val="24"/>
          <w:szCs w:val="24"/>
        </w:rPr>
      </w:pPr>
      <w:r w:rsidRPr="001D001F">
        <w:rPr>
          <w:rFonts w:ascii="Times New Roman" w:hAnsi="Times New Roman"/>
          <w:sz w:val="24"/>
          <w:szCs w:val="24"/>
        </w:rPr>
        <w:t>Основы делопроизводства в организации</w:t>
      </w:r>
    </w:p>
    <w:p w:rsidR="00BF4682" w:rsidRPr="00BF4682" w:rsidRDefault="00BF4682" w:rsidP="00DB7F3A">
      <w:pPr>
        <w:pStyle w:val="aff3"/>
        <w:numPr>
          <w:ilvl w:val="0"/>
          <w:numId w:val="5"/>
        </w:numPr>
        <w:ind w:left="426"/>
        <w:rPr>
          <w:rFonts w:ascii="Times New Roman" w:hAnsi="Times New Roman"/>
          <w:sz w:val="24"/>
          <w:szCs w:val="24"/>
        </w:rPr>
      </w:pPr>
      <w:r w:rsidRPr="00BF4682">
        <w:rPr>
          <w:rFonts w:ascii="Times New Roman" w:hAnsi="Times New Roman"/>
          <w:sz w:val="24"/>
          <w:szCs w:val="24"/>
        </w:rPr>
        <w:t>Классификация организационно-распорядительных документов организации и требования, предъявляемые к их оформлению</w:t>
      </w:r>
    </w:p>
    <w:p w:rsidR="001D001F" w:rsidRPr="001D001F" w:rsidRDefault="001D001F" w:rsidP="00DB7F3A">
      <w:pPr>
        <w:pStyle w:val="aff3"/>
        <w:numPr>
          <w:ilvl w:val="0"/>
          <w:numId w:val="5"/>
        </w:numPr>
        <w:ind w:left="426"/>
        <w:rPr>
          <w:rFonts w:ascii="Times New Roman" w:hAnsi="Times New Roman"/>
          <w:sz w:val="24"/>
          <w:szCs w:val="24"/>
        </w:rPr>
      </w:pPr>
      <w:r w:rsidRPr="001D001F">
        <w:rPr>
          <w:rFonts w:ascii="Times New Roman" w:hAnsi="Times New Roman"/>
          <w:sz w:val="24"/>
          <w:szCs w:val="24"/>
        </w:rPr>
        <w:t xml:space="preserve">Правила оформления и составления </w:t>
      </w:r>
      <w:r w:rsidR="00BF4682">
        <w:rPr>
          <w:rFonts w:ascii="Times New Roman" w:hAnsi="Times New Roman"/>
          <w:sz w:val="24"/>
          <w:szCs w:val="24"/>
        </w:rPr>
        <w:t xml:space="preserve">бухгалтерских </w:t>
      </w:r>
      <w:r w:rsidRPr="001D001F">
        <w:rPr>
          <w:rFonts w:ascii="Times New Roman" w:hAnsi="Times New Roman"/>
          <w:sz w:val="24"/>
          <w:szCs w:val="24"/>
        </w:rPr>
        <w:t>документов организации</w:t>
      </w:r>
    </w:p>
    <w:p w:rsidR="001D001F" w:rsidRDefault="001D001F" w:rsidP="00DB7F3A">
      <w:pPr>
        <w:pStyle w:val="aff3"/>
        <w:numPr>
          <w:ilvl w:val="0"/>
          <w:numId w:val="5"/>
        </w:numPr>
        <w:ind w:left="426"/>
        <w:rPr>
          <w:rFonts w:ascii="Times New Roman" w:hAnsi="Times New Roman"/>
          <w:color w:val="000000"/>
          <w:sz w:val="24"/>
          <w:szCs w:val="24"/>
        </w:rPr>
      </w:pPr>
      <w:r w:rsidRPr="001D001F">
        <w:rPr>
          <w:rFonts w:ascii="Times New Roman" w:hAnsi="Times New Roman"/>
          <w:sz w:val="24"/>
          <w:szCs w:val="24"/>
        </w:rPr>
        <w:t xml:space="preserve">Правила оформления и составления организационно-распорядительных документов в </w:t>
      </w:r>
      <w:r w:rsidRPr="001D001F">
        <w:rPr>
          <w:rFonts w:ascii="Times New Roman" w:hAnsi="Times New Roman"/>
          <w:color w:val="000000"/>
          <w:sz w:val="24"/>
          <w:szCs w:val="24"/>
        </w:rPr>
        <w:t>аудиторской</w:t>
      </w:r>
      <w:r w:rsidRPr="001D001F">
        <w:rPr>
          <w:rFonts w:ascii="Times New Roman" w:hAnsi="Times New Roman"/>
          <w:sz w:val="24"/>
          <w:szCs w:val="24"/>
        </w:rPr>
        <w:t xml:space="preserve"> организации, </w:t>
      </w:r>
      <w:r w:rsidRPr="001D001F">
        <w:rPr>
          <w:rFonts w:ascii="Times New Roman" w:hAnsi="Times New Roman"/>
          <w:color w:val="000000"/>
          <w:sz w:val="24"/>
          <w:szCs w:val="24"/>
        </w:rPr>
        <w:t>регламентирующие аудиторскую деятельность в организации</w:t>
      </w:r>
    </w:p>
    <w:p w:rsidR="00DB7F3A" w:rsidRPr="00DB7F3A" w:rsidRDefault="00DB7F3A" w:rsidP="00DB7F3A">
      <w:pPr>
        <w:rPr>
          <w:color w:val="000000"/>
        </w:rPr>
      </w:pPr>
    </w:p>
    <w:p w:rsidR="003749D2" w:rsidRPr="00152A7C" w:rsidRDefault="003749D2" w:rsidP="001D001F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:rsidR="00206B99" w:rsidRDefault="00206B99" w:rsidP="00206B99">
      <w:pPr>
        <w:ind w:firstLine="709"/>
        <w:contextualSpacing/>
        <w:jc w:val="both"/>
      </w:pPr>
      <w:r>
        <w:t xml:space="preserve">Форма обучения </w:t>
      </w:r>
      <w:r w:rsidR="006955C2">
        <w:t xml:space="preserve">- </w:t>
      </w:r>
      <w:r>
        <w:t>очная: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D001F">
        <w:t>6</w:t>
      </w:r>
      <w:r w:rsidRPr="00152A7C">
        <w:t xml:space="preserve"> зачетные единицы (</w:t>
      </w:r>
      <w:r w:rsidR="001D001F">
        <w:t xml:space="preserve">216 </w:t>
      </w:r>
      <w:r w:rsidRPr="00152A7C">
        <w:t>час.), в том числе: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D001F">
        <w:t>32</w:t>
      </w:r>
      <w:r w:rsidRPr="00152A7C">
        <w:t xml:space="preserve"> час.</w:t>
      </w:r>
    </w:p>
    <w:p w:rsidR="003749D2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1D001F">
        <w:t>32</w:t>
      </w:r>
      <w:r w:rsidRPr="00152A7C">
        <w:t xml:space="preserve"> час.</w:t>
      </w:r>
    </w:p>
    <w:p w:rsidR="001D001F" w:rsidRPr="00152A7C" w:rsidRDefault="001D001F" w:rsidP="003749D2">
      <w:pPr>
        <w:contextualSpacing/>
        <w:jc w:val="both"/>
      </w:pPr>
      <w:r>
        <w:t>лабораторные работы – 16 час.</w:t>
      </w:r>
    </w:p>
    <w:p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D001F">
        <w:t>100</w:t>
      </w:r>
      <w:r w:rsidRPr="00152A7C">
        <w:t xml:space="preserve"> час.</w:t>
      </w:r>
    </w:p>
    <w:p w:rsidR="00912894" w:rsidRPr="00152A7C" w:rsidRDefault="00912894" w:rsidP="003749D2">
      <w:pPr>
        <w:contextualSpacing/>
        <w:jc w:val="both"/>
      </w:pPr>
      <w:r>
        <w:t>Контроль - 36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- </w:t>
      </w:r>
      <w:r w:rsidR="001D001F">
        <w:t>экзамен</w:t>
      </w:r>
    </w:p>
    <w:p w:rsidR="00206B99" w:rsidRPr="006955C2" w:rsidRDefault="00206B99" w:rsidP="00206B99">
      <w:pPr>
        <w:ind w:firstLine="709"/>
        <w:contextualSpacing/>
        <w:jc w:val="both"/>
      </w:pPr>
      <w:r w:rsidRPr="006955C2">
        <w:t xml:space="preserve">Форма обучения </w:t>
      </w:r>
      <w:r w:rsidR="006955C2" w:rsidRPr="006955C2">
        <w:t xml:space="preserve">- </w:t>
      </w:r>
      <w:r w:rsidRPr="006955C2">
        <w:t>очно-заочная:</w:t>
      </w:r>
    </w:p>
    <w:p w:rsidR="00206B99" w:rsidRPr="006955C2" w:rsidRDefault="00206B99" w:rsidP="00206B99">
      <w:pPr>
        <w:contextualSpacing/>
        <w:jc w:val="both"/>
      </w:pPr>
      <w:r w:rsidRPr="006955C2">
        <w:t>Объем дисциплины – 6 зачетные единицы (216 час.), в том числе:</w:t>
      </w:r>
    </w:p>
    <w:p w:rsidR="00206B99" w:rsidRPr="006955C2" w:rsidRDefault="00206B99" w:rsidP="00206B99">
      <w:pPr>
        <w:contextualSpacing/>
        <w:jc w:val="both"/>
      </w:pPr>
      <w:r w:rsidRPr="006955C2">
        <w:t>лекции – 16 час.</w:t>
      </w:r>
    </w:p>
    <w:p w:rsidR="00206B99" w:rsidRPr="006955C2" w:rsidRDefault="00206B99" w:rsidP="00206B99">
      <w:pPr>
        <w:contextualSpacing/>
        <w:jc w:val="both"/>
      </w:pPr>
      <w:r w:rsidRPr="006955C2">
        <w:t>практические занятия – 16 час.</w:t>
      </w:r>
    </w:p>
    <w:p w:rsidR="00206B99" w:rsidRPr="006955C2" w:rsidRDefault="00206B99" w:rsidP="00206B99">
      <w:pPr>
        <w:contextualSpacing/>
        <w:jc w:val="both"/>
      </w:pPr>
      <w:r w:rsidRPr="006955C2">
        <w:t>лабораторные работы – 8 час.</w:t>
      </w:r>
    </w:p>
    <w:p w:rsidR="00206B99" w:rsidRPr="006955C2" w:rsidRDefault="00206B99" w:rsidP="00206B99">
      <w:pPr>
        <w:contextualSpacing/>
        <w:jc w:val="both"/>
      </w:pPr>
      <w:r w:rsidRPr="006955C2">
        <w:t>самостоятельная работа – 140 час.</w:t>
      </w:r>
    </w:p>
    <w:p w:rsidR="00206B99" w:rsidRPr="006955C2" w:rsidRDefault="00206B99" w:rsidP="00206B99">
      <w:pPr>
        <w:contextualSpacing/>
        <w:jc w:val="both"/>
      </w:pPr>
      <w:r w:rsidRPr="006955C2">
        <w:t>Контроль - 36</w:t>
      </w:r>
    </w:p>
    <w:p w:rsidR="00206B99" w:rsidRPr="00152A7C" w:rsidRDefault="00206B99" w:rsidP="00206B99">
      <w:pPr>
        <w:contextualSpacing/>
        <w:jc w:val="both"/>
      </w:pPr>
      <w:r w:rsidRPr="006955C2">
        <w:t>Форма контроля знаний - экзамен</w:t>
      </w:r>
    </w:p>
    <w:p w:rsidR="00392B4B" w:rsidRDefault="00392B4B" w:rsidP="00206B99">
      <w:pPr>
        <w:pStyle w:val="aff3"/>
        <w:spacing w:before="120" w:after="120" w:line="276" w:lineRule="auto"/>
        <w:ind w:left="0"/>
        <w:rPr>
          <w:sz w:val="24"/>
          <w:szCs w:val="24"/>
        </w:rPr>
      </w:pPr>
      <w:bookmarkStart w:id="0" w:name="_GoBack"/>
      <w:bookmarkEnd w:id="0"/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4FB" w:rsidRDefault="007264FB" w:rsidP="008655F0">
      <w:r>
        <w:separator/>
      </w:r>
    </w:p>
  </w:endnote>
  <w:endnote w:type="continuationSeparator" w:id="0">
    <w:p w:rsidR="007264FB" w:rsidRDefault="007264F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4FB" w:rsidRDefault="007264FB" w:rsidP="008655F0">
      <w:r>
        <w:separator/>
      </w:r>
    </w:p>
  </w:footnote>
  <w:footnote w:type="continuationSeparator" w:id="0">
    <w:p w:rsidR="007264FB" w:rsidRDefault="007264F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6FE8"/>
    <w:multiLevelType w:val="hybridMultilevel"/>
    <w:tmpl w:val="D90EB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76829A8"/>
    <w:multiLevelType w:val="hybridMultilevel"/>
    <w:tmpl w:val="A80417A6"/>
    <w:lvl w:ilvl="0" w:tplc="A3BAB5C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01F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6B99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0635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55C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289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4682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B7F3A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122ADC"/>
  <w15:docId w15:val="{AD32E728-BCDD-4C8B-A100-DFE6809A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43FFB-CE9D-4EA4-A2E3-8BDD95A1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5603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29</cp:revision>
  <cp:lastPrinted>2023-04-24T10:54:00Z</cp:lastPrinted>
  <dcterms:created xsi:type="dcterms:W3CDTF">2021-03-25T04:23:00Z</dcterms:created>
  <dcterms:modified xsi:type="dcterms:W3CDTF">2023-04-28T11:20:00Z</dcterms:modified>
</cp:coreProperties>
</file>