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>
        <w:rPr>
          <w:i/>
        </w:rPr>
        <w:t>38.03.01</w:t>
      </w:r>
      <w:r w:rsidRPr="000A1556">
        <w:t xml:space="preserve"> «</w:t>
      </w:r>
      <w:r>
        <w:rPr>
          <w:i/>
        </w:rPr>
        <w:t>Экономика</w:t>
      </w:r>
      <w:r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1C29CA" w:rsidRDefault="001C29CA" w:rsidP="001C29CA">
      <w:pPr>
        <w:jc w:val="both"/>
        <w:rPr>
          <w:i/>
        </w:rPr>
      </w:pPr>
      <w:r>
        <w:t xml:space="preserve">Профили </w:t>
      </w:r>
      <w:r w:rsidRPr="00152A7C">
        <w:t>–</w:t>
      </w:r>
      <w:r w:rsidRPr="000A1556">
        <w:t>«</w:t>
      </w:r>
      <w:r>
        <w:rPr>
          <w:i/>
        </w:rPr>
        <w:t>Бухгалтерский учет, анализ и аудит»</w:t>
      </w:r>
    </w:p>
    <w:p w:rsidR="001C29CA" w:rsidRDefault="001C29CA" w:rsidP="001C29CA">
      <w:pPr>
        <w:jc w:val="both"/>
        <w:rPr>
          <w:i/>
        </w:rPr>
      </w:pPr>
      <w:r>
        <w:rPr>
          <w:i/>
        </w:rPr>
        <w:t>«Финансовый инжиниринг»</w:t>
      </w:r>
    </w:p>
    <w:p w:rsidR="001C29CA" w:rsidRDefault="001C29CA" w:rsidP="001C29CA">
      <w:pPr>
        <w:jc w:val="both"/>
        <w:rPr>
          <w:i/>
        </w:rPr>
      </w:pPr>
      <w:r>
        <w:rPr>
          <w:i/>
        </w:rPr>
        <w:t>«Управление рисками и безопасностью»</w:t>
      </w:r>
    </w:p>
    <w:p w:rsidR="001C29CA" w:rsidRDefault="001C29CA" w:rsidP="001C29CA">
      <w:pPr>
        <w:jc w:val="both"/>
        <w:rPr>
          <w:i/>
        </w:rPr>
      </w:pPr>
      <w:r>
        <w:rPr>
          <w:i/>
        </w:rPr>
        <w:t>«Экономика и управление транспортно-логистическим бизнесом»</w:t>
      </w:r>
    </w:p>
    <w:p w:rsidR="001C29CA" w:rsidRPr="000A1556" w:rsidRDefault="001C29CA" w:rsidP="001C29CA">
      <w:pPr>
        <w:jc w:val="both"/>
        <w:rPr>
          <w:sz w:val="28"/>
          <w:szCs w:val="28"/>
        </w:rPr>
      </w:pPr>
      <w:r>
        <w:rPr>
          <w:i/>
        </w:rPr>
        <w:t>«Экономика строительных предприятий и организаций»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30817" w:rsidRDefault="00630817" w:rsidP="001C29CA">
      <w:pPr>
        <w:contextualSpacing/>
        <w:jc w:val="both"/>
      </w:pPr>
      <w:r w:rsidRPr="005A5296">
        <w:t>Дисциплина относится к обязательной частиблока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C351E0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C351E0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C351E0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C351E0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C351E0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C351E0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C351E0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; использовать методы физического воспитания </w:t>
            </w:r>
            <w:r w:rsidR="00C351E0" w:rsidRPr="00B87059">
              <w:rPr>
                <w:color w:val="000000"/>
                <w:sz w:val="22"/>
                <w:szCs w:val="22"/>
              </w:rPr>
              <w:lastRenderedPageBreak/>
              <w:t>для профессионально-личностного развития, физ</w:t>
            </w:r>
            <w:r w:rsidR="00C351E0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6942FE" w:rsidRPr="009B2347" w:rsidRDefault="006942FE" w:rsidP="006942FE">
      <w:pPr>
        <w:contextualSpacing/>
        <w:jc w:val="both"/>
        <w:rPr>
          <w:u w:val="single"/>
        </w:rPr>
      </w:pPr>
      <w:r w:rsidRPr="009B2347">
        <w:rPr>
          <w:u w:val="single"/>
        </w:rPr>
        <w:t>Для очной формы обучения:</w:t>
      </w:r>
    </w:p>
    <w:p w:rsidR="001C29CA" w:rsidRPr="00152A7C" w:rsidRDefault="00630817" w:rsidP="001C29CA">
      <w:pPr>
        <w:contextualSpacing/>
        <w:jc w:val="both"/>
      </w:pPr>
      <w:r>
        <w:t>Л</w:t>
      </w:r>
      <w:r w:rsidR="001C29CA" w:rsidRPr="00152A7C">
        <w:t xml:space="preserve">екции – </w:t>
      </w:r>
      <w:r w:rsidR="001C29CA">
        <w:t>16</w:t>
      </w:r>
      <w:r w:rsidR="001C29CA" w:rsidRPr="00152A7C">
        <w:t xml:space="preserve"> час.</w:t>
      </w:r>
    </w:p>
    <w:p w:rsidR="001C29CA" w:rsidRPr="00152A7C" w:rsidRDefault="00630817" w:rsidP="001C29CA">
      <w:pPr>
        <w:contextualSpacing/>
        <w:jc w:val="both"/>
      </w:pPr>
      <w:r>
        <w:t>П</w:t>
      </w:r>
      <w:r w:rsidR="001C29CA" w:rsidRPr="00152A7C">
        <w:t xml:space="preserve">рактические занятия – </w:t>
      </w:r>
      <w:r w:rsidR="001C29CA">
        <w:t>32</w:t>
      </w:r>
      <w:r w:rsidR="001C29CA" w:rsidRPr="00152A7C">
        <w:t xml:space="preserve"> час.</w:t>
      </w:r>
    </w:p>
    <w:p w:rsidR="001C29CA" w:rsidRDefault="00630817" w:rsidP="001C29CA">
      <w:pPr>
        <w:contextualSpacing/>
        <w:jc w:val="both"/>
      </w:pPr>
      <w:r>
        <w:t>С</w:t>
      </w:r>
      <w:r w:rsidR="001C29CA" w:rsidRPr="00152A7C">
        <w:t xml:space="preserve">амостоятельная работа – </w:t>
      </w:r>
      <w:r w:rsidR="001C29CA">
        <w:t>20</w:t>
      </w:r>
      <w:r w:rsidR="001C29CA" w:rsidRPr="00152A7C">
        <w:t xml:space="preserve"> час.</w:t>
      </w:r>
    </w:p>
    <w:p w:rsidR="00630817" w:rsidRDefault="00630817" w:rsidP="001C29CA">
      <w:pPr>
        <w:contextualSpacing/>
        <w:jc w:val="both"/>
      </w:pPr>
      <w:r>
        <w:t>Контроль – 4 часа</w:t>
      </w:r>
      <w:bookmarkStart w:id="0" w:name="_GoBack"/>
      <w:bookmarkEnd w:id="0"/>
      <w:r>
        <w:t>.</w:t>
      </w:r>
    </w:p>
    <w:p w:rsidR="006942FE" w:rsidRPr="009B2347" w:rsidRDefault="006942FE" w:rsidP="006942FE">
      <w:pPr>
        <w:contextualSpacing/>
        <w:jc w:val="both"/>
        <w:rPr>
          <w:u w:val="single"/>
        </w:rPr>
      </w:pPr>
      <w:r w:rsidRPr="009B2347">
        <w:rPr>
          <w:u w:val="single"/>
        </w:rPr>
        <w:t xml:space="preserve">Для </w:t>
      </w:r>
      <w:proofErr w:type="spellStart"/>
      <w:r w:rsidRPr="009B2347">
        <w:rPr>
          <w:u w:val="single"/>
        </w:rPr>
        <w:t>очно-заочной</w:t>
      </w:r>
      <w:proofErr w:type="spellEnd"/>
      <w:r w:rsidRPr="009B2347">
        <w:rPr>
          <w:u w:val="single"/>
        </w:rPr>
        <w:t xml:space="preserve"> формы обучения:</w:t>
      </w:r>
    </w:p>
    <w:p w:rsidR="006942FE" w:rsidRPr="00152A7C" w:rsidRDefault="006942FE" w:rsidP="006942FE">
      <w:pPr>
        <w:contextualSpacing/>
        <w:jc w:val="both"/>
      </w:pPr>
      <w:r w:rsidRPr="00152A7C">
        <w:t xml:space="preserve">лекции – </w:t>
      </w:r>
      <w:r>
        <w:t>14</w:t>
      </w:r>
      <w:r w:rsidRPr="00152A7C">
        <w:t xml:space="preserve"> час</w:t>
      </w:r>
      <w:r>
        <w:t>а</w:t>
      </w:r>
      <w:r w:rsidRPr="00152A7C">
        <w:t>.</w:t>
      </w:r>
    </w:p>
    <w:p w:rsidR="006942FE" w:rsidRDefault="006942FE" w:rsidP="006942FE">
      <w:pPr>
        <w:contextualSpacing/>
        <w:jc w:val="both"/>
      </w:pPr>
      <w:r w:rsidRPr="00152A7C">
        <w:t xml:space="preserve">самостоятельная работа – </w:t>
      </w:r>
      <w:r>
        <w:t>54</w:t>
      </w:r>
      <w:r w:rsidRPr="00152A7C">
        <w:t xml:space="preserve"> час.</w:t>
      </w:r>
    </w:p>
    <w:p w:rsidR="006942FE" w:rsidRPr="00152A7C" w:rsidRDefault="006942FE" w:rsidP="006942FE">
      <w:pPr>
        <w:contextualSpacing/>
        <w:jc w:val="both"/>
      </w:pPr>
      <w:r>
        <w:t>Контроль – 4 час.</w:t>
      </w:r>
    </w:p>
    <w:p w:rsidR="006942FE" w:rsidRPr="00152A7C" w:rsidRDefault="006942FE" w:rsidP="001C29CA">
      <w:pPr>
        <w:contextualSpacing/>
        <w:jc w:val="both"/>
      </w:pPr>
    </w:p>
    <w:p w:rsidR="001C29CA" w:rsidRPr="00152A7C" w:rsidRDefault="001C29CA" w:rsidP="001C29CA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ачет.</w:t>
      </w:r>
    </w:p>
    <w:p w:rsidR="00E145B3" w:rsidRDefault="00E145B3"/>
    <w:sectPr w:rsidR="00E145B3" w:rsidSect="0077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F6"/>
    <w:rsid w:val="001C29CA"/>
    <w:rsid w:val="005446F6"/>
    <w:rsid w:val="005C639F"/>
    <w:rsid w:val="00630817"/>
    <w:rsid w:val="006942FE"/>
    <w:rsid w:val="00771AC1"/>
    <w:rsid w:val="00C351E0"/>
    <w:rsid w:val="00E1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cp:lastPrinted>2021-04-01T07:07:00Z</cp:lastPrinted>
  <dcterms:created xsi:type="dcterms:W3CDTF">2021-03-24T14:11:00Z</dcterms:created>
  <dcterms:modified xsi:type="dcterms:W3CDTF">2023-06-05T18:02:00Z</dcterms:modified>
</cp:coreProperties>
</file>