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7B020AFC" w14:textId="77777777" w:rsidR="006C246A" w:rsidRPr="0036377D" w:rsidRDefault="006C246A" w:rsidP="006C246A">
      <w:pPr>
        <w:jc w:val="center"/>
      </w:pPr>
      <w:r>
        <w:t>ФТД</w:t>
      </w:r>
      <w:r w:rsidRPr="0036377D">
        <w:t>.</w:t>
      </w:r>
      <w:r>
        <w:t>1</w:t>
      </w:r>
      <w:r w:rsidRPr="0036377D">
        <w:t xml:space="preserve"> «</w:t>
      </w:r>
      <w:r>
        <w:t>СТАТИСТИКА В СТРОИТЕЛЬСТВЕ</w:t>
      </w:r>
      <w:r w:rsidRPr="0036377D">
        <w:t xml:space="preserve">» </w:t>
      </w:r>
    </w:p>
    <w:p w14:paraId="11C1B94E" w14:textId="77777777" w:rsidR="003749D2" w:rsidRDefault="003749D2" w:rsidP="002C1192">
      <w:pPr>
        <w:contextualSpacing/>
      </w:pPr>
    </w:p>
    <w:p w14:paraId="21F5E788" w14:textId="3E9FB9C7" w:rsidR="002C1192" w:rsidRPr="002C1192" w:rsidRDefault="003749D2" w:rsidP="002C119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2C1192">
        <w:t xml:space="preserve">– </w:t>
      </w:r>
      <w:r w:rsidR="002C1192" w:rsidRPr="002C1192">
        <w:t xml:space="preserve">38.03.01 «Экономика» </w:t>
      </w:r>
    </w:p>
    <w:p w14:paraId="109FA745" w14:textId="0A06B166" w:rsidR="003749D2" w:rsidRPr="002C1192" w:rsidRDefault="003749D2" w:rsidP="003749D2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2C1192" w:rsidRPr="002C1192">
        <w:rPr>
          <w:iCs/>
        </w:rPr>
        <w:t>бакалавр</w:t>
      </w:r>
    </w:p>
    <w:p w14:paraId="3AA41BEB" w14:textId="77777777" w:rsidR="002C1192" w:rsidRPr="002C1192" w:rsidRDefault="003749D2" w:rsidP="002C1192">
      <w:pPr>
        <w:contextualSpacing/>
        <w:jc w:val="both"/>
        <w:rPr>
          <w:iCs/>
        </w:rPr>
      </w:pPr>
      <w:r w:rsidRPr="00152A7C">
        <w:t>Профиль</w:t>
      </w:r>
      <w:r w:rsidR="002C1192">
        <w:t xml:space="preserve"> </w:t>
      </w:r>
      <w:r w:rsidRPr="00152A7C">
        <w:t>–</w:t>
      </w:r>
      <w:r w:rsidR="00081F98">
        <w:t xml:space="preserve"> </w:t>
      </w:r>
      <w:r w:rsidR="002C1192" w:rsidRPr="002C1192">
        <w:rPr>
          <w:iCs/>
        </w:rPr>
        <w:t xml:space="preserve">«Экономика строительных предприятий и организаций»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84465D1" w14:textId="77777777" w:rsidR="006C246A" w:rsidRPr="006C246A" w:rsidRDefault="006C246A" w:rsidP="006C246A">
      <w:pPr>
        <w:contextualSpacing/>
        <w:jc w:val="both"/>
        <w:rPr>
          <w:i/>
        </w:rPr>
      </w:pPr>
      <w:bookmarkStart w:id="0" w:name="_Hlk67493961"/>
      <w:r w:rsidRPr="006C246A">
        <w:t xml:space="preserve">Дисциплина относится к факультативным дисциплинам. </w:t>
      </w:r>
    </w:p>
    <w:bookmarkEnd w:id="0"/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BC8BA6F" w14:textId="77777777" w:rsidR="00925131" w:rsidRPr="00925131" w:rsidRDefault="00925131" w:rsidP="00925131">
      <w:pPr>
        <w:contextualSpacing/>
        <w:jc w:val="both"/>
        <w:rPr>
          <w:iCs/>
        </w:rPr>
      </w:pPr>
      <w:r w:rsidRPr="00925131">
        <w:rPr>
          <w:iCs/>
        </w:rPr>
        <w:t>Целью изучения дисциплины является ознакомление и овладение студентами методологией и методами количественного исследования массовых процессов, измерений социально-экономических явлений на предприятии, в отрасли.</w:t>
      </w:r>
    </w:p>
    <w:p w14:paraId="2DBFE333" w14:textId="77777777" w:rsidR="00925131" w:rsidRPr="00925131" w:rsidRDefault="00925131" w:rsidP="00925131">
      <w:pPr>
        <w:contextualSpacing/>
        <w:jc w:val="both"/>
        <w:rPr>
          <w:iCs/>
        </w:rPr>
      </w:pPr>
      <w:r w:rsidRPr="00925131">
        <w:rPr>
          <w:iCs/>
        </w:rPr>
        <w:t>Для достижения поставленной цели решаются следующие задачи:</w:t>
      </w:r>
    </w:p>
    <w:p w14:paraId="357BE63B" w14:textId="77777777" w:rsidR="00925131" w:rsidRPr="00925131" w:rsidRDefault="00925131" w:rsidP="00925131">
      <w:pPr>
        <w:numPr>
          <w:ilvl w:val="0"/>
          <w:numId w:val="16"/>
        </w:numPr>
        <w:ind w:left="567" w:hanging="283"/>
        <w:contextualSpacing/>
        <w:jc w:val="both"/>
        <w:rPr>
          <w:iCs/>
        </w:rPr>
      </w:pPr>
      <w:r w:rsidRPr="00925131">
        <w:rPr>
          <w:iCs/>
        </w:rPr>
        <w:t>изучение общих свойств массовых явлений и методов их статистического анализа;</w:t>
      </w:r>
    </w:p>
    <w:p w14:paraId="6D3C42F1" w14:textId="77777777" w:rsidR="00925131" w:rsidRPr="00925131" w:rsidRDefault="00925131" w:rsidP="00925131">
      <w:pPr>
        <w:numPr>
          <w:ilvl w:val="0"/>
          <w:numId w:val="16"/>
        </w:numPr>
        <w:ind w:left="567" w:hanging="283"/>
        <w:contextualSpacing/>
        <w:jc w:val="both"/>
        <w:rPr>
          <w:iCs/>
        </w:rPr>
      </w:pPr>
      <w:r w:rsidRPr="00925131">
        <w:rPr>
          <w:iCs/>
        </w:rPr>
        <w:t>раскрытие содержания и конкретных методов построения системы экономико-статистических показателей, общих приёмов и правил статистических исследований;</w:t>
      </w:r>
    </w:p>
    <w:p w14:paraId="3BE10BC4" w14:textId="77777777" w:rsidR="00925131" w:rsidRPr="00925131" w:rsidRDefault="00925131" w:rsidP="00925131">
      <w:pPr>
        <w:numPr>
          <w:ilvl w:val="0"/>
          <w:numId w:val="16"/>
        </w:numPr>
        <w:ind w:left="567" w:hanging="283"/>
        <w:contextualSpacing/>
        <w:jc w:val="both"/>
        <w:rPr>
          <w:iCs/>
        </w:rPr>
      </w:pPr>
      <w:r w:rsidRPr="00925131">
        <w:rPr>
          <w:iCs/>
        </w:rPr>
        <w:t>изучение основных вопросов организации статистической отчетности.</w:t>
      </w:r>
    </w:p>
    <w:p w14:paraId="6C47DA29" w14:textId="77777777" w:rsidR="003749D2" w:rsidRPr="005A11CC" w:rsidRDefault="003749D2" w:rsidP="003749D2">
      <w:pPr>
        <w:contextualSpacing/>
        <w:jc w:val="both"/>
        <w:rPr>
          <w:b/>
          <w:iCs/>
        </w:rPr>
      </w:pPr>
      <w:r w:rsidRPr="005A11CC">
        <w:rPr>
          <w:b/>
          <w:iCs/>
        </w:rPr>
        <w:t>3. Перечень планируемых результатов обучения по дисциплине</w:t>
      </w:r>
    </w:p>
    <w:p w14:paraId="5D025E9A" w14:textId="347587C8" w:rsidR="000853D9" w:rsidRPr="00AB2D5B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2014A6" w14:paraId="406F2A0B" w14:textId="77777777" w:rsidTr="008360CD">
        <w:tc>
          <w:tcPr>
            <w:tcW w:w="410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23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A13C1" w:rsidRPr="00441B43" w14:paraId="3D7FD732" w14:textId="77777777" w:rsidTr="008360CD">
        <w:tc>
          <w:tcPr>
            <w:tcW w:w="4106" w:type="dxa"/>
          </w:tcPr>
          <w:p w14:paraId="0DF87C85" w14:textId="266FE443" w:rsidR="001A13C1" w:rsidRPr="00EF70E4" w:rsidRDefault="00925131" w:rsidP="001A13C1">
            <w:pPr>
              <w:jc w:val="both"/>
              <w:rPr>
                <w:iCs/>
                <w:highlight w:val="yellow"/>
              </w:rPr>
            </w:pPr>
            <w:r w:rsidRPr="00EF70E4">
              <w:rPr>
                <w:iCs/>
              </w:rPr>
              <w:t xml:space="preserve">ПК-5 </w:t>
            </w:r>
            <w:r w:rsidR="00EF70E4" w:rsidRPr="00EF70E4">
              <w:t>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5238" w:type="dxa"/>
          </w:tcPr>
          <w:p w14:paraId="10CDAD59" w14:textId="00C13F72" w:rsidR="001A13C1" w:rsidRPr="00441B43" w:rsidRDefault="00925131" w:rsidP="001A13C1">
            <w:pPr>
              <w:jc w:val="both"/>
              <w:rPr>
                <w:iCs/>
                <w:highlight w:val="yellow"/>
              </w:rPr>
            </w:pPr>
            <w:r w:rsidRPr="00925131">
              <w:rPr>
                <w:iCs/>
              </w:rPr>
              <w:t>ПК-5.2.4 Умеет определять группы показателей для сбора статистической и аналитической информации</w:t>
            </w:r>
          </w:p>
        </w:tc>
      </w:tr>
      <w:tr w:rsidR="00925131" w:rsidRPr="00441B43" w14:paraId="60CA599E" w14:textId="77777777" w:rsidTr="008360CD">
        <w:tc>
          <w:tcPr>
            <w:tcW w:w="4106" w:type="dxa"/>
          </w:tcPr>
          <w:p w14:paraId="041B62B2" w14:textId="6CC88097" w:rsidR="00925131" w:rsidRPr="001A13C1" w:rsidRDefault="00925131" w:rsidP="001A13C1">
            <w:pPr>
              <w:jc w:val="both"/>
              <w:rPr>
                <w:iCs/>
              </w:rPr>
            </w:pPr>
            <w:r w:rsidRPr="00925131">
              <w:rPr>
                <w:iCs/>
              </w:rPr>
              <w:t>ПК-6 Расчет и анализ технико-экономических показателей процесса строительного производства</w:t>
            </w:r>
          </w:p>
        </w:tc>
        <w:tc>
          <w:tcPr>
            <w:tcW w:w="5238" w:type="dxa"/>
          </w:tcPr>
          <w:p w14:paraId="52E47F7D" w14:textId="77777777" w:rsidR="00925131" w:rsidRDefault="00925131" w:rsidP="001A13C1">
            <w:pPr>
              <w:jc w:val="both"/>
              <w:rPr>
                <w:iCs/>
              </w:rPr>
            </w:pPr>
            <w:r w:rsidRPr="00925131">
              <w:rPr>
                <w:iCs/>
              </w:rPr>
              <w:t>ПК-6.1.1 Знает требования законодательства Российской Федерации и нормативных правовых актов, методических документов к статистической отчетности</w:t>
            </w:r>
          </w:p>
          <w:p w14:paraId="29A602E8" w14:textId="3DE40B5A" w:rsidR="00925131" w:rsidRPr="001A13C1" w:rsidRDefault="00925131" w:rsidP="001A13C1">
            <w:pPr>
              <w:jc w:val="both"/>
              <w:rPr>
                <w:iCs/>
              </w:rPr>
            </w:pPr>
            <w:r w:rsidRPr="00925131">
              <w:rPr>
                <w:iCs/>
              </w:rPr>
              <w:t>ПК-6.3.4 Владеет методами подготовки и представления статистической отчетности</w:t>
            </w:r>
          </w:p>
        </w:tc>
      </w:tr>
      <w:tr w:rsidR="001A13C1" w:rsidRPr="00441B43" w14:paraId="2430221B" w14:textId="77777777" w:rsidTr="008360CD">
        <w:tc>
          <w:tcPr>
            <w:tcW w:w="4106" w:type="dxa"/>
          </w:tcPr>
          <w:p w14:paraId="7AB0F24E" w14:textId="30C04481" w:rsidR="001A13C1" w:rsidRPr="00441B43" w:rsidRDefault="001A13C1" w:rsidP="001A13C1">
            <w:pPr>
              <w:jc w:val="both"/>
              <w:rPr>
                <w:iCs/>
                <w:highlight w:val="yellow"/>
              </w:rPr>
            </w:pPr>
            <w:r w:rsidRPr="001A13C1">
              <w:rPr>
                <w:iCs/>
              </w:rPr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5238" w:type="dxa"/>
          </w:tcPr>
          <w:p w14:paraId="714CA3AD" w14:textId="1503A998" w:rsidR="001A13C1" w:rsidRPr="00441B43" w:rsidRDefault="00925131" w:rsidP="001A13C1">
            <w:pPr>
              <w:jc w:val="both"/>
              <w:rPr>
                <w:iCs/>
                <w:highlight w:val="yellow"/>
              </w:rPr>
            </w:pPr>
            <w:r w:rsidRPr="00925131">
              <w:rPr>
                <w:iCs/>
              </w:rPr>
              <w:t>ПК-8.3.4 Владеет методами статистического учета по производственным, экономическим и технико-экономическим показателям в процессе строительного производства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6FD65DC" w14:textId="28684DF0" w:rsidR="003749D2" w:rsidRDefault="00417B04" w:rsidP="003749D2">
      <w:pPr>
        <w:contextualSpacing/>
        <w:jc w:val="both"/>
        <w:rPr>
          <w:iCs/>
        </w:rPr>
      </w:pPr>
      <w:r w:rsidRPr="00417B04">
        <w:rPr>
          <w:iCs/>
        </w:rPr>
        <w:t xml:space="preserve">Раздел 1. </w:t>
      </w:r>
      <w:r w:rsidR="00925131" w:rsidRPr="00925131">
        <w:rPr>
          <w:bCs/>
          <w:iCs/>
          <w:sz w:val="22"/>
          <w:szCs w:val="22"/>
        </w:rPr>
        <w:t>Статистика капитальных вложений. Статистика продукции строительства</w:t>
      </w:r>
      <w:r w:rsidRPr="00417B04">
        <w:rPr>
          <w:iCs/>
        </w:rPr>
        <w:t>.</w:t>
      </w:r>
    </w:p>
    <w:p w14:paraId="7FD09411" w14:textId="28764761" w:rsidR="00417B04" w:rsidRDefault="00417B04" w:rsidP="00417B04">
      <w:pPr>
        <w:contextualSpacing/>
        <w:jc w:val="both"/>
        <w:rPr>
          <w:iCs/>
        </w:rPr>
      </w:pPr>
      <w:r w:rsidRPr="00417B04">
        <w:rPr>
          <w:iCs/>
        </w:rPr>
        <w:t xml:space="preserve">Раздел </w:t>
      </w:r>
      <w:r>
        <w:rPr>
          <w:iCs/>
        </w:rPr>
        <w:t>2</w:t>
      </w:r>
      <w:r w:rsidRPr="00417B04">
        <w:rPr>
          <w:iCs/>
        </w:rPr>
        <w:t xml:space="preserve">. </w:t>
      </w:r>
      <w:r w:rsidR="00925131" w:rsidRPr="00925131">
        <w:rPr>
          <w:bCs/>
          <w:iCs/>
          <w:sz w:val="22"/>
          <w:szCs w:val="22"/>
        </w:rPr>
        <w:t>Статистика труда, основного и оборотного капитала</w:t>
      </w:r>
      <w:r w:rsidRPr="00417B04">
        <w:rPr>
          <w:iCs/>
        </w:rPr>
        <w:t>.</w:t>
      </w:r>
    </w:p>
    <w:p w14:paraId="5C9D0DEF" w14:textId="30CC632C" w:rsidR="00925131" w:rsidRPr="00417B04" w:rsidRDefault="00925131" w:rsidP="00417B04">
      <w:pPr>
        <w:contextualSpacing/>
        <w:jc w:val="both"/>
        <w:rPr>
          <w:iCs/>
        </w:rPr>
      </w:pPr>
      <w:r w:rsidRPr="00925131">
        <w:rPr>
          <w:iCs/>
        </w:rPr>
        <w:t xml:space="preserve">Раздел </w:t>
      </w:r>
      <w:r>
        <w:rPr>
          <w:iCs/>
        </w:rPr>
        <w:t>3</w:t>
      </w:r>
      <w:r w:rsidRPr="00925131">
        <w:rPr>
          <w:iCs/>
        </w:rPr>
        <w:t>.</w:t>
      </w:r>
      <w:r w:rsidR="00EF70E4">
        <w:rPr>
          <w:iCs/>
        </w:rPr>
        <w:t xml:space="preserve"> </w:t>
      </w:r>
      <w:r w:rsidRPr="00925131">
        <w:rPr>
          <w:iCs/>
        </w:rPr>
        <w:t>Статистика себестоимости строительной продукции и финансового результата деятельности строительного предприятия.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B61C1FE" w:rsidR="003749D2" w:rsidRPr="00152A7C" w:rsidRDefault="003749D2" w:rsidP="00B261E4">
      <w:pPr>
        <w:tabs>
          <w:tab w:val="left" w:pos="8475"/>
        </w:tabs>
        <w:contextualSpacing/>
        <w:jc w:val="both"/>
      </w:pPr>
      <w:r w:rsidRPr="00152A7C">
        <w:t xml:space="preserve">Объем дисциплины – </w:t>
      </w:r>
      <w:r w:rsidR="001056E6">
        <w:t>2</w:t>
      </w:r>
      <w:r w:rsidRPr="00152A7C">
        <w:t xml:space="preserve"> зачетные единицы (</w:t>
      </w:r>
      <w:r w:rsidR="001056E6">
        <w:t>72</w:t>
      </w:r>
      <w:r w:rsidRPr="00152A7C">
        <w:t xml:space="preserve"> час.), в том числе:</w:t>
      </w:r>
      <w:r w:rsidR="00B261E4">
        <w:tab/>
      </w:r>
    </w:p>
    <w:p w14:paraId="2AFAFF4E" w14:textId="4F8141FB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AB2D5B">
        <w:t>16</w:t>
      </w:r>
      <w:r w:rsidRPr="00152A7C">
        <w:t xml:space="preserve"> час.</w:t>
      </w:r>
    </w:p>
    <w:p w14:paraId="7A2116D8" w14:textId="1B69FDBB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056E6">
        <w:t>16</w:t>
      </w:r>
      <w:r w:rsidRPr="00152A7C">
        <w:t xml:space="preserve"> час.</w:t>
      </w:r>
    </w:p>
    <w:p w14:paraId="62764F8F" w14:textId="52C4B336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056E6">
        <w:t>3</w:t>
      </w:r>
      <w:r w:rsidR="00AB2D5B">
        <w:t>6</w:t>
      </w:r>
      <w:r w:rsidRPr="00152A7C">
        <w:t xml:space="preserve"> час.</w:t>
      </w:r>
    </w:p>
    <w:p w14:paraId="5F1BEE31" w14:textId="61940B92" w:rsidR="001056E6" w:rsidRPr="00152A7C" w:rsidRDefault="001056E6" w:rsidP="003749D2">
      <w:pPr>
        <w:contextualSpacing/>
        <w:jc w:val="both"/>
      </w:pPr>
      <w:r>
        <w:t xml:space="preserve">контроль знаний </w:t>
      </w:r>
      <w:r w:rsidR="00EF70E4">
        <w:t>–</w:t>
      </w:r>
      <w:r>
        <w:t xml:space="preserve"> 4 час.</w:t>
      </w:r>
    </w:p>
    <w:p w14:paraId="5D8E8770" w14:textId="078CC3C6" w:rsidR="009257DA" w:rsidRPr="00EF70E4" w:rsidRDefault="003749D2" w:rsidP="00EF70E4">
      <w:pPr>
        <w:contextualSpacing/>
        <w:jc w:val="both"/>
      </w:pPr>
      <w:r w:rsidRPr="00152A7C">
        <w:t xml:space="preserve">Форма контроля знаний </w:t>
      </w:r>
      <w:r w:rsidR="00C93394">
        <w:t>–</w:t>
      </w:r>
      <w:r w:rsidRPr="00152A7C">
        <w:t xml:space="preserve"> </w:t>
      </w:r>
      <w:r w:rsidR="00FB1442" w:rsidRPr="0049442D">
        <w:t>зачет</w:t>
      </w:r>
      <w:r w:rsidR="008360CD">
        <w:t>.</w:t>
      </w:r>
    </w:p>
    <w:p w14:paraId="055DD4E7" w14:textId="4D1BD328" w:rsidR="00392B4B" w:rsidRPr="00E56A00" w:rsidRDefault="00392B4B" w:rsidP="00E56A00">
      <w:pPr>
        <w:rPr>
          <w:b/>
          <w:snapToGrid w:val="0"/>
          <w:sz w:val="28"/>
          <w:szCs w:val="28"/>
          <w:lang w:eastAsia="x-none"/>
        </w:rPr>
      </w:pPr>
    </w:p>
    <w:sectPr w:rsidR="00392B4B" w:rsidRPr="00E56A00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3550" w14:textId="77777777" w:rsidR="00A65F2E" w:rsidRDefault="00A65F2E" w:rsidP="008655F0">
      <w:r>
        <w:separator/>
      </w:r>
    </w:p>
  </w:endnote>
  <w:endnote w:type="continuationSeparator" w:id="0">
    <w:p w14:paraId="65D88661" w14:textId="77777777" w:rsidR="00A65F2E" w:rsidRDefault="00A65F2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EF9E" w14:textId="77777777" w:rsidR="00A65F2E" w:rsidRDefault="00A65F2E" w:rsidP="008655F0">
      <w:r>
        <w:separator/>
      </w:r>
    </w:p>
  </w:footnote>
  <w:footnote w:type="continuationSeparator" w:id="0">
    <w:p w14:paraId="4BDB4763" w14:textId="77777777" w:rsidR="00A65F2E" w:rsidRDefault="00A65F2E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CB6634"/>
    <w:multiLevelType w:val="hybridMultilevel"/>
    <w:tmpl w:val="3F32E4C2"/>
    <w:lvl w:ilvl="0" w:tplc="009CA30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243757"/>
    <w:multiLevelType w:val="hybridMultilevel"/>
    <w:tmpl w:val="BFAE1736"/>
    <w:lvl w:ilvl="0" w:tplc="8312D972">
      <w:start w:val="1"/>
      <w:numFmt w:val="bullet"/>
      <w:lvlText w:val=""/>
      <w:lvlJc w:val="left"/>
      <w:pPr>
        <w:tabs>
          <w:tab w:val="num" w:pos="1077"/>
        </w:tabs>
        <w:ind w:left="1077" w:hanging="340"/>
      </w:pPr>
      <w:rPr>
        <w:rFonts w:ascii="Symbol" w:hAnsi="Symbol" w:hint="default"/>
      </w:rPr>
    </w:lvl>
    <w:lvl w:ilvl="1" w:tplc="70EC6EA6">
      <w:start w:val="1"/>
      <w:numFmt w:val="decimal"/>
      <w:lvlText w:val="%2."/>
      <w:lvlJc w:val="left"/>
      <w:pPr>
        <w:tabs>
          <w:tab w:val="num" w:pos="567"/>
        </w:tabs>
        <w:ind w:left="851" w:hanging="284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3068693">
    <w:abstractNumId w:val="10"/>
  </w:num>
  <w:num w:numId="2" w16cid:durableId="1827673186">
    <w:abstractNumId w:val="5"/>
  </w:num>
  <w:num w:numId="3" w16cid:durableId="1644655992">
    <w:abstractNumId w:val="0"/>
  </w:num>
  <w:num w:numId="4" w16cid:durableId="1888058070">
    <w:abstractNumId w:val="12"/>
  </w:num>
  <w:num w:numId="5" w16cid:durableId="483468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0063945">
    <w:abstractNumId w:val="7"/>
  </w:num>
  <w:num w:numId="7" w16cid:durableId="11080888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5549408">
    <w:abstractNumId w:val="8"/>
  </w:num>
  <w:num w:numId="9" w16cid:durableId="1666323029">
    <w:abstractNumId w:val="13"/>
  </w:num>
  <w:num w:numId="10" w16cid:durableId="754519621">
    <w:abstractNumId w:val="1"/>
  </w:num>
  <w:num w:numId="11" w16cid:durableId="890262834">
    <w:abstractNumId w:val="3"/>
  </w:num>
  <w:num w:numId="12" w16cid:durableId="1198276209">
    <w:abstractNumId w:val="11"/>
  </w:num>
  <w:num w:numId="13" w16cid:durableId="825318584">
    <w:abstractNumId w:val="14"/>
  </w:num>
  <w:num w:numId="14" w16cid:durableId="1192721363">
    <w:abstractNumId w:val="9"/>
  </w:num>
  <w:num w:numId="15" w16cid:durableId="148834150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978075559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385"/>
    <w:rsid w:val="00005FBF"/>
    <w:rsid w:val="00016F5A"/>
    <w:rsid w:val="00017677"/>
    <w:rsid w:val="000200E6"/>
    <w:rsid w:val="00021A87"/>
    <w:rsid w:val="00022362"/>
    <w:rsid w:val="00022589"/>
    <w:rsid w:val="00023A6D"/>
    <w:rsid w:val="00025973"/>
    <w:rsid w:val="00027275"/>
    <w:rsid w:val="00031FF2"/>
    <w:rsid w:val="00032831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51F5"/>
    <w:rsid w:val="000665B8"/>
    <w:rsid w:val="00071352"/>
    <w:rsid w:val="00071392"/>
    <w:rsid w:val="00071967"/>
    <w:rsid w:val="000722EF"/>
    <w:rsid w:val="0007350A"/>
    <w:rsid w:val="000746D9"/>
    <w:rsid w:val="00075AE7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B7890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582D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6E6"/>
    <w:rsid w:val="00105730"/>
    <w:rsid w:val="001101CC"/>
    <w:rsid w:val="00110DB6"/>
    <w:rsid w:val="0011128D"/>
    <w:rsid w:val="001136FE"/>
    <w:rsid w:val="001151BC"/>
    <w:rsid w:val="0012066B"/>
    <w:rsid w:val="001274D6"/>
    <w:rsid w:val="001316B7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807"/>
    <w:rsid w:val="00194154"/>
    <w:rsid w:val="00194BBB"/>
    <w:rsid w:val="00196E05"/>
    <w:rsid w:val="001A13C1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0FDE"/>
    <w:rsid w:val="001C1328"/>
    <w:rsid w:val="001C2289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A40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0551"/>
    <w:rsid w:val="00213309"/>
    <w:rsid w:val="0021472D"/>
    <w:rsid w:val="00214E7C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37C82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B70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80D"/>
    <w:rsid w:val="002A03C5"/>
    <w:rsid w:val="002A23E0"/>
    <w:rsid w:val="002A46A6"/>
    <w:rsid w:val="002B09BB"/>
    <w:rsid w:val="002B1CF4"/>
    <w:rsid w:val="002B559D"/>
    <w:rsid w:val="002C0A91"/>
    <w:rsid w:val="002C1192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12E4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36A12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77D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87677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169"/>
    <w:rsid w:val="003F53D0"/>
    <w:rsid w:val="003F5BC1"/>
    <w:rsid w:val="003F6A1E"/>
    <w:rsid w:val="003F7D78"/>
    <w:rsid w:val="004066EA"/>
    <w:rsid w:val="004107E5"/>
    <w:rsid w:val="004116E0"/>
    <w:rsid w:val="004158DC"/>
    <w:rsid w:val="00416E93"/>
    <w:rsid w:val="0041771E"/>
    <w:rsid w:val="00417B04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35C80"/>
    <w:rsid w:val="00441B43"/>
    <w:rsid w:val="00450003"/>
    <w:rsid w:val="004506CB"/>
    <w:rsid w:val="00451B28"/>
    <w:rsid w:val="0045438A"/>
    <w:rsid w:val="00456095"/>
    <w:rsid w:val="00456C32"/>
    <w:rsid w:val="00461412"/>
    <w:rsid w:val="00462871"/>
    <w:rsid w:val="00463D6F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42D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2D9B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811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8ED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35F4"/>
    <w:rsid w:val="00594D96"/>
    <w:rsid w:val="005A11CC"/>
    <w:rsid w:val="005A5296"/>
    <w:rsid w:val="005A541E"/>
    <w:rsid w:val="005A782D"/>
    <w:rsid w:val="005B0173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4D7D"/>
    <w:rsid w:val="005F5519"/>
    <w:rsid w:val="005F5A9E"/>
    <w:rsid w:val="005F6AD0"/>
    <w:rsid w:val="00601F06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53"/>
    <w:rsid w:val="00680651"/>
    <w:rsid w:val="0068370D"/>
    <w:rsid w:val="0068487F"/>
    <w:rsid w:val="006900BA"/>
    <w:rsid w:val="00691D12"/>
    <w:rsid w:val="00692265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51"/>
    <w:rsid w:val="006B519A"/>
    <w:rsid w:val="006B7543"/>
    <w:rsid w:val="006B7AA4"/>
    <w:rsid w:val="006C246A"/>
    <w:rsid w:val="006C25E8"/>
    <w:rsid w:val="006C6474"/>
    <w:rsid w:val="006D1682"/>
    <w:rsid w:val="006D4957"/>
    <w:rsid w:val="006D6D92"/>
    <w:rsid w:val="006E10AA"/>
    <w:rsid w:val="006E1A1A"/>
    <w:rsid w:val="006E2371"/>
    <w:rsid w:val="006E46FF"/>
    <w:rsid w:val="006F1EEE"/>
    <w:rsid w:val="006F24FF"/>
    <w:rsid w:val="006F42B8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469C6"/>
    <w:rsid w:val="00753631"/>
    <w:rsid w:val="0075480C"/>
    <w:rsid w:val="00755926"/>
    <w:rsid w:val="0076003A"/>
    <w:rsid w:val="007623C4"/>
    <w:rsid w:val="007638B8"/>
    <w:rsid w:val="00763D6E"/>
    <w:rsid w:val="00764A82"/>
    <w:rsid w:val="00764CD8"/>
    <w:rsid w:val="00765C19"/>
    <w:rsid w:val="00767467"/>
    <w:rsid w:val="00775E16"/>
    <w:rsid w:val="00780CE9"/>
    <w:rsid w:val="007811E2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8A"/>
    <w:rsid w:val="007C06EA"/>
    <w:rsid w:val="007C358D"/>
    <w:rsid w:val="007C5B0C"/>
    <w:rsid w:val="007C7AF4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5E5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60CD"/>
    <w:rsid w:val="008363AD"/>
    <w:rsid w:val="00841326"/>
    <w:rsid w:val="0084148F"/>
    <w:rsid w:val="008418D4"/>
    <w:rsid w:val="00843325"/>
    <w:rsid w:val="00843EAA"/>
    <w:rsid w:val="00846CED"/>
    <w:rsid w:val="00847087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41F0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0702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13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216F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870E3"/>
    <w:rsid w:val="009918FD"/>
    <w:rsid w:val="00991D6E"/>
    <w:rsid w:val="009930F3"/>
    <w:rsid w:val="00996093"/>
    <w:rsid w:val="009969EB"/>
    <w:rsid w:val="00996BE0"/>
    <w:rsid w:val="00996C4F"/>
    <w:rsid w:val="00997284"/>
    <w:rsid w:val="009A0034"/>
    <w:rsid w:val="009A34D2"/>
    <w:rsid w:val="009A4B82"/>
    <w:rsid w:val="009A5478"/>
    <w:rsid w:val="009A54B1"/>
    <w:rsid w:val="009B2334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17254"/>
    <w:rsid w:val="00A210FF"/>
    <w:rsid w:val="00A24129"/>
    <w:rsid w:val="00A252CD"/>
    <w:rsid w:val="00A25455"/>
    <w:rsid w:val="00A31F80"/>
    <w:rsid w:val="00A32D2D"/>
    <w:rsid w:val="00A348E5"/>
    <w:rsid w:val="00A34977"/>
    <w:rsid w:val="00A37798"/>
    <w:rsid w:val="00A37A56"/>
    <w:rsid w:val="00A40851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65F2E"/>
    <w:rsid w:val="00A7186B"/>
    <w:rsid w:val="00A720C9"/>
    <w:rsid w:val="00A8103F"/>
    <w:rsid w:val="00A81539"/>
    <w:rsid w:val="00A81C00"/>
    <w:rsid w:val="00A8200D"/>
    <w:rsid w:val="00A82614"/>
    <w:rsid w:val="00A92A98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D5B"/>
    <w:rsid w:val="00AB2EA7"/>
    <w:rsid w:val="00AB3EBD"/>
    <w:rsid w:val="00AB5532"/>
    <w:rsid w:val="00AB703A"/>
    <w:rsid w:val="00AB7F6D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61E4"/>
    <w:rsid w:val="00B26E8E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B84"/>
    <w:rsid w:val="00B53339"/>
    <w:rsid w:val="00B53E13"/>
    <w:rsid w:val="00B54457"/>
    <w:rsid w:val="00B5519D"/>
    <w:rsid w:val="00B5608B"/>
    <w:rsid w:val="00B6144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11B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B57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41A2"/>
    <w:rsid w:val="00C1605A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36D5"/>
    <w:rsid w:val="00C53D18"/>
    <w:rsid w:val="00C54207"/>
    <w:rsid w:val="00C54259"/>
    <w:rsid w:val="00C66ADA"/>
    <w:rsid w:val="00C66E85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3394"/>
    <w:rsid w:val="00C948F9"/>
    <w:rsid w:val="00C953E3"/>
    <w:rsid w:val="00C962AF"/>
    <w:rsid w:val="00C965F4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418"/>
    <w:rsid w:val="00CC5627"/>
    <w:rsid w:val="00CD0820"/>
    <w:rsid w:val="00CD0A10"/>
    <w:rsid w:val="00CD0EE1"/>
    <w:rsid w:val="00CD3167"/>
    <w:rsid w:val="00CD366F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1E2B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166B"/>
    <w:rsid w:val="00D32F4C"/>
    <w:rsid w:val="00D33488"/>
    <w:rsid w:val="00D343C4"/>
    <w:rsid w:val="00D34C6F"/>
    <w:rsid w:val="00D36FCE"/>
    <w:rsid w:val="00D37285"/>
    <w:rsid w:val="00D42796"/>
    <w:rsid w:val="00D454EB"/>
    <w:rsid w:val="00D458A3"/>
    <w:rsid w:val="00D46317"/>
    <w:rsid w:val="00D47231"/>
    <w:rsid w:val="00D53F5D"/>
    <w:rsid w:val="00D53FA9"/>
    <w:rsid w:val="00D5424D"/>
    <w:rsid w:val="00D57323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5AD6"/>
    <w:rsid w:val="00DA029D"/>
    <w:rsid w:val="00DA1384"/>
    <w:rsid w:val="00DA2DD1"/>
    <w:rsid w:val="00DA4F61"/>
    <w:rsid w:val="00DA510F"/>
    <w:rsid w:val="00DA68B4"/>
    <w:rsid w:val="00DB0B74"/>
    <w:rsid w:val="00DB6C16"/>
    <w:rsid w:val="00DB77B4"/>
    <w:rsid w:val="00DC0A2C"/>
    <w:rsid w:val="00DC3470"/>
    <w:rsid w:val="00DC38C3"/>
    <w:rsid w:val="00DC4DF9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4DC"/>
    <w:rsid w:val="00E21CAE"/>
    <w:rsid w:val="00E222D0"/>
    <w:rsid w:val="00E2473C"/>
    <w:rsid w:val="00E27C3D"/>
    <w:rsid w:val="00E307D3"/>
    <w:rsid w:val="00E3144C"/>
    <w:rsid w:val="00E32A38"/>
    <w:rsid w:val="00E3378D"/>
    <w:rsid w:val="00E33C2E"/>
    <w:rsid w:val="00E342B8"/>
    <w:rsid w:val="00E34ADE"/>
    <w:rsid w:val="00E35F3E"/>
    <w:rsid w:val="00E4071E"/>
    <w:rsid w:val="00E45581"/>
    <w:rsid w:val="00E458E3"/>
    <w:rsid w:val="00E47EE7"/>
    <w:rsid w:val="00E53943"/>
    <w:rsid w:val="00E56A00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5745"/>
    <w:rsid w:val="00E861F6"/>
    <w:rsid w:val="00E874E1"/>
    <w:rsid w:val="00E91102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012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EF70E4"/>
    <w:rsid w:val="00F00ADF"/>
    <w:rsid w:val="00F02494"/>
    <w:rsid w:val="00F02860"/>
    <w:rsid w:val="00F031EC"/>
    <w:rsid w:val="00F034A3"/>
    <w:rsid w:val="00F04C23"/>
    <w:rsid w:val="00F07D43"/>
    <w:rsid w:val="00F128C8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05CA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5AD3"/>
    <w:rsid w:val="00F8600D"/>
    <w:rsid w:val="00F914BD"/>
    <w:rsid w:val="00F91E29"/>
    <w:rsid w:val="00F922FD"/>
    <w:rsid w:val="00F93CCA"/>
    <w:rsid w:val="00F94A6F"/>
    <w:rsid w:val="00F94ACF"/>
    <w:rsid w:val="00F95DCB"/>
    <w:rsid w:val="00FA0EF8"/>
    <w:rsid w:val="00FA50FE"/>
    <w:rsid w:val="00FA53F4"/>
    <w:rsid w:val="00FA5E0C"/>
    <w:rsid w:val="00FB1442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C03F600B-A24E-496A-846A-55F90FE6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styleId="afff0">
    <w:name w:val="endnote text"/>
    <w:basedOn w:val="a1"/>
    <w:link w:val="afff1"/>
    <w:uiPriority w:val="99"/>
    <w:semiHidden/>
    <w:unhideWhenUsed/>
    <w:rsid w:val="00D57323"/>
    <w:rPr>
      <w:sz w:val="20"/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D57323"/>
    <w:rPr>
      <w:rFonts w:ascii="Times New Roman" w:eastAsia="Times New Roman" w:hAnsi="Times New Roman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6F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48B3-7491-42FE-A682-9C0231BA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2566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Dmitry Makarov</cp:lastModifiedBy>
  <cp:revision>2</cp:revision>
  <cp:lastPrinted>2021-02-17T07:12:00Z</cp:lastPrinted>
  <dcterms:created xsi:type="dcterms:W3CDTF">2023-04-19T07:49:00Z</dcterms:created>
  <dcterms:modified xsi:type="dcterms:W3CDTF">2023-04-19T07:49:00Z</dcterms:modified>
</cp:coreProperties>
</file>