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9D2" w:rsidRPr="00152A7C" w:rsidRDefault="003749D2" w:rsidP="003749D2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3749D2" w:rsidRPr="00152A7C" w:rsidRDefault="00CB58BE" w:rsidP="003749D2">
      <w:pPr>
        <w:contextualSpacing/>
        <w:jc w:val="center"/>
      </w:pPr>
      <w:r>
        <w:t>д</w:t>
      </w:r>
      <w:r w:rsidR="003749D2" w:rsidRPr="00152A7C">
        <w:t>исциплины</w:t>
      </w:r>
    </w:p>
    <w:p w:rsidR="00CB58BE" w:rsidRPr="000A1556" w:rsidRDefault="00CB58BE" w:rsidP="00CB58BE">
      <w:pPr>
        <w:jc w:val="center"/>
      </w:pPr>
      <w:r w:rsidRPr="009A3B14">
        <w:rPr>
          <w:i/>
        </w:rPr>
        <w:t>Б1.В.</w:t>
      </w:r>
      <w:r>
        <w:rPr>
          <w:i/>
        </w:rPr>
        <w:t xml:space="preserve">11 </w:t>
      </w:r>
      <w:r w:rsidRPr="000A1556">
        <w:t>«</w:t>
      </w:r>
      <w:r>
        <w:rPr>
          <w:i/>
        </w:rPr>
        <w:t>ЭКОНОМИЧЕСКАЯ БЕЗОПАСНОСТЬ</w:t>
      </w:r>
      <w:r w:rsidRPr="000A1556">
        <w:rPr>
          <w:i/>
        </w:rPr>
        <w:t xml:space="preserve">» </w:t>
      </w:r>
    </w:p>
    <w:p w:rsidR="00F06EAA" w:rsidRDefault="00F06EAA" w:rsidP="00F06EAA">
      <w:pPr>
        <w:contextualSpacing/>
        <w:jc w:val="center"/>
      </w:pPr>
    </w:p>
    <w:p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FC4C6E" w:rsidRPr="00FC4C6E">
        <w:rPr>
          <w:i/>
        </w:rPr>
        <w:t>38.03.01 «Экономика»</w:t>
      </w:r>
    </w:p>
    <w:p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выпускника – </w:t>
      </w:r>
      <w:r w:rsidR="00FC4C6E">
        <w:rPr>
          <w:i/>
        </w:rPr>
        <w:t>бакалавр</w:t>
      </w:r>
    </w:p>
    <w:p w:rsidR="003749D2" w:rsidRPr="00152A7C" w:rsidRDefault="003749D2" w:rsidP="003749D2">
      <w:pPr>
        <w:contextualSpacing/>
        <w:jc w:val="both"/>
      </w:pPr>
      <w:r w:rsidRPr="00152A7C">
        <w:t>Профиль–</w:t>
      </w:r>
      <w:r w:rsidR="00FC4C6E" w:rsidRPr="00FC4C6E">
        <w:rPr>
          <w:i/>
        </w:rPr>
        <w:t>«</w:t>
      </w:r>
      <w:r w:rsidR="00CB58BE" w:rsidRPr="00CB58BE">
        <w:rPr>
          <w:i/>
        </w:rPr>
        <w:t xml:space="preserve"> </w:t>
      </w:r>
      <w:r w:rsidR="00CB58BE">
        <w:rPr>
          <w:i/>
        </w:rPr>
        <w:t>Управление рисками и экономическая безопасность</w:t>
      </w:r>
      <w:r w:rsidR="00FC4C6E" w:rsidRPr="00FC4C6E">
        <w:rPr>
          <w:i/>
        </w:rPr>
        <w:t>»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 w:rsidR="00FC4C6E">
        <w:t>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CB58BE" w:rsidRPr="00E96408" w:rsidRDefault="00CB58BE" w:rsidP="00CB58BE">
      <w:pPr>
        <w:jc w:val="both"/>
      </w:pPr>
      <w:r w:rsidRPr="00E96408">
        <w:t>Целью изучения дисциплины является приобретение будущими бакалаврами необходимых знаний, умений и навыков в области экономич</w:t>
      </w:r>
      <w:r>
        <w:t>еской безопасности.</w:t>
      </w:r>
    </w:p>
    <w:p w:rsidR="00CB58BE" w:rsidRPr="00E96408" w:rsidRDefault="00CB58BE" w:rsidP="00CB58BE">
      <w:pPr>
        <w:jc w:val="both"/>
      </w:pPr>
      <w:r w:rsidRPr="00E96408">
        <w:t>Для достижения цели дисциплины решаются следующие задачи:</w:t>
      </w:r>
    </w:p>
    <w:p w:rsidR="00CB58BE" w:rsidRPr="00C97C49" w:rsidRDefault="00CB58BE" w:rsidP="00CB58BE">
      <w:pPr>
        <w:jc w:val="both"/>
      </w:pPr>
      <w:r w:rsidRPr="00C97C49">
        <w:t>- ознакомление с основами законодательства и нормативно-правовой базы в сфере экономической безопасности;</w:t>
      </w:r>
    </w:p>
    <w:p w:rsidR="00CB58BE" w:rsidRPr="00C97C49" w:rsidRDefault="00CB58BE" w:rsidP="00CB58BE">
      <w:pPr>
        <w:jc w:val="both"/>
        <w:rPr>
          <w:iCs/>
        </w:rPr>
      </w:pPr>
      <w:r w:rsidRPr="00C97C49">
        <w:t xml:space="preserve">- изучение </w:t>
      </w:r>
      <w:r w:rsidRPr="00C97C49">
        <w:rPr>
          <w:iCs/>
        </w:rPr>
        <w:t>методологии анализа и оценки возникших угроз экономической безопасности;</w:t>
      </w:r>
    </w:p>
    <w:p w:rsidR="00CB58BE" w:rsidRPr="00C97C49" w:rsidRDefault="00CB58BE" w:rsidP="00CB58BE">
      <w:pPr>
        <w:jc w:val="both"/>
      </w:pPr>
      <w:r w:rsidRPr="00C97C49">
        <w:rPr>
          <w:iCs/>
        </w:rPr>
        <w:t xml:space="preserve">- изучения методов </w:t>
      </w:r>
      <w:r w:rsidRPr="00C97C49">
        <w:t>прогнозирования возможных угроз и вызовы экономической безопасности;</w:t>
      </w:r>
    </w:p>
    <w:p w:rsidR="00CB58BE" w:rsidRPr="00C97C49" w:rsidRDefault="00CB58BE" w:rsidP="00CB58BE">
      <w:pPr>
        <w:jc w:val="both"/>
        <w:rPr>
          <w:iCs/>
        </w:rPr>
      </w:pPr>
      <w:r w:rsidRPr="00C97C49">
        <w:t xml:space="preserve">- изучение способов оценки возникших угроз экономической безопасности и на их основе </w:t>
      </w:r>
      <w:r w:rsidRPr="00C97C49">
        <w:rPr>
          <w:iCs/>
        </w:rPr>
        <w:t>разрабатываются предупредительные меры по нейтрализации угроз экономической безопасности для транспортного комплекса исходя из критериев и пороговых значений показателей экономической безопасности;</w:t>
      </w:r>
    </w:p>
    <w:p w:rsidR="00CB58BE" w:rsidRPr="00C97C49" w:rsidRDefault="00CB58BE" w:rsidP="00CB58BE">
      <w:pPr>
        <w:jc w:val="both"/>
      </w:pPr>
      <w:r w:rsidRPr="00C97C49">
        <w:rPr>
          <w:iCs/>
        </w:rPr>
        <w:t xml:space="preserve">- изучение вариантов </w:t>
      </w:r>
      <w:r w:rsidRPr="00C97C49">
        <w:t>мониторинга мероприятий по обеспечению экономической безопасности.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29"/>
        <w:tblW w:w="5000" w:type="pct"/>
        <w:tblLook w:val="04A0" w:firstRow="1" w:lastRow="0" w:firstColumn="1" w:lastColumn="0" w:noHBand="0" w:noVBand="1"/>
      </w:tblPr>
      <w:tblGrid>
        <w:gridCol w:w="1766"/>
        <w:gridCol w:w="7578"/>
      </w:tblGrid>
      <w:tr w:rsidR="00906D4E" w:rsidRPr="00CB58BE" w:rsidTr="00906D4E">
        <w:trPr>
          <w:trHeight w:val="240"/>
          <w:tblHeader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D4E" w:rsidRPr="00CB58BE" w:rsidRDefault="00906D4E" w:rsidP="00906D4E">
            <w:pPr>
              <w:jc w:val="center"/>
              <w:rPr>
                <w:b/>
                <w:bCs/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Компетенция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4E" w:rsidRPr="00CB58BE" w:rsidRDefault="00906D4E" w:rsidP="00906D4E">
            <w:pPr>
              <w:jc w:val="center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Индикатор компетенции</w:t>
            </w:r>
          </w:p>
        </w:tc>
      </w:tr>
      <w:tr w:rsidR="00F06EAA" w:rsidRPr="00CB58BE" w:rsidTr="00906D4E">
        <w:tc>
          <w:tcPr>
            <w:tcW w:w="945" w:type="pct"/>
          </w:tcPr>
          <w:p w:rsidR="00F06EAA" w:rsidRPr="00CB58BE" w:rsidRDefault="00CB58BE" w:rsidP="00906D4E">
            <w:pPr>
              <w:jc w:val="both"/>
              <w:rPr>
                <w:sz w:val="22"/>
                <w:szCs w:val="22"/>
              </w:rPr>
            </w:pPr>
            <w:r w:rsidRPr="00CB58BE">
              <w:rPr>
                <w:rFonts w:eastAsia="Calibri"/>
                <w:snapToGrid w:val="0"/>
                <w:sz w:val="22"/>
                <w:szCs w:val="22"/>
                <w:lang w:eastAsia="en-US"/>
              </w:rPr>
              <w:t>ПК-1 Планирование и проведение мероприятий по обеспечению экономической безопасности</w:t>
            </w:r>
          </w:p>
        </w:tc>
        <w:tc>
          <w:tcPr>
            <w:tcW w:w="4055" w:type="pct"/>
          </w:tcPr>
          <w:p w:rsidR="00905F69" w:rsidRPr="00CB58BE" w:rsidRDefault="00CB58BE" w:rsidP="002A34BC">
            <w:pPr>
              <w:jc w:val="both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ПК-1.1.1 Знает основы законодательства и нормативно-правовую базу в сфере экономической безопасности</w:t>
            </w:r>
          </w:p>
          <w:p w:rsidR="00CB58BE" w:rsidRPr="00CB58BE" w:rsidRDefault="00CB58BE" w:rsidP="002A34BC">
            <w:pPr>
              <w:jc w:val="both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ПК-1.2.1 Умеет прогнозировать возможные угрозы и вызовы экономической безопасности</w:t>
            </w:r>
          </w:p>
          <w:p w:rsidR="00CB58BE" w:rsidRPr="00CB58BE" w:rsidRDefault="00CB58BE" w:rsidP="002A34BC">
            <w:pPr>
              <w:jc w:val="both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 xml:space="preserve">ПК-1.3.2 </w:t>
            </w:r>
            <w:r w:rsidRPr="00CB58BE">
              <w:rPr>
                <w:iCs/>
                <w:sz w:val="22"/>
                <w:szCs w:val="22"/>
              </w:rPr>
              <w:t>Имеет навыки разработки предупредительных мер по нейтрализации угроз экономической безопасности</w:t>
            </w:r>
          </w:p>
        </w:tc>
      </w:tr>
      <w:tr w:rsidR="00906D4E" w:rsidRPr="00CB58BE" w:rsidTr="00906D4E">
        <w:tc>
          <w:tcPr>
            <w:tcW w:w="945" w:type="pct"/>
          </w:tcPr>
          <w:p w:rsidR="00906D4E" w:rsidRPr="00CB58BE" w:rsidRDefault="00CB58BE" w:rsidP="00906D4E">
            <w:pPr>
              <w:jc w:val="both"/>
              <w:rPr>
                <w:sz w:val="22"/>
                <w:szCs w:val="22"/>
              </w:rPr>
            </w:pPr>
            <w:r w:rsidRPr="00CB58BE">
              <w:rPr>
                <w:rFonts w:eastAsia="Calibri"/>
                <w:snapToGrid w:val="0"/>
                <w:sz w:val="22"/>
                <w:szCs w:val="22"/>
                <w:lang w:eastAsia="en-US"/>
              </w:rPr>
              <w:t>ПК-2 Мониторинг финансово-хозяйственной деятельности объектов экономической безопасности</w:t>
            </w:r>
          </w:p>
        </w:tc>
        <w:tc>
          <w:tcPr>
            <w:tcW w:w="4055" w:type="pct"/>
          </w:tcPr>
          <w:p w:rsidR="00905F69" w:rsidRPr="00CB58BE" w:rsidRDefault="00CB58BE" w:rsidP="002A34BC">
            <w:pPr>
              <w:jc w:val="both"/>
              <w:rPr>
                <w:iCs/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ПК-2.1.1</w:t>
            </w:r>
            <w:r w:rsidRPr="00CB58BE">
              <w:rPr>
                <w:iCs/>
                <w:sz w:val="22"/>
                <w:szCs w:val="22"/>
              </w:rPr>
              <w:t xml:space="preserve"> Знает методологию анализа и оценки возникших угроз экономической безопасности</w:t>
            </w:r>
          </w:p>
          <w:p w:rsidR="00CB58BE" w:rsidRPr="00CB58BE" w:rsidRDefault="00CB58BE" w:rsidP="002A34BC">
            <w:pPr>
              <w:jc w:val="both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ПК-2.3.1 Имеет навыки оценки возникших угроз экономической безопасности</w:t>
            </w:r>
          </w:p>
          <w:p w:rsidR="00CB58BE" w:rsidRPr="00CB58BE" w:rsidRDefault="00CB58BE" w:rsidP="002A34BC">
            <w:pPr>
              <w:jc w:val="both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ПК-2.3.2 Имеет навыки разработки мероприятий по защите экономических интересов</w:t>
            </w:r>
          </w:p>
          <w:p w:rsidR="00CB58BE" w:rsidRPr="00CB58BE" w:rsidRDefault="00CB58BE" w:rsidP="002A34BC">
            <w:pPr>
              <w:jc w:val="both"/>
              <w:rPr>
                <w:sz w:val="22"/>
                <w:szCs w:val="22"/>
              </w:rPr>
            </w:pPr>
            <w:r w:rsidRPr="00CB58BE">
              <w:rPr>
                <w:sz w:val="22"/>
                <w:szCs w:val="22"/>
              </w:rPr>
              <w:t>ПК-2.3.3 Имеет навыки мониторинга мероприятий по обеспечению экономической безопасности</w:t>
            </w:r>
          </w:p>
        </w:tc>
      </w:tr>
    </w:tbl>
    <w:p w:rsidR="00906D4E" w:rsidRDefault="00906D4E" w:rsidP="00423CA1">
      <w:pPr>
        <w:jc w:val="both"/>
      </w:pPr>
    </w:p>
    <w:p w:rsidR="000853D9" w:rsidRPr="00905F69" w:rsidRDefault="000853D9" w:rsidP="000853D9">
      <w:pPr>
        <w:jc w:val="both"/>
        <w:rPr>
          <w:sz w:val="22"/>
          <w:szCs w:val="22"/>
        </w:rPr>
      </w:pPr>
      <w:r w:rsidRPr="00905F69">
        <w:rPr>
          <w:sz w:val="22"/>
          <w:szCs w:val="22"/>
        </w:rP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</w:t>
      </w:r>
      <w:r w:rsidR="00FC4C6E" w:rsidRPr="00905F69">
        <w:rPr>
          <w:sz w:val="22"/>
          <w:szCs w:val="22"/>
        </w:rPr>
        <w:t>практических навыков:</w:t>
      </w:r>
    </w:p>
    <w:p w:rsidR="00CB58BE" w:rsidRPr="00315D6F" w:rsidRDefault="00CB58BE" w:rsidP="00CB58BE">
      <w:pPr>
        <w:widowControl w:val="0"/>
        <w:jc w:val="both"/>
        <w:rPr>
          <w:iCs/>
        </w:rPr>
      </w:pPr>
      <w:r w:rsidRPr="00315D6F">
        <w:t xml:space="preserve">- ПК-1.3.2 </w:t>
      </w:r>
      <w:r w:rsidRPr="00315D6F">
        <w:rPr>
          <w:iCs/>
        </w:rPr>
        <w:t>Имеет навыки разработки предупредительных мер по нейтрализации угроз экономической безопасности;</w:t>
      </w:r>
    </w:p>
    <w:p w:rsidR="00CB58BE" w:rsidRPr="00315D6F" w:rsidRDefault="00CB58BE" w:rsidP="00CB58BE">
      <w:pPr>
        <w:widowControl w:val="0"/>
        <w:jc w:val="both"/>
      </w:pPr>
      <w:r w:rsidRPr="00315D6F">
        <w:rPr>
          <w:iCs/>
        </w:rPr>
        <w:t xml:space="preserve">- </w:t>
      </w:r>
      <w:r w:rsidRPr="00315D6F">
        <w:t>ПК-2.3.1 Имеет навыки оценки возникших угроз экономической безопасности</w:t>
      </w:r>
      <w:r>
        <w:t>;</w:t>
      </w:r>
    </w:p>
    <w:p w:rsidR="00CB58BE" w:rsidRPr="00315D6F" w:rsidRDefault="00CB58BE" w:rsidP="00CB58BE">
      <w:pPr>
        <w:widowControl w:val="0"/>
        <w:jc w:val="both"/>
      </w:pPr>
      <w:r w:rsidRPr="00315D6F">
        <w:t>- ПК-2.3.2 Имеет навыки разработки мероприятий по защите экономических интересов</w:t>
      </w:r>
      <w:r>
        <w:t>;</w:t>
      </w:r>
    </w:p>
    <w:p w:rsidR="00CB58BE" w:rsidRPr="00315D6F" w:rsidRDefault="00CB58BE" w:rsidP="00CB58BE">
      <w:pPr>
        <w:widowControl w:val="0"/>
        <w:jc w:val="both"/>
      </w:pPr>
      <w:r w:rsidRPr="00315D6F">
        <w:rPr>
          <w:iCs/>
        </w:rPr>
        <w:lastRenderedPageBreak/>
        <w:t xml:space="preserve">- </w:t>
      </w:r>
      <w:r w:rsidRPr="00315D6F">
        <w:t>ПК-2.3.3 Имеет навыки мониторинга мероприятий по обеспечению экономической безопасности</w:t>
      </w:r>
      <w:r>
        <w:t>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F06EAA" w:rsidRPr="00CB58BE" w:rsidRDefault="00906D4E" w:rsidP="00F06EAA">
      <w:pPr>
        <w:contextualSpacing/>
        <w:jc w:val="both"/>
      </w:pPr>
      <w:r w:rsidRPr="00CB58BE">
        <w:t>1.</w:t>
      </w:r>
      <w:r w:rsidR="00CB58BE" w:rsidRPr="00CB58BE">
        <w:t xml:space="preserve"> </w:t>
      </w:r>
      <w:r w:rsidR="00CB58BE" w:rsidRPr="00CB58BE">
        <w:rPr>
          <w:rStyle w:val="afc"/>
          <w:bCs/>
          <w:i w:val="0"/>
        </w:rPr>
        <w:t>Понятие и содержание экономической безопасности</w:t>
      </w:r>
    </w:p>
    <w:p w:rsidR="00906D4E" w:rsidRPr="00CB58BE" w:rsidRDefault="00F06EAA" w:rsidP="00F06EAA">
      <w:pPr>
        <w:contextualSpacing/>
        <w:jc w:val="both"/>
        <w:rPr>
          <w:color w:val="000000"/>
        </w:rPr>
      </w:pPr>
      <w:r w:rsidRPr="00CB58BE">
        <w:t xml:space="preserve">2. </w:t>
      </w:r>
      <w:r w:rsidR="00CB58BE" w:rsidRPr="00CB58BE">
        <w:rPr>
          <w:color w:val="000000"/>
        </w:rPr>
        <w:t>Законодательно-правовое обеспечение экономической безопасности</w:t>
      </w:r>
    </w:p>
    <w:p w:rsidR="00CB58BE" w:rsidRPr="00CB58BE" w:rsidRDefault="00CB58BE" w:rsidP="00F06EAA">
      <w:pPr>
        <w:contextualSpacing/>
        <w:jc w:val="both"/>
        <w:rPr>
          <w:rStyle w:val="afc"/>
          <w:bCs/>
          <w:i w:val="0"/>
        </w:rPr>
      </w:pPr>
      <w:r w:rsidRPr="00CB58BE">
        <w:rPr>
          <w:color w:val="000000"/>
        </w:rPr>
        <w:t xml:space="preserve">3. </w:t>
      </w:r>
      <w:r w:rsidRPr="00CB58BE">
        <w:rPr>
          <w:rStyle w:val="afc"/>
          <w:bCs/>
          <w:i w:val="0"/>
        </w:rPr>
        <w:t>Экономическая безопасность государства</w:t>
      </w:r>
    </w:p>
    <w:p w:rsidR="00CB58BE" w:rsidRPr="00CB58BE" w:rsidRDefault="00CB58BE" w:rsidP="00F06EAA">
      <w:pPr>
        <w:contextualSpacing/>
        <w:jc w:val="both"/>
      </w:pPr>
      <w:r w:rsidRPr="00CB58BE">
        <w:t>4. Российский реестр корпоративного мошенничества и злоупотреблений</w:t>
      </w:r>
    </w:p>
    <w:p w:rsidR="00CB58BE" w:rsidRPr="00CB58BE" w:rsidRDefault="00CB58BE" w:rsidP="00F06EAA">
      <w:pPr>
        <w:contextualSpacing/>
        <w:jc w:val="both"/>
        <w:rPr>
          <w:color w:val="000000"/>
        </w:rPr>
      </w:pPr>
      <w:r w:rsidRPr="00CB58BE">
        <w:t xml:space="preserve">5. </w:t>
      </w:r>
      <w:r w:rsidRPr="00CB58BE">
        <w:rPr>
          <w:color w:val="000000"/>
        </w:rPr>
        <w:t>Экономическая безопасность регионов России. Оценка возникших угроз экономической безопасности</w:t>
      </w:r>
    </w:p>
    <w:p w:rsidR="00CB58BE" w:rsidRPr="00CB58BE" w:rsidRDefault="00CB58BE" w:rsidP="00F06EAA">
      <w:pPr>
        <w:contextualSpacing/>
        <w:jc w:val="both"/>
      </w:pPr>
      <w:r w:rsidRPr="00CB58BE">
        <w:rPr>
          <w:color w:val="000000"/>
        </w:rPr>
        <w:t xml:space="preserve">6. </w:t>
      </w:r>
      <w:r w:rsidRPr="00CB58BE">
        <w:t>Экономическая безопасность транспортного комплекса</w:t>
      </w:r>
    </w:p>
    <w:p w:rsidR="00906D4E" w:rsidRPr="00CB58BE" w:rsidRDefault="00CB58BE" w:rsidP="00906D4E">
      <w:pPr>
        <w:contextualSpacing/>
        <w:jc w:val="both"/>
      </w:pPr>
      <w:r w:rsidRPr="00CB58BE">
        <w:t>7</w:t>
      </w:r>
      <w:r w:rsidR="00F06EAA" w:rsidRPr="00CB58BE">
        <w:t xml:space="preserve">. </w:t>
      </w:r>
      <w:r w:rsidR="00905F69" w:rsidRPr="00CB58BE">
        <w:t>Основные понятия кибербезопа</w:t>
      </w:r>
      <w:r w:rsidRPr="00CB58BE">
        <w:t>сности транспортных организаций</w:t>
      </w:r>
    </w:p>
    <w:p w:rsidR="00905F69" w:rsidRPr="00CB58BE" w:rsidRDefault="00CB58BE" w:rsidP="00906D4E">
      <w:pPr>
        <w:contextualSpacing/>
        <w:jc w:val="both"/>
      </w:pPr>
      <w:r w:rsidRPr="00CB58BE">
        <w:t>8</w:t>
      </w:r>
      <w:r w:rsidR="00905F69" w:rsidRPr="00CB58BE">
        <w:t>. Система устранения угроз и управление экономической безопасностью организаций и предприятий холдинга ОАО «РЖД».</w:t>
      </w:r>
    </w:p>
    <w:p w:rsidR="003749D2" w:rsidRPr="00152A7C" w:rsidRDefault="003749D2" w:rsidP="00BD60AE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CB58BE">
        <w:t>8</w:t>
      </w:r>
      <w:r w:rsidR="00FC4C6E">
        <w:t xml:space="preserve"> зачетных единиц</w:t>
      </w:r>
      <w:r w:rsidRPr="00152A7C">
        <w:t xml:space="preserve"> (</w:t>
      </w:r>
      <w:r w:rsidR="00CB58BE">
        <w:t>288</w:t>
      </w:r>
      <w:r w:rsidRPr="00152A7C">
        <w:t>час.), в том числе: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CB58BE">
        <w:t>64</w:t>
      </w:r>
      <w:r w:rsidRPr="00152A7C">
        <w:t xml:space="preserve"> час.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CB58BE">
        <w:t>64</w:t>
      </w:r>
      <w:r w:rsidRPr="00152A7C">
        <w:t xml:space="preserve"> час.</w:t>
      </w:r>
    </w:p>
    <w:p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CB58BE">
        <w:t>120</w:t>
      </w:r>
      <w:r w:rsidRPr="00152A7C">
        <w:t xml:space="preserve"> час.</w:t>
      </w:r>
    </w:p>
    <w:p w:rsidR="00F06EAA" w:rsidRPr="00152A7C" w:rsidRDefault="00F06EAA" w:rsidP="003749D2">
      <w:pPr>
        <w:contextualSpacing/>
        <w:jc w:val="both"/>
      </w:pPr>
      <w:r>
        <w:t>контроль – 4</w:t>
      </w:r>
      <w:r w:rsidR="00CB58BE">
        <w:t>0</w:t>
      </w:r>
      <w:r>
        <w:t xml:space="preserve"> час.</w:t>
      </w:r>
    </w:p>
    <w:p w:rsidR="003749D2" w:rsidRPr="00152A7C" w:rsidRDefault="00111C1B" w:rsidP="003749D2">
      <w:pPr>
        <w:contextualSpacing/>
        <w:jc w:val="both"/>
      </w:pPr>
      <w:r>
        <w:t xml:space="preserve">Форма контроля знаний – </w:t>
      </w:r>
      <w:r w:rsidR="00F06EAA">
        <w:t>зачет</w:t>
      </w:r>
      <w:r w:rsidR="00CB58BE">
        <w:t>, экзамен, курсовая работа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060" w:rsidRDefault="00151060" w:rsidP="008655F0">
      <w:r>
        <w:separator/>
      </w:r>
    </w:p>
  </w:endnote>
  <w:endnote w:type="continuationSeparator" w:id="0">
    <w:p w:rsidR="00151060" w:rsidRDefault="00151060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060" w:rsidRDefault="00151060" w:rsidP="008655F0">
      <w:r>
        <w:separator/>
      </w:r>
    </w:p>
  </w:footnote>
  <w:footnote w:type="continuationSeparator" w:id="0">
    <w:p w:rsidR="00151060" w:rsidRDefault="00151060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0"/>
  </w:num>
  <w:num w:numId="31">
    <w:abstractNumId w:val="6"/>
  </w:num>
  <w:num w:numId="32">
    <w:abstractNumId w:val="16"/>
  </w:num>
  <w:num w:numId="33">
    <w:abstractNumId w:val="38"/>
  </w:num>
  <w:num w:numId="34">
    <w:abstractNumId w:val="45"/>
  </w:num>
  <w:num w:numId="35">
    <w:abstractNumId w:val="23"/>
  </w:num>
  <w:num w:numId="36">
    <w:abstractNumId w:val="44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2"/>
  </w:num>
  <w:num w:numId="43">
    <w:abstractNumId w:val="8"/>
  </w:num>
  <w:num w:numId="44">
    <w:abstractNumId w:val="43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36"/>
  </w:num>
  <w:num w:numId="49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5165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1C1B"/>
    <w:rsid w:val="001136FE"/>
    <w:rsid w:val="0012066B"/>
    <w:rsid w:val="001218F5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6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6433"/>
    <w:rsid w:val="00187235"/>
    <w:rsid w:val="0018796B"/>
    <w:rsid w:val="00190BE6"/>
    <w:rsid w:val="001912B2"/>
    <w:rsid w:val="00191B14"/>
    <w:rsid w:val="00194154"/>
    <w:rsid w:val="00194BBB"/>
    <w:rsid w:val="001A21A5"/>
    <w:rsid w:val="001A22FE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3B6E"/>
    <w:rsid w:val="00294F1F"/>
    <w:rsid w:val="002976F5"/>
    <w:rsid w:val="002A03C5"/>
    <w:rsid w:val="002A23E0"/>
    <w:rsid w:val="002A34BC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1EBB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7B8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5F69"/>
    <w:rsid w:val="00906D1F"/>
    <w:rsid w:val="00906D4E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2C7"/>
    <w:rsid w:val="00BC7E6A"/>
    <w:rsid w:val="00BD04E9"/>
    <w:rsid w:val="00BD60AE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8BE"/>
    <w:rsid w:val="00CC3342"/>
    <w:rsid w:val="00CC37D3"/>
    <w:rsid w:val="00CC43BD"/>
    <w:rsid w:val="00CC5627"/>
    <w:rsid w:val="00CC6E3D"/>
    <w:rsid w:val="00CD0820"/>
    <w:rsid w:val="00CD0A10"/>
    <w:rsid w:val="00CD0EE1"/>
    <w:rsid w:val="00CD3167"/>
    <w:rsid w:val="00CD42E4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13EC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6EAA"/>
    <w:rsid w:val="00F07D43"/>
    <w:rsid w:val="00F12670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4C6E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368A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7FB5B4-F289-44A3-9251-82184F79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39"/>
    <w:rsid w:val="00906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B6FE3-2719-45C3-93E4-82380F2C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3739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Экономика транспорта</cp:lastModifiedBy>
  <cp:revision>2</cp:revision>
  <cp:lastPrinted>2021-02-17T07:12:00Z</cp:lastPrinted>
  <dcterms:created xsi:type="dcterms:W3CDTF">2023-05-05T11:06:00Z</dcterms:created>
  <dcterms:modified xsi:type="dcterms:W3CDTF">2023-05-05T11:06:00Z</dcterms:modified>
</cp:coreProperties>
</file>