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D3" w:rsidRPr="00152A7C" w:rsidRDefault="00A443D3" w:rsidP="00A443D3">
      <w:pPr>
        <w:jc w:val="center"/>
      </w:pPr>
      <w:r w:rsidRPr="00152A7C">
        <w:t>АННОТАЦИЯ</w:t>
      </w:r>
    </w:p>
    <w:p w:rsidR="00A443D3" w:rsidRPr="002954D8" w:rsidRDefault="00A443D3" w:rsidP="00A443D3">
      <w:pPr>
        <w:jc w:val="center"/>
        <w:rPr>
          <w:iCs/>
        </w:rPr>
      </w:pPr>
      <w:r>
        <w:rPr>
          <w:iCs/>
        </w:rPr>
        <w:t>производственно</w:t>
      </w:r>
      <w:r w:rsidRPr="002954D8">
        <w:rPr>
          <w:iCs/>
        </w:rPr>
        <w:t>й практики</w:t>
      </w:r>
    </w:p>
    <w:p w:rsidR="00A443D3" w:rsidRPr="008A5B7F" w:rsidRDefault="00A443D3" w:rsidP="00A443D3">
      <w:pPr>
        <w:jc w:val="center"/>
      </w:pPr>
      <w:r w:rsidRPr="008A5B7F">
        <w:t>(Б</w:t>
      </w:r>
      <w:proofErr w:type="gramStart"/>
      <w:r w:rsidRPr="008A5B7F">
        <w:t>2</w:t>
      </w:r>
      <w:proofErr w:type="gramEnd"/>
      <w:r w:rsidRPr="008A5B7F">
        <w:t>.П.В.</w:t>
      </w:r>
      <w:r>
        <w:t>2</w:t>
      </w:r>
      <w:r w:rsidRPr="008A5B7F">
        <w:t>) «Технологическая (проектно-технологическая) практика»</w:t>
      </w:r>
    </w:p>
    <w:p w:rsidR="00A443D3" w:rsidRPr="00152A7C" w:rsidRDefault="00A443D3" w:rsidP="00A443D3">
      <w:pPr>
        <w:contextualSpacing/>
      </w:pPr>
    </w:p>
    <w:p w:rsidR="00A443D3" w:rsidRDefault="00A443D3" w:rsidP="00A443D3">
      <w:pPr>
        <w:contextualSpacing/>
        <w:jc w:val="both"/>
        <w:rPr>
          <w:i/>
        </w:rPr>
      </w:pPr>
      <w:r w:rsidRPr="00FD5386">
        <w:t xml:space="preserve">Направление подготовки – </w:t>
      </w:r>
      <w:r>
        <w:rPr>
          <w:i/>
        </w:rPr>
        <w:t>38.03.01 «Экономика».</w:t>
      </w:r>
    </w:p>
    <w:p w:rsidR="00A443D3" w:rsidRPr="00FD5386" w:rsidRDefault="00A443D3" w:rsidP="00A443D3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>
        <w:rPr>
          <w:i/>
        </w:rPr>
        <w:t>бакалавр</w:t>
      </w:r>
    </w:p>
    <w:p w:rsidR="00A443D3" w:rsidRPr="00FD5386" w:rsidRDefault="00A443D3" w:rsidP="00A443D3">
      <w:pPr>
        <w:contextualSpacing/>
        <w:jc w:val="both"/>
      </w:pPr>
      <w:r w:rsidRPr="00FD5386">
        <w:t>Профиль</w:t>
      </w:r>
      <w:r>
        <w:t xml:space="preserve"> </w:t>
      </w:r>
      <w:bookmarkStart w:id="0" w:name="_GoBack"/>
      <w:bookmarkEnd w:id="0"/>
      <w:r w:rsidRPr="00FD5386">
        <w:t>–</w:t>
      </w:r>
      <w:r>
        <w:t xml:space="preserve"> </w:t>
      </w:r>
      <w:r w:rsidRPr="004522EA">
        <w:rPr>
          <w:i/>
        </w:rPr>
        <w:t>«</w:t>
      </w:r>
      <w:r w:rsidRPr="00AB0F16">
        <w:rPr>
          <w:i/>
          <w:iCs/>
        </w:rPr>
        <w:t>Управление рисками и экономическая безопасность</w:t>
      </w:r>
      <w:r w:rsidRPr="004522EA">
        <w:rPr>
          <w:i/>
        </w:rPr>
        <w:t>»</w:t>
      </w:r>
      <w:r w:rsidRPr="00FD5386">
        <w:t xml:space="preserve"> </w:t>
      </w:r>
    </w:p>
    <w:p w:rsidR="00A443D3" w:rsidRPr="00152A7C" w:rsidRDefault="00A443D3" w:rsidP="00A443D3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A443D3" w:rsidRPr="005A3461" w:rsidRDefault="00A443D3" w:rsidP="00A443D3">
      <w:pPr>
        <w:jc w:val="both"/>
        <w:rPr>
          <w:i/>
        </w:rPr>
      </w:pPr>
      <w:r w:rsidRPr="00AC4CE6">
        <w:t>Практика относится к обязательной части/части, формируемой участниками образовательных отношений Блока 2 «</w:t>
      </w:r>
      <w:r>
        <w:rPr>
          <w:i/>
        </w:rPr>
        <w:t>Практика</w:t>
      </w:r>
      <w:r w:rsidRPr="00AC4CE6">
        <w:t>» и является обязательной.</w:t>
      </w:r>
      <w:r>
        <w:t xml:space="preserve"> </w:t>
      </w:r>
    </w:p>
    <w:p w:rsidR="00A443D3" w:rsidRPr="00152F64" w:rsidRDefault="00A443D3" w:rsidP="00A443D3">
      <w:pPr>
        <w:jc w:val="both"/>
      </w:pPr>
      <w:r w:rsidRPr="00456095">
        <w:t>Тип практики –</w:t>
      </w:r>
      <w:r w:rsidRPr="004522EA">
        <w:t xml:space="preserve"> </w:t>
      </w:r>
      <w:r>
        <w:t>т</w:t>
      </w:r>
      <w:r w:rsidRPr="008A5B7F">
        <w:t>ехнологическая (проектно-технологическая) практика</w:t>
      </w:r>
      <w:r>
        <w:rPr>
          <w:i/>
        </w:rPr>
        <w:t>.</w:t>
      </w:r>
    </w:p>
    <w:p w:rsidR="00A443D3" w:rsidRPr="00152F64" w:rsidRDefault="00A443D3" w:rsidP="00A443D3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>, выездная</w:t>
      </w:r>
    </w:p>
    <w:p w:rsidR="00A443D3" w:rsidRPr="00841326" w:rsidRDefault="00A443D3" w:rsidP="00A443D3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A443D3" w:rsidRPr="00152A7C" w:rsidRDefault="00A443D3" w:rsidP="00A443D3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A443D3" w:rsidRDefault="00A443D3" w:rsidP="00A443D3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A443D3" w:rsidRPr="00841326" w:rsidRDefault="00A443D3" w:rsidP="00A443D3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A443D3" w:rsidRDefault="00A443D3" w:rsidP="00A443D3">
      <w:pPr>
        <w:jc w:val="both"/>
        <w:rPr>
          <w:i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A443D3" w:rsidTr="002F4EF2">
        <w:tc>
          <w:tcPr>
            <w:tcW w:w="4673" w:type="dxa"/>
          </w:tcPr>
          <w:p w:rsidR="00A443D3" w:rsidRPr="002014A6" w:rsidRDefault="00A443D3" w:rsidP="002F4EF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:rsidR="00A443D3" w:rsidRPr="002014A6" w:rsidRDefault="00A443D3" w:rsidP="002F4EF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443D3" w:rsidTr="002F4EF2">
        <w:tc>
          <w:tcPr>
            <w:tcW w:w="4673" w:type="dxa"/>
            <w:vMerge w:val="restart"/>
          </w:tcPr>
          <w:p w:rsidR="00A443D3" w:rsidRPr="003E4137" w:rsidRDefault="00A443D3" w:rsidP="002F4EF2">
            <w:pPr>
              <w:widowControl w:val="0"/>
              <w:rPr>
                <w:color w:val="000000"/>
              </w:rPr>
            </w:pPr>
            <w:r w:rsidRPr="00074545">
              <w:rPr>
                <w:color w:val="000000"/>
              </w:rPr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4671" w:type="dxa"/>
          </w:tcPr>
          <w:p w:rsidR="00A443D3" w:rsidRPr="002014A6" w:rsidRDefault="00A443D3" w:rsidP="002F4EF2">
            <w:pPr>
              <w:jc w:val="both"/>
              <w:rPr>
                <w:i/>
                <w:highlight w:val="yellow"/>
              </w:rPr>
            </w:pPr>
            <w:r w:rsidRPr="00E635C1">
              <w:rPr>
                <w:color w:val="000000"/>
              </w:rPr>
              <w:t>ПК-2.3.1</w:t>
            </w:r>
            <w:proofErr w:type="gramStart"/>
            <w:r w:rsidRPr="00E635C1">
              <w:rPr>
                <w:color w:val="000000"/>
              </w:rPr>
              <w:t xml:space="preserve"> И</w:t>
            </w:r>
            <w:proofErr w:type="gramEnd"/>
            <w:r w:rsidRPr="00E635C1">
              <w:rPr>
                <w:color w:val="000000"/>
              </w:rPr>
              <w:t>меет навыки оценки возникших угроз экономической безопасности</w:t>
            </w:r>
          </w:p>
        </w:tc>
      </w:tr>
      <w:tr w:rsidR="00A443D3" w:rsidTr="002F4EF2">
        <w:tc>
          <w:tcPr>
            <w:tcW w:w="4673" w:type="dxa"/>
            <w:vMerge/>
          </w:tcPr>
          <w:p w:rsidR="00A443D3" w:rsidRDefault="00A443D3" w:rsidP="002F4EF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</w:tcPr>
          <w:p w:rsidR="00A443D3" w:rsidRDefault="00A443D3" w:rsidP="002F4EF2">
            <w:pPr>
              <w:jc w:val="both"/>
              <w:rPr>
                <w:i/>
                <w:highlight w:val="yellow"/>
              </w:rPr>
            </w:pPr>
            <w:r w:rsidRPr="00E635C1">
              <w:rPr>
                <w:color w:val="000000"/>
              </w:rPr>
              <w:t>ПК-2.3.2</w:t>
            </w:r>
            <w:proofErr w:type="gramStart"/>
            <w:r w:rsidRPr="00E635C1">
              <w:rPr>
                <w:color w:val="000000"/>
              </w:rPr>
              <w:t xml:space="preserve"> И</w:t>
            </w:r>
            <w:proofErr w:type="gramEnd"/>
            <w:r w:rsidRPr="00E635C1">
              <w:rPr>
                <w:color w:val="000000"/>
              </w:rPr>
              <w:t>меет навыки разработки мероприятий по защите экономических интересов</w:t>
            </w:r>
          </w:p>
        </w:tc>
      </w:tr>
      <w:tr w:rsidR="00A443D3" w:rsidTr="002F4EF2">
        <w:tc>
          <w:tcPr>
            <w:tcW w:w="4673" w:type="dxa"/>
            <w:vMerge/>
          </w:tcPr>
          <w:p w:rsidR="00A443D3" w:rsidRDefault="00A443D3" w:rsidP="002F4EF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</w:tcPr>
          <w:p w:rsidR="00A443D3" w:rsidRDefault="00A443D3" w:rsidP="002F4EF2">
            <w:pPr>
              <w:jc w:val="both"/>
              <w:rPr>
                <w:i/>
                <w:highlight w:val="yellow"/>
              </w:rPr>
            </w:pPr>
            <w:r w:rsidRPr="00E635C1">
              <w:rPr>
                <w:color w:val="000000"/>
              </w:rPr>
              <w:t>ПК-2.3.3</w:t>
            </w:r>
            <w:proofErr w:type="gramStart"/>
            <w:r w:rsidRPr="00E635C1">
              <w:rPr>
                <w:color w:val="000000"/>
              </w:rPr>
              <w:t xml:space="preserve"> И</w:t>
            </w:r>
            <w:proofErr w:type="gramEnd"/>
            <w:r w:rsidRPr="00E635C1">
              <w:rPr>
                <w:color w:val="000000"/>
              </w:rPr>
              <w:t>меет навыки мониторинга мероприятий по обеспечению экономической безопасности</w:t>
            </w:r>
          </w:p>
        </w:tc>
      </w:tr>
      <w:tr w:rsidR="00A443D3" w:rsidTr="002F4EF2">
        <w:tc>
          <w:tcPr>
            <w:tcW w:w="4673" w:type="dxa"/>
            <w:vMerge w:val="restart"/>
          </w:tcPr>
          <w:p w:rsidR="00A443D3" w:rsidRDefault="00A443D3" w:rsidP="002F4EF2">
            <w:pPr>
              <w:rPr>
                <w:i/>
                <w:highlight w:val="yellow"/>
              </w:rPr>
            </w:pPr>
            <w:r w:rsidRPr="00074545">
              <w:t>ПК-3 Выработка мероприятий по воздействию на риск в разрезе отдельных видов и их экономическая оценка</w:t>
            </w:r>
          </w:p>
        </w:tc>
        <w:tc>
          <w:tcPr>
            <w:tcW w:w="4671" w:type="dxa"/>
          </w:tcPr>
          <w:p w:rsidR="00A443D3" w:rsidRPr="00983A05" w:rsidRDefault="00A443D3" w:rsidP="002F4EF2">
            <w:pPr>
              <w:rPr>
                <w:color w:val="000000"/>
              </w:rPr>
            </w:pPr>
            <w:r w:rsidRPr="00983A05">
              <w:rPr>
                <w:color w:val="000000"/>
              </w:rPr>
              <w:t>ПК-3.3.1</w:t>
            </w:r>
            <w:proofErr w:type="gramStart"/>
            <w:r w:rsidRPr="00983A05">
              <w:rPr>
                <w:color w:val="000000"/>
              </w:rPr>
              <w:t xml:space="preserve"> И</w:t>
            </w:r>
            <w:proofErr w:type="gramEnd"/>
            <w:r w:rsidRPr="00983A05">
              <w:rPr>
                <w:color w:val="000000"/>
              </w:rPr>
              <w:t>меет навыки оценки деятельности подразделений по воздействию на риски</w:t>
            </w:r>
          </w:p>
          <w:p w:rsidR="00A443D3" w:rsidRDefault="00A443D3" w:rsidP="002F4EF2">
            <w:pPr>
              <w:jc w:val="both"/>
              <w:rPr>
                <w:i/>
                <w:highlight w:val="yellow"/>
              </w:rPr>
            </w:pPr>
          </w:p>
        </w:tc>
      </w:tr>
      <w:tr w:rsidR="00A443D3" w:rsidTr="002F4EF2">
        <w:tc>
          <w:tcPr>
            <w:tcW w:w="4673" w:type="dxa"/>
            <w:vMerge/>
          </w:tcPr>
          <w:p w:rsidR="00A443D3" w:rsidRDefault="00A443D3" w:rsidP="002F4EF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</w:tcPr>
          <w:p w:rsidR="00A443D3" w:rsidRDefault="00A443D3" w:rsidP="002F4EF2">
            <w:pPr>
              <w:jc w:val="both"/>
              <w:rPr>
                <w:i/>
                <w:highlight w:val="yellow"/>
              </w:rPr>
            </w:pPr>
            <w:r w:rsidRPr="00983A05">
              <w:rPr>
                <w:color w:val="000000"/>
              </w:rPr>
              <w:t>ПК-3.3.2</w:t>
            </w:r>
            <w:proofErr w:type="gramStart"/>
            <w:r w:rsidRPr="00983A05">
              <w:rPr>
                <w:color w:val="000000"/>
              </w:rPr>
              <w:t xml:space="preserve"> И</w:t>
            </w:r>
            <w:proofErr w:type="gramEnd"/>
            <w:r w:rsidRPr="00983A05">
              <w:rPr>
                <w:color w:val="000000"/>
              </w:rPr>
              <w:t>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</w:tbl>
    <w:p w:rsidR="00A443D3" w:rsidRDefault="00A443D3" w:rsidP="00A443D3">
      <w:pPr>
        <w:contextualSpacing/>
        <w:jc w:val="both"/>
        <w:rPr>
          <w:b/>
        </w:rPr>
      </w:pPr>
    </w:p>
    <w:p w:rsidR="00A443D3" w:rsidRDefault="00A443D3" w:rsidP="00A443D3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A443D3" w:rsidRPr="00B5519D" w:rsidRDefault="00A443D3" w:rsidP="00A443D3">
      <w:pPr>
        <w:jc w:val="both"/>
      </w:pPr>
      <w:r w:rsidRPr="00B5519D">
        <w:t>Практика проводится концентрировано.</w:t>
      </w:r>
    </w:p>
    <w:p w:rsidR="00A443D3" w:rsidRPr="00152A7C" w:rsidRDefault="00A443D3" w:rsidP="00A443D3">
      <w:pPr>
        <w:contextualSpacing/>
        <w:jc w:val="both"/>
        <w:rPr>
          <w:b/>
        </w:rPr>
      </w:pPr>
    </w:p>
    <w:p w:rsidR="00A443D3" w:rsidRDefault="00A443D3" w:rsidP="00A443D3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6</w:t>
      </w:r>
      <w:r w:rsidRPr="00152A7C">
        <w:t xml:space="preserve"> зачетные единицы (</w:t>
      </w:r>
      <w:r>
        <w:t xml:space="preserve">216 </w:t>
      </w:r>
      <w:r w:rsidRPr="00152A7C">
        <w:t>час</w:t>
      </w:r>
      <w:proofErr w:type="gramStart"/>
      <w:r w:rsidRPr="00152A7C">
        <w:t>.</w:t>
      </w:r>
      <w:r>
        <w:t xml:space="preserve">,  </w:t>
      </w:r>
      <w:proofErr w:type="gramEnd"/>
      <w:r>
        <w:t xml:space="preserve">4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A443D3" w:rsidRPr="00152A7C" w:rsidRDefault="00A443D3" w:rsidP="00A443D3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зачёт.</w:t>
      </w:r>
    </w:p>
    <w:p w:rsidR="00A443D3" w:rsidRDefault="00A443D3" w:rsidP="00A443D3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314744" w:rsidRDefault="00314744"/>
    <w:sectPr w:rsidR="0031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3EE"/>
    <w:multiLevelType w:val="hybridMultilevel"/>
    <w:tmpl w:val="F8F8EAAC"/>
    <w:lvl w:ilvl="0" w:tplc="BA5E626A">
      <w:start w:val="1"/>
      <w:numFmt w:val="bullet"/>
      <w:pStyle w:val="a"/>
      <w:lvlText w:val="―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D3"/>
    <w:rsid w:val="000343A5"/>
    <w:rsid w:val="00314744"/>
    <w:rsid w:val="003E7D48"/>
    <w:rsid w:val="0046545B"/>
    <w:rsid w:val="004B6F62"/>
    <w:rsid w:val="00A443D3"/>
    <w:rsid w:val="00B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A4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  <w:jc w:val="both"/>
    </w:pPr>
    <w:rPr>
      <w:color w:val="111111"/>
      <w:szCs w:val="21"/>
    </w:rPr>
  </w:style>
  <w:style w:type="table" w:styleId="a4">
    <w:name w:val="Table Grid"/>
    <w:basedOn w:val="a2"/>
    <w:uiPriority w:val="59"/>
    <w:rsid w:val="00A443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A4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  <w:jc w:val="both"/>
    </w:pPr>
    <w:rPr>
      <w:color w:val="111111"/>
      <w:szCs w:val="21"/>
    </w:rPr>
  </w:style>
  <w:style w:type="table" w:styleId="a4">
    <w:name w:val="Table Grid"/>
    <w:basedOn w:val="a2"/>
    <w:uiPriority w:val="59"/>
    <w:rsid w:val="00A443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Сакс</dc:creator>
  <cp:lastModifiedBy>Сакс</cp:lastModifiedBy>
  <cp:revision>1</cp:revision>
  <dcterms:created xsi:type="dcterms:W3CDTF">2023-05-03T17:59:00Z</dcterms:created>
  <dcterms:modified xsi:type="dcterms:W3CDTF">2023-05-03T18:00:00Z</dcterms:modified>
</cp:coreProperties>
</file>