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33D" w:rsidRPr="00152A7C" w:rsidRDefault="0089433D" w:rsidP="0089433D">
      <w:pPr>
        <w:contextualSpacing/>
        <w:jc w:val="center"/>
      </w:pPr>
      <w:r w:rsidRPr="00152A7C">
        <w:t>АННОТАЦИЯ</w:t>
      </w:r>
    </w:p>
    <w:p w:rsidR="0089433D" w:rsidRPr="00152A7C" w:rsidRDefault="0089433D" w:rsidP="0089433D">
      <w:pPr>
        <w:contextualSpacing/>
        <w:jc w:val="center"/>
      </w:pPr>
      <w:r w:rsidRPr="00152A7C">
        <w:t>Дисциплины</w:t>
      </w:r>
    </w:p>
    <w:p w:rsidR="0089433D" w:rsidRPr="00390036" w:rsidRDefault="0089433D" w:rsidP="0089433D">
      <w:pPr>
        <w:jc w:val="center"/>
        <w:rPr>
          <w:iCs/>
        </w:rPr>
      </w:pPr>
      <w:r w:rsidRPr="00390036">
        <w:rPr>
          <w:iCs/>
          <w:caps/>
        </w:rPr>
        <w:t>Б1.В.5</w:t>
      </w:r>
      <w:r w:rsidRPr="00390036">
        <w:rPr>
          <w:iCs/>
        </w:rPr>
        <w:t xml:space="preserve"> «</w:t>
      </w:r>
      <w:r w:rsidRPr="00390036">
        <w:rPr>
          <w:iCs/>
          <w:caps/>
        </w:rPr>
        <w:t xml:space="preserve">Комплексный анализ хозяйственной деятельности </w:t>
      </w:r>
      <w:r w:rsidRPr="0089433D">
        <w:rPr>
          <w:iCs/>
          <w:caps/>
        </w:rPr>
        <w:t xml:space="preserve">в </w:t>
      </w:r>
      <w:r w:rsidRPr="00390036">
        <w:rPr>
          <w:iCs/>
          <w:caps/>
        </w:rPr>
        <w:t>организации</w:t>
      </w:r>
      <w:r w:rsidRPr="00390036">
        <w:rPr>
          <w:iCs/>
        </w:rPr>
        <w:t xml:space="preserve">» </w:t>
      </w:r>
    </w:p>
    <w:p w:rsidR="0089433D" w:rsidRPr="00152A7C" w:rsidRDefault="0089433D" w:rsidP="0089433D">
      <w:pPr>
        <w:contextualSpacing/>
        <w:jc w:val="center"/>
      </w:pPr>
    </w:p>
    <w:p w:rsidR="0089433D" w:rsidRDefault="0089433D" w:rsidP="0089433D">
      <w:pPr>
        <w:contextualSpacing/>
      </w:pPr>
    </w:p>
    <w:p w:rsidR="0089433D" w:rsidRPr="00E17974" w:rsidRDefault="0089433D" w:rsidP="0089433D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E17974">
        <w:rPr>
          <w:i/>
        </w:rPr>
        <w:t xml:space="preserve">Б1.В.5 «Комплексный анализ хозяйственной деятельности в организации» </w:t>
      </w:r>
    </w:p>
    <w:p w:rsidR="0089433D" w:rsidRPr="00E17974" w:rsidRDefault="0089433D" w:rsidP="0089433D">
      <w:pPr>
        <w:contextualSpacing/>
        <w:jc w:val="both"/>
        <w:rPr>
          <w:i/>
        </w:rPr>
      </w:pPr>
      <w:r w:rsidRPr="00E17974">
        <w:t xml:space="preserve">Квалификация (степень) выпускника – </w:t>
      </w:r>
      <w:r w:rsidRPr="00E17974">
        <w:rPr>
          <w:i/>
        </w:rPr>
        <w:t>бакалавр</w:t>
      </w:r>
    </w:p>
    <w:p w:rsidR="0089433D" w:rsidRPr="00E17974" w:rsidRDefault="0089433D" w:rsidP="0089433D">
      <w:pPr>
        <w:contextualSpacing/>
        <w:jc w:val="both"/>
      </w:pPr>
      <w:r w:rsidRPr="00152A7C">
        <w:t>Профил</w:t>
      </w:r>
      <w:r>
        <w:t>ь</w:t>
      </w:r>
      <w:r w:rsidRPr="00152A7C">
        <w:t>–</w:t>
      </w:r>
      <w:r>
        <w:t xml:space="preserve"> </w:t>
      </w:r>
      <w:r w:rsidRPr="00E17974">
        <w:rPr>
          <w:i/>
          <w:iCs/>
        </w:rPr>
        <w:t>«Бизнес-менеджмент»</w:t>
      </w:r>
    </w:p>
    <w:p w:rsidR="0089433D" w:rsidRPr="00152A7C" w:rsidRDefault="0089433D" w:rsidP="0089433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9433D" w:rsidRPr="003749D2" w:rsidRDefault="0089433D" w:rsidP="0089433D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:rsidR="0089433D" w:rsidRPr="00152A7C" w:rsidRDefault="0089433D" w:rsidP="0089433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9433D" w:rsidRPr="00B02D22" w:rsidRDefault="0089433D" w:rsidP="0089433D">
      <w:pPr>
        <w:ind w:firstLine="851"/>
        <w:rPr>
          <w:iCs/>
        </w:rPr>
      </w:pPr>
      <w:r w:rsidRPr="00B02D22">
        <w:rPr>
          <w:iCs/>
        </w:rPr>
        <w:t xml:space="preserve">Целью изучения дисциплины является формирования у выпускника профессиональных компетенций, необходимых для проведения </w:t>
      </w:r>
      <w:proofErr w:type="gramStart"/>
      <w:r w:rsidRPr="00B02D22">
        <w:rPr>
          <w:iCs/>
        </w:rPr>
        <w:t>комплексного  анализа</w:t>
      </w:r>
      <w:proofErr w:type="gramEnd"/>
      <w:r w:rsidRPr="00B02D22">
        <w:rPr>
          <w:iCs/>
        </w:rPr>
        <w:t xml:space="preserve"> хозяйственной деятельности  организации и принятия эффективных управленческих решений. </w:t>
      </w:r>
    </w:p>
    <w:p w:rsidR="0089433D" w:rsidRPr="00B02D22" w:rsidRDefault="0089433D" w:rsidP="0089433D">
      <w:pPr>
        <w:ind w:firstLine="851"/>
        <w:rPr>
          <w:iCs/>
        </w:rPr>
      </w:pPr>
      <w:r w:rsidRPr="00B02D22">
        <w:rPr>
          <w:iCs/>
        </w:rPr>
        <w:t>Для достижения поставленных целей решаются следующие задачи:</w:t>
      </w:r>
    </w:p>
    <w:p w:rsidR="0089433D" w:rsidRPr="00B02D22" w:rsidRDefault="0089433D" w:rsidP="0089433D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дать студентам понимание взаимосвязи финансовой отчетности в контексте принимаемых решений, задач и содержания комплексного анализа хозяйственной деятельности, </w:t>
      </w:r>
      <w:proofErr w:type="gramStart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принципов  его</w:t>
      </w:r>
      <w:proofErr w:type="gramEnd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организации,  логики проведения аналитических процедур;</w:t>
      </w:r>
    </w:p>
    <w:p w:rsidR="0089433D" w:rsidRPr="00B02D22" w:rsidRDefault="0089433D" w:rsidP="0089433D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раскрыть методику комплексного анализа хозяйственной деятельности коммерческой организации, обучить студентов технике проведения анализа, интерпретации полученных значений, взаимосвязи коэффициентов;</w:t>
      </w:r>
    </w:p>
    <w:p w:rsidR="0089433D" w:rsidRPr="00B02D22" w:rsidRDefault="0089433D" w:rsidP="0089433D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сформировать  у</w:t>
      </w:r>
      <w:proofErr w:type="gramEnd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студентов навыки самостоятельного проведения комплексного анализа хозяйственной деятельности, выявления имеющихся в организации проблем, поиска резервов повышения эффективности деятельности.</w:t>
      </w:r>
    </w:p>
    <w:p w:rsidR="0089433D" w:rsidRPr="00B02D22" w:rsidRDefault="0089433D" w:rsidP="0089433D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сформировать  у</w:t>
      </w:r>
      <w:proofErr w:type="gramEnd"/>
      <w:r w:rsidRPr="00B02D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студентов навыки разработки управленческих решений с учетом выявленных резервов  и интересов заинтересованных сторон. </w:t>
      </w:r>
    </w:p>
    <w:p w:rsidR="0089433D" w:rsidRPr="00152A7C" w:rsidRDefault="0089433D" w:rsidP="0089433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9433D" w:rsidRPr="00841326" w:rsidRDefault="0089433D" w:rsidP="0089433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89433D" w:rsidRDefault="0089433D" w:rsidP="0089433D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89433D" w:rsidTr="00DB3E35">
        <w:trPr>
          <w:tblHeader/>
        </w:trPr>
        <w:tc>
          <w:tcPr>
            <w:tcW w:w="4785" w:type="dxa"/>
          </w:tcPr>
          <w:p w:rsidR="0089433D" w:rsidRPr="002014A6" w:rsidRDefault="0089433D" w:rsidP="00DB3E3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89433D" w:rsidRPr="002014A6" w:rsidRDefault="0089433D" w:rsidP="00DB3E3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9433D" w:rsidTr="00DB3E35">
        <w:tc>
          <w:tcPr>
            <w:tcW w:w="4785" w:type="dxa"/>
          </w:tcPr>
          <w:p w:rsidR="0089433D" w:rsidRPr="00F6768A" w:rsidRDefault="0089433D" w:rsidP="00DB3E35">
            <w:pPr>
              <w:jc w:val="both"/>
              <w:rPr>
                <w:sz w:val="22"/>
                <w:szCs w:val="22"/>
                <w:highlight w:val="yellow"/>
              </w:rPr>
            </w:pPr>
            <w:r w:rsidRPr="00F6768A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ПК-1 Формирование возможных решений на основе разработанных для них целевых показателей</w:t>
            </w:r>
            <w:r w:rsidRPr="00F6768A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4785" w:type="dxa"/>
          </w:tcPr>
          <w:p w:rsidR="0089433D" w:rsidRPr="00F6768A" w:rsidRDefault="0089433D" w:rsidP="00DB3E35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F6768A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ПК-1.2.6 Умеет анализировать требования заинтересованных сторон с точки зрения критериев качества, определяемых выбранными подходами;</w:t>
            </w:r>
          </w:p>
          <w:p w:rsidR="0089433D" w:rsidRPr="00F6768A" w:rsidRDefault="0089433D" w:rsidP="00DB3E35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89433D" w:rsidRPr="00F6768A" w:rsidRDefault="0089433D" w:rsidP="00DB3E35">
            <w:pPr>
              <w:jc w:val="both"/>
              <w:rPr>
                <w:sz w:val="22"/>
                <w:szCs w:val="22"/>
                <w:highlight w:val="yellow"/>
              </w:rPr>
            </w:pPr>
            <w:r w:rsidRPr="00F6768A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ПК-1.3.2 Имеет навыки описания возможных решений.</w:t>
            </w:r>
          </w:p>
        </w:tc>
      </w:tr>
      <w:tr w:rsidR="0089433D" w:rsidTr="00DB3E35">
        <w:tc>
          <w:tcPr>
            <w:tcW w:w="4785" w:type="dxa"/>
          </w:tcPr>
          <w:p w:rsidR="0089433D" w:rsidRPr="00F6768A" w:rsidRDefault="0089433D" w:rsidP="00DB3E35">
            <w:pPr>
              <w:jc w:val="both"/>
              <w:rPr>
                <w:sz w:val="22"/>
                <w:szCs w:val="22"/>
                <w:highlight w:val="yellow"/>
              </w:rPr>
            </w:pPr>
            <w:r w:rsidRPr="00F6768A">
              <w:rPr>
                <w:rFonts w:eastAsia="Calibri"/>
                <w:snapToGrid w:val="0"/>
                <w:sz w:val="22"/>
                <w:szCs w:val="22"/>
                <w:lang w:eastAsia="en-US"/>
              </w:rPr>
              <w:t>ПК–2 Анализ, обоснование и выбор решения</w:t>
            </w:r>
          </w:p>
        </w:tc>
        <w:tc>
          <w:tcPr>
            <w:tcW w:w="4785" w:type="dxa"/>
          </w:tcPr>
          <w:p w:rsidR="0089433D" w:rsidRPr="00F6768A" w:rsidRDefault="0089433D" w:rsidP="00DB3E35">
            <w:pPr>
              <w:rPr>
                <w:sz w:val="22"/>
                <w:szCs w:val="22"/>
              </w:rPr>
            </w:pPr>
            <w:r w:rsidRPr="00F6768A">
              <w:rPr>
                <w:sz w:val="22"/>
                <w:szCs w:val="22"/>
              </w:rPr>
              <w:t>ПК-2.1.3 Знает методы сбора, анализа, систематизации, хранения и поддержания в актуальном состоянии информации бизнес-анализа;</w:t>
            </w:r>
          </w:p>
          <w:p w:rsidR="0089433D" w:rsidRPr="00F6768A" w:rsidRDefault="0089433D" w:rsidP="00DB3E35">
            <w:pPr>
              <w:rPr>
                <w:sz w:val="22"/>
                <w:szCs w:val="22"/>
              </w:rPr>
            </w:pPr>
          </w:p>
          <w:p w:rsidR="0089433D" w:rsidRPr="00F6768A" w:rsidRDefault="0089433D" w:rsidP="00DB3E35">
            <w:pPr>
              <w:rPr>
                <w:sz w:val="22"/>
                <w:szCs w:val="22"/>
              </w:rPr>
            </w:pPr>
            <w:r w:rsidRPr="00F6768A">
              <w:rPr>
                <w:sz w:val="22"/>
                <w:szCs w:val="22"/>
              </w:rPr>
              <w:t>ПК-2.3.1 Имеет навыки проведения анализа решений с точки зрения достижения целевых показателей решений;</w:t>
            </w:r>
          </w:p>
          <w:p w:rsidR="0089433D" w:rsidRPr="00F6768A" w:rsidRDefault="0089433D" w:rsidP="00DB3E35">
            <w:pPr>
              <w:rPr>
                <w:sz w:val="22"/>
                <w:szCs w:val="22"/>
              </w:rPr>
            </w:pPr>
          </w:p>
          <w:p w:rsidR="0089433D" w:rsidRPr="00F6768A" w:rsidRDefault="0089433D" w:rsidP="00DB3E35">
            <w:pPr>
              <w:jc w:val="both"/>
              <w:rPr>
                <w:sz w:val="22"/>
                <w:szCs w:val="22"/>
                <w:highlight w:val="yellow"/>
              </w:rPr>
            </w:pPr>
            <w:r w:rsidRPr="00F6768A">
              <w:rPr>
                <w:sz w:val="22"/>
                <w:szCs w:val="22"/>
              </w:rPr>
              <w:t>ПК-2.3.2 Имеет навыки проведения оценки ресурсов, необходимых для реализации решений.</w:t>
            </w:r>
          </w:p>
        </w:tc>
      </w:tr>
    </w:tbl>
    <w:p w:rsidR="0089433D" w:rsidRDefault="0089433D" w:rsidP="0089433D">
      <w:pPr>
        <w:jc w:val="both"/>
        <w:rPr>
          <w:i/>
          <w:highlight w:val="yellow"/>
        </w:rPr>
      </w:pPr>
    </w:p>
    <w:p w:rsidR="0089433D" w:rsidRDefault="0089433D" w:rsidP="0089433D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9433D" w:rsidRPr="00C9637D" w:rsidRDefault="0089433D" w:rsidP="0089433D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C9637D">
        <w:rPr>
          <w:rFonts w:ascii="Times New Roman" w:hAnsi="Times New Roman"/>
          <w:sz w:val="24"/>
          <w:szCs w:val="24"/>
        </w:rPr>
        <w:t>ПК-1.3.2 Имеет навыки описания возможных решений;</w:t>
      </w:r>
    </w:p>
    <w:p w:rsidR="0089433D" w:rsidRPr="00C9637D" w:rsidRDefault="0089433D" w:rsidP="0089433D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C9637D">
        <w:rPr>
          <w:rFonts w:ascii="Times New Roman" w:hAnsi="Times New Roman"/>
          <w:sz w:val="24"/>
          <w:szCs w:val="24"/>
        </w:rPr>
        <w:t xml:space="preserve"> ПК-2.3.1 Имеет навыки проведения анализа решений с точки зрения достижения целевых показателей решений</w:t>
      </w:r>
    </w:p>
    <w:p w:rsidR="0089433D" w:rsidRPr="00C9637D" w:rsidRDefault="0089433D" w:rsidP="0089433D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C9637D">
        <w:rPr>
          <w:rFonts w:ascii="Times New Roman" w:hAnsi="Times New Roman"/>
          <w:sz w:val="24"/>
          <w:szCs w:val="24"/>
        </w:rPr>
        <w:t>ПК-2.3.2 Имеет навыки проведения оценки ресурсов, необходимых для реализации решений …</w:t>
      </w:r>
    </w:p>
    <w:p w:rsidR="0089433D" w:rsidRPr="00152A7C" w:rsidRDefault="0089433D" w:rsidP="0089433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1</w:t>
      </w:r>
      <w:r w:rsidRPr="00C9637D">
        <w:rPr>
          <w:iCs/>
        </w:rPr>
        <w:tab/>
        <w:t>Бизнес как финансовая система.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2</w:t>
      </w:r>
      <w:r w:rsidRPr="00C9637D">
        <w:rPr>
          <w:iCs/>
        </w:rPr>
        <w:tab/>
        <w:t>Сущность комплексного анализа хозяйственной деятельности и его роль в управлении бизнесом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3</w:t>
      </w:r>
      <w:r w:rsidRPr="00C9637D">
        <w:rPr>
          <w:iCs/>
        </w:rPr>
        <w:tab/>
        <w:t>Анализ продаж продукции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4</w:t>
      </w:r>
      <w:r w:rsidRPr="00C9637D">
        <w:rPr>
          <w:iCs/>
        </w:rPr>
        <w:tab/>
        <w:t>Анализ и оценка имущественного положения предприятия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5</w:t>
      </w:r>
      <w:r w:rsidRPr="00C9637D">
        <w:rPr>
          <w:iCs/>
        </w:rPr>
        <w:tab/>
        <w:t>Анализ ликвидности и платежеспособности предприятия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6</w:t>
      </w:r>
      <w:r w:rsidRPr="00C9637D">
        <w:rPr>
          <w:iCs/>
        </w:rPr>
        <w:tab/>
        <w:t>Анализ финансовой устойчивости предприятия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7</w:t>
      </w:r>
      <w:r w:rsidRPr="00C9637D">
        <w:rPr>
          <w:iCs/>
        </w:rPr>
        <w:tab/>
        <w:t>Анализ денежных потоков.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8</w:t>
      </w:r>
      <w:r w:rsidRPr="00C9637D">
        <w:rPr>
          <w:iCs/>
        </w:rPr>
        <w:tab/>
        <w:t>Анализ деловой активности предприятия.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9</w:t>
      </w:r>
      <w:r w:rsidRPr="00C9637D">
        <w:rPr>
          <w:iCs/>
        </w:rPr>
        <w:tab/>
        <w:t>Анализ расходов и себестоимости продукции (работ, услуг)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10</w:t>
      </w:r>
      <w:r w:rsidRPr="00C9637D">
        <w:rPr>
          <w:iCs/>
        </w:rPr>
        <w:tab/>
        <w:t>Анализ финансовых результатов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11</w:t>
      </w:r>
      <w:r w:rsidRPr="00C9637D">
        <w:rPr>
          <w:iCs/>
        </w:rPr>
        <w:tab/>
        <w:t>Анализ безубыточности</w:t>
      </w:r>
    </w:p>
    <w:p w:rsidR="0089433D" w:rsidRPr="00C9637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12</w:t>
      </w:r>
      <w:r w:rsidRPr="00C9637D">
        <w:rPr>
          <w:iCs/>
        </w:rPr>
        <w:tab/>
        <w:t xml:space="preserve">Анализ положения </w:t>
      </w:r>
      <w:proofErr w:type="gramStart"/>
      <w:r w:rsidRPr="00C9637D">
        <w:rPr>
          <w:iCs/>
        </w:rPr>
        <w:t>компании  на</w:t>
      </w:r>
      <w:proofErr w:type="gramEnd"/>
      <w:r w:rsidRPr="00C9637D">
        <w:rPr>
          <w:iCs/>
        </w:rPr>
        <w:t xml:space="preserve"> рынке ценных бумаг.</w:t>
      </w:r>
    </w:p>
    <w:p w:rsidR="0089433D" w:rsidRDefault="0089433D" w:rsidP="0089433D">
      <w:pPr>
        <w:contextualSpacing/>
        <w:jc w:val="both"/>
        <w:rPr>
          <w:iCs/>
        </w:rPr>
      </w:pPr>
      <w:r w:rsidRPr="00C9637D">
        <w:rPr>
          <w:iCs/>
        </w:rPr>
        <w:t>13</w:t>
      </w:r>
      <w:r w:rsidRPr="00C9637D">
        <w:rPr>
          <w:iCs/>
        </w:rPr>
        <w:tab/>
        <w:t>Анализ возможности банкротства предприятия</w:t>
      </w:r>
    </w:p>
    <w:p w:rsidR="0089433D" w:rsidRPr="00152A7C" w:rsidRDefault="0089433D" w:rsidP="0089433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BB5B8E" w:rsidRPr="00CC3E3C" w:rsidRDefault="00BB5B8E" w:rsidP="00BB5B8E">
      <w:pPr>
        <w:contextualSpacing/>
        <w:jc w:val="both"/>
      </w:pPr>
      <w:r>
        <w:t>Д</w:t>
      </w:r>
      <w:r w:rsidRPr="00CC3E3C">
        <w:t>ля очной формы обучения</w:t>
      </w:r>
    </w:p>
    <w:p w:rsidR="0089433D" w:rsidRPr="00152A7C" w:rsidRDefault="0089433D" w:rsidP="0089433D">
      <w:pPr>
        <w:contextualSpacing/>
        <w:jc w:val="both"/>
      </w:pPr>
      <w:bookmarkStart w:id="0" w:name="_Hlk135482299"/>
      <w:r w:rsidRPr="00152A7C">
        <w:t xml:space="preserve">Объем дисциплины – </w:t>
      </w:r>
      <w:r w:rsidRPr="004F161A">
        <w:rPr>
          <w:b/>
        </w:rPr>
        <w:t>5</w:t>
      </w:r>
      <w:r w:rsidRPr="00152A7C">
        <w:t xml:space="preserve"> зачетные единицы (</w:t>
      </w:r>
      <w:r w:rsidRPr="004F161A">
        <w:rPr>
          <w:b/>
        </w:rPr>
        <w:t>180</w:t>
      </w:r>
      <w:r w:rsidRPr="00152A7C">
        <w:t xml:space="preserve"> час.), в том числе:</w:t>
      </w:r>
    </w:p>
    <w:p w:rsidR="0089433D" w:rsidRPr="00152A7C" w:rsidRDefault="0089433D" w:rsidP="0089433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89433D" w:rsidRPr="00152A7C" w:rsidRDefault="0089433D" w:rsidP="0089433D">
      <w:pPr>
        <w:contextualSpacing/>
        <w:jc w:val="both"/>
      </w:pPr>
      <w:r w:rsidRPr="00152A7C">
        <w:t>практические занятия –</w:t>
      </w:r>
      <w:r>
        <w:t xml:space="preserve"> 48</w:t>
      </w:r>
      <w:r w:rsidRPr="00152A7C">
        <w:t xml:space="preserve"> час.</w:t>
      </w:r>
    </w:p>
    <w:p w:rsidR="0089433D" w:rsidRDefault="0089433D" w:rsidP="0089433D">
      <w:pPr>
        <w:contextualSpacing/>
        <w:jc w:val="both"/>
      </w:pPr>
      <w:r w:rsidRPr="00152A7C">
        <w:t>самостоятельная работа –</w:t>
      </w:r>
      <w:r>
        <w:t>64</w:t>
      </w:r>
      <w:r w:rsidRPr="00152A7C">
        <w:t xml:space="preserve"> час.</w:t>
      </w:r>
    </w:p>
    <w:p w:rsidR="00BB5B8E" w:rsidRPr="00152A7C" w:rsidRDefault="00BB5B8E" w:rsidP="0089433D">
      <w:pPr>
        <w:contextualSpacing/>
        <w:jc w:val="both"/>
      </w:pPr>
      <w:r>
        <w:t>Контроль- 36 час.</w:t>
      </w:r>
    </w:p>
    <w:p w:rsidR="0089433D" w:rsidRDefault="0089433D" w:rsidP="0089433D">
      <w:pPr>
        <w:contextualSpacing/>
        <w:jc w:val="both"/>
        <w:rPr>
          <w:bCs/>
        </w:rPr>
      </w:pPr>
      <w:r w:rsidRPr="00152A7C">
        <w:t xml:space="preserve">Форма контроля знаний - </w:t>
      </w:r>
      <w:r w:rsidRPr="00943828">
        <w:rPr>
          <w:bCs/>
        </w:rPr>
        <w:t>Э,</w:t>
      </w:r>
      <w:r>
        <w:rPr>
          <w:bCs/>
        </w:rPr>
        <w:t xml:space="preserve"> </w:t>
      </w:r>
      <w:r w:rsidRPr="00943828">
        <w:rPr>
          <w:bCs/>
        </w:rPr>
        <w:t>КП</w:t>
      </w:r>
    </w:p>
    <w:bookmarkEnd w:id="0"/>
    <w:p w:rsidR="00BB5B8E" w:rsidRPr="00152A7C" w:rsidRDefault="00BB5B8E" w:rsidP="00BB5B8E">
      <w:pPr>
        <w:contextualSpacing/>
        <w:jc w:val="both"/>
      </w:pPr>
      <w:r>
        <w:t>Д</w:t>
      </w:r>
      <w:r>
        <w:t>ля очно – заочной формы обучения</w:t>
      </w:r>
    </w:p>
    <w:p w:rsidR="00BB5B8E" w:rsidRPr="00152A7C" w:rsidRDefault="00BB5B8E" w:rsidP="00BB5B8E">
      <w:pPr>
        <w:contextualSpacing/>
        <w:jc w:val="both"/>
      </w:pPr>
      <w:r w:rsidRPr="00152A7C">
        <w:t xml:space="preserve">Объем дисциплины – </w:t>
      </w:r>
      <w:r w:rsidRPr="004F161A">
        <w:rPr>
          <w:b/>
        </w:rPr>
        <w:t>5</w:t>
      </w:r>
      <w:r w:rsidRPr="00152A7C">
        <w:t xml:space="preserve"> зачетные единицы (</w:t>
      </w:r>
      <w:r w:rsidRPr="004F161A">
        <w:rPr>
          <w:b/>
        </w:rPr>
        <w:t>180</w:t>
      </w:r>
      <w:r w:rsidRPr="00152A7C">
        <w:t xml:space="preserve"> час.), в том числе:</w:t>
      </w:r>
    </w:p>
    <w:p w:rsidR="00BB5B8E" w:rsidRPr="00152A7C" w:rsidRDefault="00BB5B8E" w:rsidP="00BB5B8E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BB5B8E" w:rsidRPr="00152A7C" w:rsidRDefault="00BB5B8E" w:rsidP="00BB5B8E">
      <w:pPr>
        <w:contextualSpacing/>
        <w:jc w:val="both"/>
      </w:pPr>
      <w:r w:rsidRPr="00152A7C">
        <w:t>практические занятия –</w:t>
      </w:r>
      <w:r>
        <w:t xml:space="preserve"> </w:t>
      </w:r>
      <w:r>
        <w:t>32</w:t>
      </w:r>
      <w:r w:rsidRPr="00152A7C">
        <w:t xml:space="preserve"> час.</w:t>
      </w:r>
    </w:p>
    <w:p w:rsidR="00BB5B8E" w:rsidRDefault="00BB5B8E" w:rsidP="00BB5B8E">
      <w:pPr>
        <w:contextualSpacing/>
        <w:jc w:val="both"/>
      </w:pPr>
      <w:r w:rsidRPr="00152A7C">
        <w:t>самостоятельная работа –</w:t>
      </w:r>
      <w:r>
        <w:t>80</w:t>
      </w:r>
      <w:r w:rsidRPr="00152A7C">
        <w:t xml:space="preserve"> час.</w:t>
      </w:r>
    </w:p>
    <w:p w:rsidR="00BB5B8E" w:rsidRPr="00152A7C" w:rsidRDefault="00BB5B8E" w:rsidP="00BB5B8E">
      <w:pPr>
        <w:contextualSpacing/>
        <w:jc w:val="both"/>
      </w:pPr>
      <w:r>
        <w:t>Контроль- 36 час.</w:t>
      </w:r>
    </w:p>
    <w:p w:rsidR="00BB5B8E" w:rsidRDefault="00BB5B8E" w:rsidP="00BB5B8E">
      <w:pPr>
        <w:contextualSpacing/>
        <w:jc w:val="both"/>
        <w:rPr>
          <w:bCs/>
        </w:rPr>
      </w:pPr>
      <w:r w:rsidRPr="00152A7C">
        <w:t xml:space="preserve">Форма контроля знаний - </w:t>
      </w:r>
      <w:r w:rsidRPr="00943828">
        <w:rPr>
          <w:bCs/>
        </w:rPr>
        <w:t>Э,</w:t>
      </w:r>
      <w:r>
        <w:rPr>
          <w:bCs/>
        </w:rPr>
        <w:t xml:space="preserve"> </w:t>
      </w:r>
      <w:r w:rsidRPr="00943828">
        <w:rPr>
          <w:bCs/>
        </w:rPr>
        <w:t>КП</w:t>
      </w:r>
    </w:p>
    <w:p w:rsidR="00BB5B8E" w:rsidRPr="00152A7C" w:rsidRDefault="00BB5B8E" w:rsidP="0089433D">
      <w:pPr>
        <w:contextualSpacing/>
        <w:jc w:val="both"/>
      </w:pPr>
    </w:p>
    <w:p w:rsidR="0089433D" w:rsidRDefault="0089433D" w:rsidP="0089433D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280C10" w:rsidRDefault="00BB5B8E"/>
    <w:sectPr w:rsidR="00280C1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83489940">
    <w:abstractNumId w:val="1"/>
  </w:num>
  <w:num w:numId="2" w16cid:durableId="18325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3D"/>
    <w:rsid w:val="00481DD4"/>
    <w:rsid w:val="00794111"/>
    <w:rsid w:val="0089433D"/>
    <w:rsid w:val="00BA241A"/>
    <w:rsid w:val="00BB5B8E"/>
    <w:rsid w:val="00C50507"/>
    <w:rsid w:val="00D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F400"/>
  <w15:chartTrackingRefBased/>
  <w15:docId w15:val="{2372968E-D044-4B5A-9A8A-AF72EC50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33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Kolesov</cp:lastModifiedBy>
  <cp:revision>2</cp:revision>
  <dcterms:created xsi:type="dcterms:W3CDTF">2023-05-20T10:42:00Z</dcterms:created>
  <dcterms:modified xsi:type="dcterms:W3CDTF">2023-05-20T10:42:00Z</dcterms:modified>
</cp:coreProperties>
</file>