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CD70" w14:textId="77777777" w:rsidR="00F84D0C" w:rsidRPr="007B6601" w:rsidRDefault="00F84D0C" w:rsidP="00F84D0C">
      <w:pPr>
        <w:contextualSpacing/>
        <w:jc w:val="center"/>
        <w:rPr>
          <w:color w:val="000000" w:themeColor="text1"/>
        </w:rPr>
      </w:pPr>
      <w:r w:rsidRPr="007B6601">
        <w:rPr>
          <w:color w:val="000000" w:themeColor="text1"/>
        </w:rPr>
        <w:t>АННОТАЦИЯ</w:t>
      </w:r>
    </w:p>
    <w:p w14:paraId="199B104A" w14:textId="77777777" w:rsidR="00F84D0C" w:rsidRPr="007B6601" w:rsidRDefault="00F84D0C" w:rsidP="00F84D0C">
      <w:pPr>
        <w:contextualSpacing/>
        <w:jc w:val="center"/>
        <w:rPr>
          <w:color w:val="000000" w:themeColor="text1"/>
        </w:rPr>
      </w:pPr>
      <w:r w:rsidRPr="007B6601">
        <w:rPr>
          <w:color w:val="000000" w:themeColor="text1"/>
        </w:rPr>
        <w:t>Дисциплины</w:t>
      </w:r>
    </w:p>
    <w:p w14:paraId="6CCCAF1C" w14:textId="77777777" w:rsidR="00F84D0C" w:rsidRDefault="00E7603B" w:rsidP="00D2710C">
      <w:pPr>
        <w:jc w:val="center"/>
        <w:rPr>
          <w:i/>
          <w:color w:val="000000" w:themeColor="text1"/>
        </w:rPr>
      </w:pPr>
      <w:r w:rsidRPr="00E7603B">
        <w:rPr>
          <w:i/>
          <w:sz w:val="22"/>
        </w:rPr>
        <w:t>Б1.В.23</w:t>
      </w:r>
      <w:r w:rsidR="00F84D0C" w:rsidRPr="007B6601">
        <w:rPr>
          <w:i/>
          <w:color w:val="000000" w:themeColor="text1"/>
        </w:rPr>
        <w:t xml:space="preserve"> «ГРАЖДАНСКОЕ ПРАВО» </w:t>
      </w:r>
    </w:p>
    <w:p w14:paraId="0366C946" w14:textId="77777777" w:rsidR="00D2710C" w:rsidRDefault="00D2710C" w:rsidP="00D2710C">
      <w:pPr>
        <w:jc w:val="both"/>
      </w:pPr>
      <w:r>
        <w:t xml:space="preserve">Направление подготовки – </w:t>
      </w:r>
      <w:r>
        <w:rPr>
          <w:i/>
        </w:rPr>
        <w:t>38.03.02 «Менеджмент</w:t>
      </w:r>
      <w:r>
        <w:t>»</w:t>
      </w:r>
    </w:p>
    <w:p w14:paraId="19443EE6" w14:textId="77777777" w:rsidR="00D2710C" w:rsidRDefault="00D2710C" w:rsidP="00D2710C">
      <w:pPr>
        <w:jc w:val="both"/>
        <w:rPr>
          <w:i/>
        </w:rPr>
      </w:pPr>
      <w:r>
        <w:t xml:space="preserve">Квалификация (степень) выпускника – </w:t>
      </w:r>
      <w:r>
        <w:rPr>
          <w:i/>
        </w:rPr>
        <w:t>бакалавр</w:t>
      </w:r>
    </w:p>
    <w:p w14:paraId="6A2DC76F" w14:textId="77777777" w:rsidR="00D2710C" w:rsidRDefault="00D2710C" w:rsidP="00D2710C">
      <w:pPr>
        <w:jc w:val="both"/>
        <w:rPr>
          <w:i/>
        </w:rPr>
      </w:pPr>
      <w:r>
        <w:t xml:space="preserve">Профиль – </w:t>
      </w:r>
      <w:r w:rsidRPr="006F6CBE">
        <w:rPr>
          <w:i/>
        </w:rPr>
        <w:t>«Логистика»</w:t>
      </w:r>
    </w:p>
    <w:p w14:paraId="7948CAE8" w14:textId="77777777" w:rsidR="00D2710C" w:rsidRDefault="00D2710C" w:rsidP="00D2710C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789D2176" w14:textId="77777777" w:rsidR="00F84D0C" w:rsidRPr="00D2710C" w:rsidRDefault="00D2710C" w:rsidP="00F84D0C">
      <w:pPr>
        <w:jc w:val="both"/>
        <w:rPr>
          <w:i/>
        </w:rPr>
      </w:pPr>
      <w: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3F199D62" w14:textId="77777777" w:rsidR="00F84D0C" w:rsidRDefault="00F84D0C" w:rsidP="00F84D0C">
      <w:pPr>
        <w:rPr>
          <w:b/>
          <w:color w:val="000000" w:themeColor="text1"/>
        </w:rPr>
      </w:pPr>
      <w:r w:rsidRPr="007B6601">
        <w:rPr>
          <w:b/>
          <w:color w:val="000000" w:themeColor="text1"/>
        </w:rPr>
        <w:t>2.Цель и задачи дисциплины</w:t>
      </w:r>
    </w:p>
    <w:p w14:paraId="54B799A2" w14:textId="77777777" w:rsidR="0090773E" w:rsidRPr="007B6601" w:rsidRDefault="0090773E" w:rsidP="0090773E">
      <w:pPr>
        <w:contextualSpacing/>
        <w:jc w:val="both"/>
        <w:rPr>
          <w:i/>
          <w:color w:val="000000" w:themeColor="text1"/>
        </w:rPr>
      </w:pPr>
      <w:r w:rsidRPr="007B6601">
        <w:rPr>
          <w:color w:val="000000" w:themeColor="text1"/>
        </w:rPr>
        <w:t>Целью изучения дисциплины является повышение уровня правовой культуры студентов и формирование у студентов навыков договорной работы.</w:t>
      </w:r>
    </w:p>
    <w:p w14:paraId="228DBE4F" w14:textId="77777777" w:rsidR="0090773E" w:rsidRPr="007B6601" w:rsidRDefault="0090773E" w:rsidP="0090773E">
      <w:pPr>
        <w:contextualSpacing/>
        <w:rPr>
          <w:color w:val="000000" w:themeColor="text1"/>
        </w:rPr>
      </w:pPr>
      <w:r w:rsidRPr="007B6601">
        <w:rPr>
          <w:color w:val="000000" w:themeColor="text1"/>
        </w:rPr>
        <w:t>Для достижения цели дисциплины решаются следующие задачи:</w:t>
      </w:r>
    </w:p>
    <w:p w14:paraId="32CAAA1A" w14:textId="77777777" w:rsidR="0090773E" w:rsidRPr="007B6601" w:rsidRDefault="0090773E" w:rsidP="0090773E">
      <w:pPr>
        <w:pStyle w:val="a4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B6601">
        <w:rPr>
          <w:rFonts w:ascii="Times New Roman" w:hAnsi="Times New Roman"/>
          <w:color w:val="000000" w:themeColor="text1"/>
          <w:sz w:val="24"/>
          <w:szCs w:val="24"/>
        </w:rPr>
        <w:t>- повысить уровень правовой культуры студентов;</w:t>
      </w:r>
    </w:p>
    <w:p w14:paraId="23EC7346" w14:textId="77777777" w:rsidR="0090773E" w:rsidRPr="007B6601" w:rsidRDefault="0090773E" w:rsidP="0090773E">
      <w:pPr>
        <w:pStyle w:val="a4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B6601">
        <w:rPr>
          <w:rFonts w:ascii="Times New Roman" w:hAnsi="Times New Roman"/>
          <w:color w:val="000000" w:themeColor="text1"/>
          <w:sz w:val="24"/>
          <w:szCs w:val="24"/>
        </w:rPr>
        <w:t>- ознакомить студентов с основными началами гражданского законодательства Российской Федерации, основами вещного и обязательственного права;</w:t>
      </w:r>
    </w:p>
    <w:p w14:paraId="410F1760" w14:textId="77777777" w:rsidR="0090773E" w:rsidRPr="007B6601" w:rsidRDefault="0090773E" w:rsidP="0090773E">
      <w:pPr>
        <w:pStyle w:val="a4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B6601">
        <w:rPr>
          <w:rFonts w:ascii="Times New Roman" w:hAnsi="Times New Roman"/>
          <w:color w:val="000000" w:themeColor="text1"/>
          <w:sz w:val="24"/>
          <w:szCs w:val="24"/>
        </w:rPr>
        <w:t>- сформировать у студентов навыки договорной работы с различными контрагентами (в том числе с подрядчиками);</w:t>
      </w:r>
    </w:p>
    <w:p w14:paraId="7B009AA2" w14:textId="77777777" w:rsidR="0090773E" w:rsidRPr="007B6601" w:rsidRDefault="0090773E" w:rsidP="0090773E">
      <w:pPr>
        <w:pStyle w:val="a4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B6601">
        <w:rPr>
          <w:rFonts w:ascii="Times New Roman" w:hAnsi="Times New Roman"/>
          <w:color w:val="000000" w:themeColor="text1"/>
          <w:sz w:val="24"/>
          <w:szCs w:val="24"/>
        </w:rPr>
        <w:t>- привить студентам навыки профессиональной работы с претензионной документацией;</w:t>
      </w:r>
    </w:p>
    <w:p w14:paraId="6139341B" w14:textId="77777777" w:rsidR="0090773E" w:rsidRPr="007B6601" w:rsidRDefault="0090773E" w:rsidP="0090773E">
      <w:pPr>
        <w:pStyle w:val="a4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B6601">
        <w:rPr>
          <w:rFonts w:ascii="Times New Roman" w:hAnsi="Times New Roman"/>
          <w:color w:val="000000" w:themeColor="text1"/>
          <w:sz w:val="24"/>
          <w:szCs w:val="24"/>
        </w:rPr>
        <w:t>- сформировать у студентов навыки согласования договоров (проектов договоров) со специалистами юридического отдела.</w:t>
      </w:r>
    </w:p>
    <w:p w14:paraId="542F41F4" w14:textId="77777777" w:rsidR="00F84D0C" w:rsidRPr="007B6601" w:rsidRDefault="00F84D0C" w:rsidP="00F84D0C">
      <w:pPr>
        <w:contextualSpacing/>
        <w:jc w:val="both"/>
        <w:rPr>
          <w:b/>
          <w:color w:val="000000" w:themeColor="text1"/>
        </w:rPr>
      </w:pPr>
      <w:r w:rsidRPr="007B6601">
        <w:rPr>
          <w:b/>
          <w:color w:val="000000" w:themeColor="text1"/>
        </w:rPr>
        <w:t>3. Перечень планируемых результатов обучения по дисциплине</w:t>
      </w:r>
    </w:p>
    <w:p w14:paraId="34020562" w14:textId="77777777" w:rsidR="00F84D0C" w:rsidRPr="007B6601" w:rsidRDefault="00F84D0C" w:rsidP="00F84D0C">
      <w:pPr>
        <w:jc w:val="both"/>
        <w:rPr>
          <w:color w:val="000000" w:themeColor="text1"/>
        </w:rPr>
      </w:pPr>
      <w:r w:rsidRPr="007B6601">
        <w:rPr>
          <w:color w:val="000000" w:themeColor="text1"/>
        </w:rPr>
        <w:t xml:space="preserve">Изучение дисциплины направлено на формирование следующих </w:t>
      </w:r>
      <w:r w:rsidR="006F6CBE" w:rsidRPr="007B6601">
        <w:rPr>
          <w:color w:val="000000" w:themeColor="text1"/>
        </w:rPr>
        <w:t>компетенций, сформированность</w:t>
      </w:r>
      <w:r w:rsidR="006F6CBE">
        <w:rPr>
          <w:color w:val="000000" w:themeColor="text1"/>
        </w:rPr>
        <w:t xml:space="preserve"> которых</w:t>
      </w:r>
      <w:r w:rsidRPr="007B6601">
        <w:rPr>
          <w:color w:val="000000" w:themeColor="text1"/>
        </w:rPr>
        <w:t xml:space="preserve"> оценивается с помощью индикаторов достижения компетенций: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3823"/>
        <w:gridCol w:w="5747"/>
      </w:tblGrid>
      <w:tr w:rsidR="00F84D0C" w:rsidRPr="00A94175" w14:paraId="0217B354" w14:textId="77777777" w:rsidTr="00AC75AB">
        <w:tc>
          <w:tcPr>
            <w:tcW w:w="3823" w:type="dxa"/>
          </w:tcPr>
          <w:p w14:paraId="4C954EFA" w14:textId="77777777" w:rsidR="00F84D0C" w:rsidRPr="00A94175" w:rsidRDefault="00F84D0C" w:rsidP="00E864FE">
            <w:pPr>
              <w:jc w:val="center"/>
              <w:rPr>
                <w:color w:val="000000" w:themeColor="text1"/>
              </w:rPr>
            </w:pPr>
            <w:r w:rsidRPr="00A94175">
              <w:rPr>
                <w:color w:val="000000" w:themeColor="text1"/>
              </w:rPr>
              <w:t>Компетенция</w:t>
            </w:r>
          </w:p>
        </w:tc>
        <w:tc>
          <w:tcPr>
            <w:tcW w:w="5747" w:type="dxa"/>
          </w:tcPr>
          <w:p w14:paraId="1703A683" w14:textId="77777777" w:rsidR="00F84D0C" w:rsidRPr="00A94175" w:rsidRDefault="00F84D0C" w:rsidP="00E864FE">
            <w:pPr>
              <w:jc w:val="center"/>
              <w:rPr>
                <w:color w:val="000000" w:themeColor="text1"/>
                <w:highlight w:val="yellow"/>
              </w:rPr>
            </w:pPr>
            <w:r w:rsidRPr="00A94175">
              <w:rPr>
                <w:color w:val="000000" w:themeColor="text1"/>
              </w:rPr>
              <w:t>Индикатор компетенции</w:t>
            </w:r>
          </w:p>
        </w:tc>
      </w:tr>
      <w:tr w:rsidR="00F84D0C" w:rsidRPr="00A94175" w14:paraId="7CA54DF1" w14:textId="77777777" w:rsidTr="00AC75AB">
        <w:tc>
          <w:tcPr>
            <w:tcW w:w="3823" w:type="dxa"/>
          </w:tcPr>
          <w:p w14:paraId="624758C8" w14:textId="77777777" w:rsidR="00F84D0C" w:rsidRPr="00A94175" w:rsidRDefault="00F84D0C" w:rsidP="00E864FE">
            <w:pPr>
              <w:jc w:val="both"/>
              <w:rPr>
                <w:color w:val="000000" w:themeColor="text1"/>
              </w:rPr>
            </w:pPr>
            <w:r w:rsidRPr="00A94175">
              <w:rPr>
                <w:color w:val="000000" w:themeColor="text1"/>
              </w:rPr>
              <w:t>ПК-2 Организация работы с подрядчиками на рынке транспортных услуг</w:t>
            </w:r>
          </w:p>
        </w:tc>
        <w:tc>
          <w:tcPr>
            <w:tcW w:w="5747" w:type="dxa"/>
          </w:tcPr>
          <w:p w14:paraId="6625E47F" w14:textId="77777777" w:rsidR="00F84D0C" w:rsidRPr="00A94175" w:rsidRDefault="00F84D0C" w:rsidP="00E864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94175">
              <w:rPr>
                <w:color w:val="000000" w:themeColor="text1"/>
              </w:rPr>
              <w:t xml:space="preserve">ПК-2.3.3 Владеет </w:t>
            </w:r>
            <w:r w:rsidRPr="00A94175">
              <w:rPr>
                <w:iCs/>
                <w:color w:val="000000" w:themeColor="text1"/>
              </w:rPr>
              <w:t>способами и методами д</w:t>
            </w:r>
            <w:r w:rsidRPr="00A94175">
              <w:rPr>
                <w:color w:val="000000" w:themeColor="text1"/>
              </w:rPr>
              <w:t>оговорной работы с подрядчиками</w:t>
            </w:r>
          </w:p>
          <w:p w14:paraId="56BBC5EF" w14:textId="77777777" w:rsidR="00F84D0C" w:rsidRPr="00A94175" w:rsidRDefault="00F84D0C" w:rsidP="00E864FE">
            <w:pPr>
              <w:jc w:val="both"/>
              <w:rPr>
                <w:color w:val="000000" w:themeColor="text1"/>
              </w:rPr>
            </w:pPr>
            <w:r w:rsidRPr="00A94175">
              <w:rPr>
                <w:color w:val="000000" w:themeColor="text1"/>
              </w:rPr>
              <w:t xml:space="preserve">ПК-2.3.10 Владеет </w:t>
            </w:r>
            <w:r w:rsidRPr="00A94175">
              <w:rPr>
                <w:iCs/>
                <w:color w:val="000000" w:themeColor="text1"/>
              </w:rPr>
              <w:t xml:space="preserve">способами и методами </w:t>
            </w:r>
            <w:r w:rsidRPr="00A94175">
              <w:rPr>
                <w:color w:val="000000" w:themeColor="text1"/>
              </w:rPr>
              <w:t>согласования закрытых договоров с менеджером по договору и специалистом юридического отдела</w:t>
            </w:r>
          </w:p>
        </w:tc>
      </w:tr>
      <w:tr w:rsidR="00F84D0C" w:rsidRPr="00A94175" w14:paraId="4658642C" w14:textId="77777777" w:rsidTr="00AC75AB">
        <w:tc>
          <w:tcPr>
            <w:tcW w:w="3823" w:type="dxa"/>
          </w:tcPr>
          <w:p w14:paraId="6CAC1ADF" w14:textId="77777777" w:rsidR="00F84D0C" w:rsidRPr="00A94175" w:rsidRDefault="00F84D0C" w:rsidP="00E864FE">
            <w:pPr>
              <w:jc w:val="both"/>
              <w:rPr>
                <w:i/>
                <w:color w:val="000000" w:themeColor="text1"/>
                <w:highlight w:val="yellow"/>
              </w:rPr>
            </w:pPr>
            <w:r w:rsidRPr="00A94175">
              <w:rPr>
                <w:color w:val="000000" w:themeColor="text1"/>
              </w:rPr>
              <w:t>ПК-3 Организация процесса улучшения качества оказания логистических услуг по перевозке грузов в цепи поставок</w:t>
            </w:r>
          </w:p>
        </w:tc>
        <w:tc>
          <w:tcPr>
            <w:tcW w:w="5747" w:type="dxa"/>
          </w:tcPr>
          <w:p w14:paraId="218FD4D3" w14:textId="77777777" w:rsidR="00F84D0C" w:rsidRPr="00A94175" w:rsidRDefault="00F84D0C" w:rsidP="00E864FE">
            <w:pPr>
              <w:jc w:val="both"/>
              <w:rPr>
                <w:color w:val="000000" w:themeColor="text1"/>
              </w:rPr>
            </w:pPr>
            <w:r w:rsidRPr="00A94175">
              <w:rPr>
                <w:color w:val="000000" w:themeColor="text1"/>
              </w:rPr>
              <w:t xml:space="preserve">ПК-3.1.1 </w:t>
            </w:r>
            <w:r w:rsidRPr="00A94175">
              <w:rPr>
                <w:iCs/>
                <w:color w:val="000000" w:themeColor="text1"/>
              </w:rPr>
              <w:t xml:space="preserve">Знает </w:t>
            </w:r>
            <w:r w:rsidRPr="00A94175">
              <w:rPr>
                <w:color w:val="000000" w:themeColor="text1"/>
              </w:rPr>
              <w:t>основы гражданского законодательства</w:t>
            </w:r>
          </w:p>
          <w:p w14:paraId="25E46737" w14:textId="77777777" w:rsidR="00F84D0C" w:rsidRPr="00A94175" w:rsidRDefault="00F84D0C" w:rsidP="00E864FE">
            <w:pPr>
              <w:jc w:val="both"/>
              <w:rPr>
                <w:i/>
                <w:color w:val="000000" w:themeColor="text1"/>
                <w:highlight w:val="yellow"/>
              </w:rPr>
            </w:pPr>
            <w:r w:rsidRPr="00A94175">
              <w:rPr>
                <w:iCs/>
                <w:color w:val="000000" w:themeColor="text1"/>
              </w:rPr>
              <w:t xml:space="preserve">ПК-3.2.2 Умеет </w:t>
            </w:r>
            <w:r w:rsidRPr="00A94175">
              <w:rPr>
                <w:color w:val="000000" w:themeColor="text1"/>
                <w:w w:val="105"/>
              </w:rPr>
              <w:t>профессионально</w:t>
            </w:r>
            <w:r w:rsidRPr="00A94175">
              <w:rPr>
                <w:color w:val="000000" w:themeColor="text1"/>
                <w:spacing w:val="-11"/>
                <w:w w:val="105"/>
              </w:rPr>
              <w:t xml:space="preserve"> </w:t>
            </w:r>
            <w:r w:rsidRPr="00A94175">
              <w:rPr>
                <w:color w:val="000000" w:themeColor="text1"/>
                <w:w w:val="105"/>
              </w:rPr>
              <w:t>работать</w:t>
            </w:r>
            <w:r w:rsidRPr="00A94175">
              <w:rPr>
                <w:color w:val="000000" w:themeColor="text1"/>
                <w:spacing w:val="-24"/>
                <w:w w:val="105"/>
              </w:rPr>
              <w:t xml:space="preserve"> </w:t>
            </w:r>
            <w:r w:rsidRPr="00A94175">
              <w:rPr>
                <w:color w:val="000000" w:themeColor="text1"/>
                <w:w w:val="105"/>
              </w:rPr>
              <w:t>с</w:t>
            </w:r>
            <w:r w:rsidRPr="00A94175">
              <w:rPr>
                <w:color w:val="000000" w:themeColor="text1"/>
                <w:spacing w:val="-14"/>
                <w:w w:val="105"/>
              </w:rPr>
              <w:t xml:space="preserve"> </w:t>
            </w:r>
            <w:r w:rsidRPr="00A94175">
              <w:rPr>
                <w:color w:val="000000" w:themeColor="text1"/>
                <w:w w:val="105"/>
              </w:rPr>
              <w:t>претензионной</w:t>
            </w:r>
            <w:r w:rsidRPr="00A94175">
              <w:rPr>
                <w:color w:val="000000" w:themeColor="text1"/>
                <w:spacing w:val="-16"/>
                <w:w w:val="105"/>
              </w:rPr>
              <w:t xml:space="preserve"> </w:t>
            </w:r>
            <w:r w:rsidRPr="00A94175">
              <w:rPr>
                <w:color w:val="000000" w:themeColor="text1"/>
                <w:w w:val="105"/>
              </w:rPr>
              <w:t>документацией</w:t>
            </w:r>
          </w:p>
        </w:tc>
      </w:tr>
    </w:tbl>
    <w:p w14:paraId="4807D8DB" w14:textId="77777777" w:rsidR="00F84D0C" w:rsidRPr="007B6601" w:rsidRDefault="00F84D0C" w:rsidP="00F84D0C">
      <w:pPr>
        <w:contextualSpacing/>
        <w:jc w:val="both"/>
        <w:rPr>
          <w:b/>
          <w:color w:val="000000" w:themeColor="text1"/>
        </w:rPr>
      </w:pPr>
      <w:r w:rsidRPr="007B6601">
        <w:rPr>
          <w:b/>
          <w:color w:val="000000" w:themeColor="text1"/>
        </w:rPr>
        <w:t>4. Содержание и структура дисциплины</w:t>
      </w:r>
    </w:p>
    <w:p w14:paraId="70172079" w14:textId="77777777" w:rsidR="00B15BB6" w:rsidRDefault="00D2710C" w:rsidP="00AC75AB">
      <w:pPr>
        <w:rPr>
          <w:bCs/>
          <w:color w:val="000000" w:themeColor="text1"/>
        </w:rPr>
      </w:pPr>
      <w:r>
        <w:rPr>
          <w:bCs/>
          <w:color w:val="000000" w:themeColor="text1"/>
        </w:rPr>
        <w:t>Общая часть гражданского права</w:t>
      </w:r>
      <w:r w:rsidR="00AC75AB">
        <w:rPr>
          <w:bCs/>
          <w:color w:val="000000" w:themeColor="text1"/>
        </w:rPr>
        <w:t>.</w:t>
      </w:r>
    </w:p>
    <w:p w14:paraId="4245B6C5" w14:textId="77777777" w:rsidR="00D2710C" w:rsidRDefault="00D2710C" w:rsidP="00AC75AB">
      <w:pPr>
        <w:rPr>
          <w:bCs/>
          <w:color w:val="000000" w:themeColor="text1"/>
        </w:rPr>
      </w:pPr>
      <w:r>
        <w:rPr>
          <w:bCs/>
          <w:color w:val="000000" w:themeColor="text1"/>
        </w:rPr>
        <w:t>Особенная часть гражданского права. Отдельные виды договоров</w:t>
      </w:r>
    </w:p>
    <w:p w14:paraId="0781844D" w14:textId="77777777" w:rsidR="00F84D0C" w:rsidRDefault="00F84D0C" w:rsidP="00F84D0C">
      <w:pPr>
        <w:contextualSpacing/>
        <w:jc w:val="both"/>
        <w:rPr>
          <w:b/>
          <w:color w:val="000000" w:themeColor="text1"/>
        </w:rPr>
      </w:pPr>
      <w:r w:rsidRPr="007B6601">
        <w:rPr>
          <w:b/>
          <w:color w:val="000000" w:themeColor="text1"/>
        </w:rPr>
        <w:t>5. Объем дисциплины и виды учебной работы</w:t>
      </w:r>
    </w:p>
    <w:p w14:paraId="0EBD448F" w14:textId="77777777" w:rsidR="006F6CBE" w:rsidRPr="007B6601" w:rsidRDefault="006F6CBE" w:rsidP="00F84D0C">
      <w:pPr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Для очной формы</w:t>
      </w:r>
    </w:p>
    <w:p w14:paraId="0DFBD979" w14:textId="77777777" w:rsidR="00F84D0C" w:rsidRPr="007B6601" w:rsidRDefault="00F84D0C" w:rsidP="00F84D0C">
      <w:pPr>
        <w:contextualSpacing/>
        <w:jc w:val="both"/>
        <w:rPr>
          <w:color w:val="000000" w:themeColor="text1"/>
        </w:rPr>
      </w:pPr>
      <w:r w:rsidRPr="007B6601">
        <w:rPr>
          <w:color w:val="000000" w:themeColor="text1"/>
        </w:rPr>
        <w:t>Объем дисциплины –  3 зачетные единицы (108 час.), в том числе:</w:t>
      </w:r>
    </w:p>
    <w:p w14:paraId="11D2C14A" w14:textId="77777777" w:rsidR="00F84D0C" w:rsidRPr="007B6601" w:rsidRDefault="00F84D0C" w:rsidP="00F84D0C">
      <w:pPr>
        <w:contextualSpacing/>
        <w:jc w:val="both"/>
        <w:rPr>
          <w:color w:val="000000" w:themeColor="text1"/>
        </w:rPr>
      </w:pPr>
      <w:r w:rsidRPr="007B6601">
        <w:rPr>
          <w:color w:val="000000" w:themeColor="text1"/>
        </w:rPr>
        <w:t>лекции – 20 час.</w:t>
      </w:r>
    </w:p>
    <w:p w14:paraId="5D4DEE8D" w14:textId="77777777" w:rsidR="00F84D0C" w:rsidRPr="007B6601" w:rsidRDefault="00F84D0C" w:rsidP="00F84D0C">
      <w:pPr>
        <w:contextualSpacing/>
        <w:jc w:val="both"/>
        <w:rPr>
          <w:color w:val="000000" w:themeColor="text1"/>
        </w:rPr>
      </w:pPr>
      <w:r w:rsidRPr="007B6601">
        <w:rPr>
          <w:color w:val="000000" w:themeColor="text1"/>
        </w:rPr>
        <w:t>практические занятия – 20 час.</w:t>
      </w:r>
    </w:p>
    <w:p w14:paraId="11C579AE" w14:textId="77777777" w:rsidR="00F84D0C" w:rsidRPr="007B6601" w:rsidRDefault="00F84D0C" w:rsidP="00F84D0C">
      <w:pPr>
        <w:contextualSpacing/>
        <w:jc w:val="both"/>
        <w:rPr>
          <w:color w:val="000000" w:themeColor="text1"/>
        </w:rPr>
      </w:pPr>
      <w:r w:rsidRPr="007B6601">
        <w:rPr>
          <w:color w:val="000000" w:themeColor="text1"/>
        </w:rPr>
        <w:t>самостоятельная работа – 64 час.</w:t>
      </w:r>
    </w:p>
    <w:p w14:paraId="5FD9D59C" w14:textId="77777777" w:rsidR="00F84D0C" w:rsidRDefault="00D2710C" w:rsidP="00F84D0C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Форма контроля знаний -  зачет.</w:t>
      </w:r>
    </w:p>
    <w:p w14:paraId="42E4B3DD" w14:textId="77777777" w:rsidR="006F6CBE" w:rsidRPr="007B6601" w:rsidRDefault="006F6CBE" w:rsidP="006F6CBE">
      <w:pPr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Для очно-заочной формы</w:t>
      </w:r>
    </w:p>
    <w:p w14:paraId="5AD4F83B" w14:textId="77777777" w:rsidR="006F6CBE" w:rsidRPr="006F6CBE" w:rsidRDefault="006F6CBE" w:rsidP="006F6CBE">
      <w:pPr>
        <w:contextualSpacing/>
        <w:jc w:val="both"/>
        <w:rPr>
          <w:color w:val="000000" w:themeColor="text1"/>
        </w:rPr>
      </w:pPr>
      <w:r w:rsidRPr="006F6CBE">
        <w:rPr>
          <w:color w:val="000000" w:themeColor="text1"/>
        </w:rPr>
        <w:t>Объем дисциплины –  3 зачетные единицы (108 час.), в том числе:</w:t>
      </w:r>
    </w:p>
    <w:p w14:paraId="3743CC32" w14:textId="77777777" w:rsidR="006F6CBE" w:rsidRPr="006F6CBE" w:rsidRDefault="006F6CBE" w:rsidP="006F6CBE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лекции – 1</w:t>
      </w:r>
      <w:r w:rsidRPr="006F6CBE">
        <w:rPr>
          <w:color w:val="000000" w:themeColor="text1"/>
        </w:rPr>
        <w:t>0 час.</w:t>
      </w:r>
    </w:p>
    <w:p w14:paraId="3EFD6F0F" w14:textId="77777777" w:rsidR="006F6CBE" w:rsidRPr="006F6CBE" w:rsidRDefault="006F6CBE" w:rsidP="006F6CBE">
      <w:pPr>
        <w:contextualSpacing/>
        <w:jc w:val="both"/>
        <w:rPr>
          <w:color w:val="000000" w:themeColor="text1"/>
        </w:rPr>
      </w:pPr>
      <w:r w:rsidRPr="006F6CBE">
        <w:rPr>
          <w:color w:val="000000" w:themeColor="text1"/>
        </w:rPr>
        <w:t>практические занятия – 20 час.</w:t>
      </w:r>
    </w:p>
    <w:p w14:paraId="1B9A6493" w14:textId="77777777" w:rsidR="006F6CBE" w:rsidRPr="006F6CBE" w:rsidRDefault="006F6CBE" w:rsidP="006F6CBE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самостоятельная работа – 7</w:t>
      </w:r>
      <w:r w:rsidRPr="006F6CBE">
        <w:rPr>
          <w:color w:val="000000" w:themeColor="text1"/>
        </w:rPr>
        <w:t>4 час.</w:t>
      </w:r>
    </w:p>
    <w:p w14:paraId="0D1111E1" w14:textId="77777777" w:rsidR="00E14B8A" w:rsidRDefault="006F6CBE" w:rsidP="00AC75AB">
      <w:pPr>
        <w:contextualSpacing/>
        <w:jc w:val="both"/>
      </w:pPr>
      <w:r w:rsidRPr="006F6CBE">
        <w:rPr>
          <w:color w:val="000000" w:themeColor="text1"/>
        </w:rPr>
        <w:t>Форма контроля знаний -  зачет.</w:t>
      </w:r>
    </w:p>
    <w:sectPr w:rsidR="00E14B8A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0C"/>
    <w:rsid w:val="000A5243"/>
    <w:rsid w:val="002F0EEB"/>
    <w:rsid w:val="006636AD"/>
    <w:rsid w:val="006F6CBE"/>
    <w:rsid w:val="0090773E"/>
    <w:rsid w:val="00A94175"/>
    <w:rsid w:val="00AC75AB"/>
    <w:rsid w:val="00B15BB6"/>
    <w:rsid w:val="00B357DD"/>
    <w:rsid w:val="00D2710C"/>
    <w:rsid w:val="00E14B8A"/>
    <w:rsid w:val="00E7603B"/>
    <w:rsid w:val="00EF36B1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4B44"/>
  <w15:docId w15:val="{D7289596-BEA9-49C7-8181-3AA8800A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D0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 F.</cp:lastModifiedBy>
  <cp:revision>5</cp:revision>
  <dcterms:created xsi:type="dcterms:W3CDTF">2023-01-17T13:46:00Z</dcterms:created>
  <dcterms:modified xsi:type="dcterms:W3CDTF">2023-01-18T09:02:00Z</dcterms:modified>
</cp:coreProperties>
</file>