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2" w:rsidRPr="00152A7C" w:rsidRDefault="009C12C2" w:rsidP="009C12C2">
      <w:pPr>
        <w:contextualSpacing/>
        <w:jc w:val="center"/>
      </w:pPr>
      <w:r w:rsidRPr="00152A7C">
        <w:t>АННОТАЦИЯ</w:t>
      </w:r>
    </w:p>
    <w:p w:rsidR="009C12C2" w:rsidRPr="00152A7C" w:rsidRDefault="009C12C2" w:rsidP="009C12C2">
      <w:pPr>
        <w:contextualSpacing/>
        <w:jc w:val="center"/>
      </w:pPr>
      <w:r w:rsidRPr="00152A7C">
        <w:t>Дисциплины</w:t>
      </w:r>
    </w:p>
    <w:p w:rsidR="009C12C2" w:rsidRPr="000A1556" w:rsidRDefault="009C12C2" w:rsidP="009C12C2">
      <w:pPr>
        <w:jc w:val="center"/>
      </w:pPr>
      <w:r w:rsidRPr="000B4AA7">
        <w:t>Б1.О.22</w:t>
      </w:r>
      <w:r w:rsidRPr="000A1556">
        <w:t xml:space="preserve"> </w:t>
      </w:r>
      <w:r w:rsidRPr="000B4AA7">
        <w:t>«</w:t>
      </w:r>
      <w:r w:rsidRPr="000B4AA7">
        <w:rPr>
          <w:caps/>
        </w:rPr>
        <w:t>Финансовый менеджмент</w:t>
      </w:r>
      <w:r w:rsidRPr="000B4AA7">
        <w:t xml:space="preserve">» </w:t>
      </w:r>
    </w:p>
    <w:p w:rsidR="009C12C2" w:rsidRDefault="009C12C2" w:rsidP="009C12C2">
      <w:pPr>
        <w:contextualSpacing/>
      </w:pPr>
    </w:p>
    <w:p w:rsidR="009C12C2" w:rsidRPr="00152A7C" w:rsidRDefault="009C12C2" w:rsidP="009C12C2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</w:t>
      </w:r>
      <w:r w:rsidRPr="000B4AA7">
        <w:rPr>
          <w:i/>
        </w:rPr>
        <w:t>38.03.02 «Менеджмент»</w:t>
      </w:r>
    </w:p>
    <w:p w:rsidR="009C12C2" w:rsidRDefault="009C12C2" w:rsidP="009C12C2">
      <w:pPr>
        <w:contextualSpacing/>
        <w:jc w:val="both"/>
        <w:rPr>
          <w:i/>
        </w:rPr>
      </w:pPr>
      <w:r w:rsidRPr="00152A7C">
        <w:t>Квалификация (степень) выпускника –</w:t>
      </w:r>
      <w:r>
        <w:t xml:space="preserve"> </w:t>
      </w:r>
      <w:r w:rsidRPr="000B4AA7">
        <w:rPr>
          <w:i/>
        </w:rPr>
        <w:t>бакалавр</w:t>
      </w:r>
    </w:p>
    <w:p w:rsidR="00B14DC4" w:rsidRDefault="009C12C2" w:rsidP="009C12C2">
      <w:pPr>
        <w:contextualSpacing/>
        <w:jc w:val="both"/>
        <w:rPr>
          <w:i/>
        </w:rPr>
      </w:pPr>
      <w:r w:rsidRPr="00152A7C">
        <w:t>Профил</w:t>
      </w:r>
      <w:r>
        <w:t>и</w:t>
      </w:r>
      <w:r w:rsidRPr="00152A7C">
        <w:t>–</w:t>
      </w:r>
      <w:r>
        <w:t xml:space="preserve"> </w:t>
      </w:r>
      <w:r w:rsidRPr="000B4AA7">
        <w:rPr>
          <w:i/>
        </w:rPr>
        <w:t>«Бизнес-менеджмент»</w:t>
      </w:r>
      <w:r>
        <w:rPr>
          <w:i/>
        </w:rPr>
        <w:t xml:space="preserve">, </w:t>
      </w:r>
      <w:r w:rsidRPr="000B4AA7">
        <w:rPr>
          <w:i/>
        </w:rPr>
        <w:t>«Маркетинг</w:t>
      </w:r>
      <w:r>
        <w:rPr>
          <w:i/>
        </w:rPr>
        <w:t xml:space="preserve"> </w:t>
      </w:r>
      <w:r w:rsidRPr="000B4AA7">
        <w:rPr>
          <w:i/>
        </w:rPr>
        <w:t>в цифровой среде»</w:t>
      </w:r>
      <w:r>
        <w:rPr>
          <w:i/>
        </w:rPr>
        <w:t xml:space="preserve">, </w:t>
      </w:r>
      <w:r w:rsidRPr="000B4AA7">
        <w:rPr>
          <w:i/>
        </w:rPr>
        <w:t>«Управление человеческими ресурсами»</w:t>
      </w:r>
      <w:r>
        <w:rPr>
          <w:i/>
        </w:rPr>
        <w:t>,</w:t>
      </w:r>
      <w:r w:rsidRPr="000B4AA7">
        <w:rPr>
          <w:i/>
        </w:rPr>
        <w:t xml:space="preserve"> «Логистика»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C12C2" w:rsidRPr="00081F98" w:rsidRDefault="009C12C2" w:rsidP="009C12C2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 xml:space="preserve"> 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C12C2" w:rsidRPr="005C5103" w:rsidRDefault="009C12C2" w:rsidP="009C12C2">
      <w:pPr>
        <w:widowControl w:val="0"/>
        <w:jc w:val="both"/>
      </w:pPr>
      <w:r w:rsidRPr="000A1556">
        <w:t>Целью изучения дисциплины является</w:t>
      </w:r>
      <w:r w:rsidRPr="007D60CA">
        <w:t xml:space="preserve"> </w:t>
      </w:r>
      <w:r w:rsidRPr="00C35CAF">
        <w:t xml:space="preserve">формирование у выпускника </w:t>
      </w:r>
      <w:r>
        <w:t>обще</w:t>
      </w:r>
      <w:r w:rsidRPr="00C35CAF">
        <w:t>профессиональных компетенций</w:t>
      </w:r>
      <w:r>
        <w:t xml:space="preserve"> </w:t>
      </w:r>
      <w:r w:rsidRPr="005C5103">
        <w:t xml:space="preserve">для решения профессиональных задач в условиях сложной и динамичной среды </w:t>
      </w:r>
    </w:p>
    <w:p w:rsidR="009C12C2" w:rsidRPr="008B01B0" w:rsidRDefault="009C12C2" w:rsidP="009C12C2">
      <w:r w:rsidRPr="008B01B0">
        <w:t>Для достижения цели дисциплины решаются следующие задачи: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 с базовыми концепциями  финансового менеджмента;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с классическими и современными финансовыми теориями и моделями, используемыми в зарубежной и российской финансово-хозяйственной практике;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обучить студентов технике финансовых вычислений при принятии финансовых решений;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r w:rsidRPr="00C35CAF">
        <w:rPr>
          <w:rFonts w:ascii="Times New Roman" w:hAnsi="Times New Roman"/>
          <w:sz w:val="24"/>
          <w:szCs w:val="24"/>
        </w:rPr>
        <w:t xml:space="preserve"> студентов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35CAF">
        <w:rPr>
          <w:rFonts w:ascii="Times New Roman" w:hAnsi="Times New Roman"/>
          <w:sz w:val="24"/>
          <w:szCs w:val="24"/>
        </w:rPr>
        <w:t>методам</w:t>
      </w:r>
      <w:r>
        <w:rPr>
          <w:rFonts w:ascii="Times New Roman" w:hAnsi="Times New Roman"/>
          <w:sz w:val="24"/>
          <w:szCs w:val="24"/>
        </w:rPr>
        <w:t>и</w:t>
      </w:r>
      <w:r w:rsidRPr="00C35CAF">
        <w:rPr>
          <w:rFonts w:ascii="Times New Roman" w:hAnsi="Times New Roman"/>
          <w:sz w:val="24"/>
          <w:szCs w:val="24"/>
        </w:rPr>
        <w:t xml:space="preserve">  оценки эффективности инвестиций </w:t>
      </w:r>
      <w:r>
        <w:rPr>
          <w:rFonts w:ascii="Times New Roman" w:hAnsi="Times New Roman"/>
          <w:sz w:val="24"/>
          <w:szCs w:val="24"/>
        </w:rPr>
        <w:t>и сформировать навыки</w:t>
      </w:r>
      <w:r w:rsidRPr="00093CF9">
        <w:rPr>
          <w:rFonts w:ascii="Times New Roman" w:hAnsi="Times New Roman"/>
          <w:sz w:val="24"/>
          <w:szCs w:val="24"/>
        </w:rPr>
        <w:t xml:space="preserve"> проведения самостоятельного инвестиционного анализа</w:t>
      </w:r>
      <w:r w:rsidRPr="00C35CAF">
        <w:rPr>
          <w:rFonts w:ascii="Times New Roman" w:hAnsi="Times New Roman"/>
          <w:sz w:val="24"/>
          <w:szCs w:val="24"/>
        </w:rPr>
        <w:t>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студентов  с </w:t>
      </w:r>
      <w:r w:rsidRPr="00C35CAF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C35CAF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финансовых активов</w:t>
      </w:r>
      <w:r w:rsidRPr="00C35CAF">
        <w:rPr>
          <w:rFonts w:ascii="Times New Roman" w:hAnsi="Times New Roman"/>
          <w:sz w:val="24"/>
          <w:szCs w:val="24"/>
        </w:rPr>
        <w:t>, их доходности и риска, а также портфельного анализа</w:t>
      </w:r>
      <w:r>
        <w:rPr>
          <w:rFonts w:ascii="Times New Roman" w:hAnsi="Times New Roman"/>
          <w:sz w:val="24"/>
          <w:szCs w:val="24"/>
        </w:rPr>
        <w:t xml:space="preserve">, сформировать практические навыки такой оценки.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</w:t>
      </w:r>
      <w:r w:rsidRPr="00C35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с основными </w:t>
      </w:r>
      <w:r w:rsidRPr="00C35CAF">
        <w:rPr>
          <w:rFonts w:ascii="Times New Roman" w:hAnsi="Times New Roman"/>
          <w:sz w:val="24"/>
          <w:szCs w:val="24"/>
        </w:rPr>
        <w:t>источники финансирования деятельности компании, выявить их  преимущества и недостатки</w:t>
      </w:r>
      <w:r>
        <w:rPr>
          <w:rFonts w:ascii="Times New Roman" w:hAnsi="Times New Roman"/>
          <w:sz w:val="24"/>
          <w:szCs w:val="24"/>
        </w:rPr>
        <w:t xml:space="preserve">, методы оценки </w:t>
      </w:r>
      <w:r w:rsidRPr="00C35CAF">
        <w:rPr>
          <w:rFonts w:ascii="Times New Roman" w:hAnsi="Times New Roman"/>
          <w:sz w:val="24"/>
          <w:szCs w:val="24"/>
        </w:rPr>
        <w:t>;</w:t>
      </w:r>
    </w:p>
    <w:p w:rsidR="009C12C2" w:rsidRPr="005C5103" w:rsidRDefault="009C12C2" w:rsidP="009C12C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5C5103">
        <w:rPr>
          <w:rFonts w:ascii="Times New Roman" w:hAnsi="Times New Roman"/>
          <w:iCs/>
          <w:sz w:val="24"/>
          <w:szCs w:val="24"/>
        </w:rPr>
        <w:t xml:space="preserve">ознакомить с методами операционного анализа  и принципами формирования оптимальной структуры капитала;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обучить приемам и методам управления оборотным капиталом с позиции минимизации риска и  максимизации дохода;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с подходами и принципами выбора дивидендной политики предприятием, используемыми в международной и российской практике, методиками дивидендных выплат.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9C12C2" w:rsidRPr="00841326" w:rsidRDefault="009C12C2" w:rsidP="009C12C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9C12C2" w:rsidRDefault="009C12C2" w:rsidP="009C12C2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C12C2" w:rsidTr="000A1FFC">
        <w:tc>
          <w:tcPr>
            <w:tcW w:w="4671" w:type="dxa"/>
          </w:tcPr>
          <w:p w:rsidR="009C12C2" w:rsidRPr="002014A6" w:rsidRDefault="009C12C2" w:rsidP="000A1F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3" w:type="dxa"/>
          </w:tcPr>
          <w:p w:rsidR="009C12C2" w:rsidRPr="002014A6" w:rsidRDefault="009C12C2" w:rsidP="000A1F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C12C2" w:rsidTr="000A1FFC">
        <w:tc>
          <w:tcPr>
            <w:tcW w:w="4671" w:type="dxa"/>
          </w:tcPr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  <w:r w:rsidRPr="004A5CB3">
              <w:rPr>
                <w:iCs/>
              </w:rPr>
      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673" w:type="dxa"/>
          </w:tcPr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ОПК-1.1.2 Знает основы организационно-управленческой теории для решения профессиональных задач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ОПК-1.2.2 Умеет использовать  инструментарий организационно-управленческой теории для решения профессиональных задач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lastRenderedPageBreak/>
              <w:t>ОПК-1.3.2 Имеет навыки использования инструментария организационно-управленческой теории   для решения профессиональных задач</w:t>
            </w:r>
          </w:p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</w:p>
        </w:tc>
      </w:tr>
      <w:tr w:rsidR="009C12C2" w:rsidTr="000A1FFC">
        <w:tc>
          <w:tcPr>
            <w:tcW w:w="4671" w:type="dxa"/>
          </w:tcPr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  <w:r w:rsidRPr="00111C35">
              <w:rPr>
                <w:iCs/>
              </w:rPr>
              <w:lastRenderedPageBreak/>
              <w:t>ОПК-3.Способен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673" w:type="dxa"/>
          </w:tcPr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ОПК-3.1.1 Знает основные методы и модели принятия организационно-управленческих решений с учетом их социальной значимости в условиях сложной и динамичной среды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ОПК-3.2.1 Умеет принимать управленческие решения с учетом их социальной значимости, в условиях сложной и динамичной среды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ОПК-3.2.2 Умеет оценивать последствия принятых организационно-управленческих решений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>ОПК-3.3.2 Имеет навыки оценки последствий принимаемых организационно-управленческих решений с учетом их социальной значимости</w:t>
            </w:r>
          </w:p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</w:p>
        </w:tc>
      </w:tr>
    </w:tbl>
    <w:p w:rsidR="009C12C2" w:rsidRDefault="009C12C2" w:rsidP="009C12C2">
      <w:pPr>
        <w:jc w:val="both"/>
        <w:rPr>
          <w:i/>
          <w:highlight w:val="yellow"/>
        </w:rPr>
      </w:pP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1. Введение в финансовый менеджмент.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 xml:space="preserve"> 2. Финансовые рынки.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3. Концепция временной стоимости денег.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4. Оценка ценных бумаг.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5. Риск и доход.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6. Оценка эффективности инвестиционных проектов.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7. Стоимость капитала.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 xml:space="preserve">8. Производственный и финансовый рычаг и риск предприятия. Оптимизация структуры капитала. 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9. Управление оборотным капиталом.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10. Управление денежными потоками.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11. Управление дебиторской и кредиторской задолженностью.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12.Управление производственными запасами.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13. Дивидендная политика компании.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901C9" w:rsidRPr="00CC3E3C" w:rsidRDefault="001901C9" w:rsidP="001901C9">
      <w:pPr>
        <w:contextualSpacing/>
        <w:jc w:val="both"/>
      </w:pPr>
      <w:r>
        <w:t>д</w:t>
      </w:r>
      <w:r w:rsidRPr="00CC3E3C">
        <w:t>ля очной формы обучения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единицы (</w:t>
      </w:r>
      <w:r>
        <w:t>180</w:t>
      </w:r>
      <w:r w:rsidRPr="00152A7C">
        <w:t xml:space="preserve"> час.), в том числе: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9C12C2" w:rsidRPr="007F48E3" w:rsidRDefault="009C12C2" w:rsidP="009C12C2">
      <w:pPr>
        <w:contextualSpacing/>
        <w:jc w:val="both"/>
      </w:pPr>
      <w:r>
        <w:t>контроль – 36 час.</w:t>
      </w:r>
    </w:p>
    <w:p w:rsidR="009C12C2" w:rsidRDefault="009C12C2" w:rsidP="009C12C2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экзамен, курсов</w:t>
      </w:r>
      <w:r>
        <w:t>ой проект.</w:t>
      </w:r>
    </w:p>
    <w:p w:rsidR="001901C9" w:rsidRPr="00152A7C" w:rsidRDefault="001901C9" w:rsidP="001901C9">
      <w:pPr>
        <w:contextualSpacing/>
        <w:jc w:val="both"/>
      </w:pPr>
      <w:r>
        <w:t>для очно – заочной формы обучения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единицы (</w:t>
      </w:r>
      <w:r>
        <w:t>180</w:t>
      </w:r>
      <w:r w:rsidRPr="00152A7C">
        <w:t xml:space="preserve"> час.), в том числе: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1901C9" w:rsidRPr="00152A7C" w:rsidRDefault="001901C9" w:rsidP="001901C9">
      <w:pPr>
        <w:contextualSpacing/>
        <w:jc w:val="both"/>
      </w:pPr>
      <w:r w:rsidRPr="00152A7C">
        <w:lastRenderedPageBreak/>
        <w:t xml:space="preserve">практические занятия – </w:t>
      </w:r>
      <w:r>
        <w:t>32</w:t>
      </w:r>
      <w:r w:rsidRPr="00152A7C">
        <w:t xml:space="preserve"> час.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bookmarkStart w:id="0" w:name="_GoBack"/>
      <w:bookmarkEnd w:id="0"/>
      <w:r w:rsidRPr="00152A7C">
        <w:t xml:space="preserve"> час.</w:t>
      </w:r>
    </w:p>
    <w:p w:rsidR="001901C9" w:rsidRPr="007F48E3" w:rsidRDefault="001901C9" w:rsidP="001901C9">
      <w:pPr>
        <w:contextualSpacing/>
        <w:jc w:val="both"/>
      </w:pPr>
      <w:r>
        <w:t>контроль – 36 час.</w:t>
      </w:r>
    </w:p>
    <w:p w:rsidR="001901C9" w:rsidRDefault="001901C9" w:rsidP="001901C9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экзамен, курсов</w:t>
      </w:r>
      <w:r>
        <w:t>ой проект.</w:t>
      </w:r>
    </w:p>
    <w:p w:rsidR="001901C9" w:rsidRPr="00152A7C" w:rsidRDefault="001901C9" w:rsidP="009C12C2">
      <w:pPr>
        <w:contextualSpacing/>
        <w:jc w:val="both"/>
      </w:pPr>
    </w:p>
    <w:p w:rsidR="009C12C2" w:rsidRDefault="009C12C2" w:rsidP="009C12C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9C12C2" w:rsidRDefault="009C12C2" w:rsidP="009C12C2">
      <w:pPr>
        <w:rPr>
          <w:b/>
          <w:snapToGrid w:val="0"/>
          <w:sz w:val="28"/>
          <w:szCs w:val="28"/>
          <w:lang w:eastAsia="x-none"/>
        </w:rPr>
      </w:pPr>
    </w:p>
    <w:p w:rsidR="007517C4" w:rsidRDefault="001901C9"/>
    <w:sectPr w:rsidR="007517C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C2"/>
    <w:rsid w:val="001901C9"/>
    <w:rsid w:val="002C5972"/>
    <w:rsid w:val="009C12C2"/>
    <w:rsid w:val="00B14DC4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6375"/>
  <w15:chartTrackingRefBased/>
  <w15:docId w15:val="{C39509A4-F13E-4DE8-9669-FE94EA19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2C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Без пароля</cp:lastModifiedBy>
  <cp:revision>3</cp:revision>
  <dcterms:created xsi:type="dcterms:W3CDTF">2023-05-10T13:43:00Z</dcterms:created>
  <dcterms:modified xsi:type="dcterms:W3CDTF">2023-05-10T17:07:00Z</dcterms:modified>
</cp:coreProperties>
</file>