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7D64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16885179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06AA3ED7" w14:textId="77777777" w:rsidR="003749D2" w:rsidRDefault="00FB2D5B" w:rsidP="00FB2D5B">
      <w:pPr>
        <w:contextualSpacing/>
        <w:jc w:val="center"/>
      </w:pPr>
      <w:r w:rsidRPr="00FB2D5B">
        <w:rPr>
          <w:snapToGrid w:val="0"/>
        </w:rPr>
        <w:t>Б1.В.ДВ.1.1 «ЭТИКА ДЕЛОВОГО ОБЩЕНИЯ»</w:t>
      </w:r>
    </w:p>
    <w:p w14:paraId="4C397434" w14:textId="77777777" w:rsidR="00FB2D5B" w:rsidRDefault="00FB2D5B" w:rsidP="003749D2">
      <w:pPr>
        <w:contextualSpacing/>
        <w:jc w:val="both"/>
      </w:pPr>
    </w:p>
    <w:p w14:paraId="532BCE46" w14:textId="77777777" w:rsidR="00FB2D5B" w:rsidRDefault="00FB2D5B" w:rsidP="00FB2D5B">
      <w:pPr>
        <w:contextualSpacing/>
        <w:jc w:val="both"/>
      </w:pPr>
      <w:r>
        <w:t>Направление подготовки 38.03.02 «Менеджмент».</w:t>
      </w:r>
    </w:p>
    <w:p w14:paraId="52953609" w14:textId="77777777" w:rsidR="003749D2" w:rsidRPr="00B65234" w:rsidRDefault="003749D2" w:rsidP="00FB2D5B">
      <w:pPr>
        <w:contextualSpacing/>
        <w:jc w:val="both"/>
      </w:pPr>
      <w:r w:rsidRPr="00152A7C">
        <w:t xml:space="preserve">Квалификация (степень) выпускника – </w:t>
      </w:r>
      <w:r w:rsidR="00FB2D5B">
        <w:t>бакалавр.</w:t>
      </w:r>
    </w:p>
    <w:p w14:paraId="4146D29B" w14:textId="1F5DDD3E" w:rsidR="003749D2" w:rsidRPr="00152A7C" w:rsidRDefault="00FB2D5B" w:rsidP="003749D2">
      <w:pPr>
        <w:contextualSpacing/>
        <w:jc w:val="both"/>
      </w:pPr>
      <w:r>
        <w:t xml:space="preserve">Профиль </w:t>
      </w:r>
      <w:r w:rsidRPr="00152A7C">
        <w:t>–</w:t>
      </w:r>
      <w:r w:rsidR="003423A6">
        <w:t xml:space="preserve"> </w:t>
      </w:r>
      <w:r w:rsidR="0023526A">
        <w:t>Маркетинг</w:t>
      </w:r>
      <w:r w:rsidR="00455EC9">
        <w:t xml:space="preserve"> в цифровой среде</w:t>
      </w:r>
      <w:r>
        <w:t>.</w:t>
      </w:r>
    </w:p>
    <w:p w14:paraId="550A6E42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C34ADAD" w14:textId="77777777" w:rsidR="003749D2" w:rsidRPr="00081F98" w:rsidRDefault="00081F98" w:rsidP="008242CF">
      <w:pPr>
        <w:ind w:firstLine="709"/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5BF77533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F581DF0" w14:textId="77777777" w:rsidR="001211E8" w:rsidRPr="001211E8" w:rsidRDefault="001211E8" w:rsidP="001211E8">
      <w:pPr>
        <w:widowControl w:val="0"/>
        <w:ind w:firstLine="709"/>
        <w:jc w:val="both"/>
      </w:pPr>
      <w:bookmarkStart w:id="1" w:name="_Hlk68947602"/>
      <w:r w:rsidRPr="001211E8">
        <w:t>Целью изучения дисциплины является систематизация знаний по нормам этики делового общения, в том числе слагаемым имиджа делового человека, правилам хорошего тона и фазам деловой беседы.</w:t>
      </w:r>
    </w:p>
    <w:p w14:paraId="3281560E" w14:textId="77777777" w:rsidR="001211E8" w:rsidRPr="001211E8" w:rsidRDefault="001211E8" w:rsidP="001211E8">
      <w:pPr>
        <w:ind w:firstLine="709"/>
        <w:jc w:val="both"/>
      </w:pPr>
      <w:r w:rsidRPr="001211E8">
        <w:t>Для достижения цели дисциплины решаются следующие задачи:</w:t>
      </w:r>
    </w:p>
    <w:bookmarkEnd w:id="1"/>
    <w:p w14:paraId="26CF3712" w14:textId="77777777" w:rsidR="00384A14" w:rsidRPr="003309B4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09B4">
        <w:rPr>
          <w:rFonts w:ascii="Times New Roman" w:hAnsi="Times New Roman"/>
          <w:bCs/>
          <w:sz w:val="24"/>
          <w:szCs w:val="24"/>
        </w:rPr>
        <w:t xml:space="preserve">изучение </w:t>
      </w:r>
      <w:r w:rsidRPr="003309B4">
        <w:rPr>
          <w:rFonts w:ascii="Times New Roman" w:hAnsi="Times New Roman"/>
          <w:sz w:val="24"/>
          <w:szCs w:val="24"/>
        </w:rPr>
        <w:t xml:space="preserve">предмета и задач курса, </w:t>
      </w:r>
    </w:p>
    <w:p w14:paraId="76807B29" w14:textId="77777777" w:rsidR="00384A14" w:rsidRPr="003309B4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309B4">
        <w:rPr>
          <w:rFonts w:ascii="Times New Roman" w:hAnsi="Times New Roman"/>
          <w:sz w:val="24"/>
          <w:szCs w:val="24"/>
        </w:rPr>
        <w:t>изучение структуры к</w:t>
      </w:r>
      <w:r w:rsidRPr="003309B4">
        <w:rPr>
          <w:rFonts w:ascii="Times New Roman" w:hAnsi="Times New Roman"/>
          <w:bCs/>
          <w:iCs/>
          <w:sz w:val="24"/>
          <w:szCs w:val="24"/>
        </w:rPr>
        <w:t xml:space="preserve">оммуникативной профессиограммы, </w:t>
      </w:r>
    </w:p>
    <w:p w14:paraId="3A01DAFE" w14:textId="77777777" w:rsidR="00384A14" w:rsidRPr="003309B4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309B4">
        <w:rPr>
          <w:rFonts w:ascii="Times New Roman" w:hAnsi="Times New Roman"/>
          <w:bCs/>
          <w:iCs/>
          <w:sz w:val="24"/>
          <w:szCs w:val="24"/>
        </w:rPr>
        <w:t>изучение</w:t>
      </w:r>
      <w:r w:rsidR="003309B4">
        <w:rPr>
          <w:rFonts w:ascii="Times New Roman" w:hAnsi="Times New Roman"/>
          <w:bCs/>
          <w:iCs/>
          <w:sz w:val="24"/>
          <w:szCs w:val="24"/>
        </w:rPr>
        <w:t xml:space="preserve"> основ эффективной коммуникации и норм делового общения</w:t>
      </w:r>
      <w:r w:rsidRPr="003309B4"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14:paraId="743B08EE" w14:textId="77777777" w:rsidR="00384A14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309B4">
        <w:rPr>
          <w:rFonts w:ascii="Times New Roman" w:hAnsi="Times New Roman"/>
          <w:bCs/>
          <w:iCs/>
          <w:sz w:val="24"/>
          <w:szCs w:val="24"/>
        </w:rPr>
        <w:t xml:space="preserve">изучение </w:t>
      </w:r>
      <w:r w:rsidRPr="003309B4">
        <w:rPr>
          <w:rFonts w:ascii="Times New Roman" w:hAnsi="Times New Roman"/>
          <w:bCs/>
          <w:sz w:val="24"/>
          <w:szCs w:val="24"/>
        </w:rPr>
        <w:t>сущности социальной перцепции,</w:t>
      </w:r>
    </w:p>
    <w:p w14:paraId="17D27751" w14:textId="77777777" w:rsidR="003309B4" w:rsidRPr="003309B4" w:rsidRDefault="003309B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принципов и методов проведения деловых переговоров,</w:t>
      </w:r>
    </w:p>
    <w:p w14:paraId="003824CA" w14:textId="77777777" w:rsidR="00384A14" w:rsidRPr="003309B4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D06FA">
        <w:rPr>
          <w:rFonts w:ascii="Times New Roman" w:hAnsi="Times New Roman"/>
          <w:bCs/>
          <w:sz w:val="24"/>
          <w:szCs w:val="24"/>
        </w:rPr>
        <w:t xml:space="preserve">приобретение умений по внедрению </w:t>
      </w:r>
      <w:r w:rsidRPr="009D06FA">
        <w:rPr>
          <w:rFonts w:ascii="Times New Roman" w:hAnsi="Times New Roman"/>
          <w:bCs/>
          <w:iCs/>
          <w:sz w:val="24"/>
          <w:szCs w:val="24"/>
        </w:rPr>
        <w:t xml:space="preserve">стратегии поведения в конфликтной ситуации, </w:t>
      </w:r>
    </w:p>
    <w:p w14:paraId="04E7FC01" w14:textId="77777777" w:rsidR="00384A14" w:rsidRPr="003309B4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309B4">
        <w:rPr>
          <w:rFonts w:ascii="Times New Roman" w:hAnsi="Times New Roman"/>
          <w:bCs/>
          <w:sz w:val="24"/>
          <w:szCs w:val="24"/>
        </w:rPr>
        <w:t xml:space="preserve">приобретение умений по </w:t>
      </w:r>
      <w:r w:rsidRPr="003309B4">
        <w:rPr>
          <w:rFonts w:ascii="Times New Roman" w:hAnsi="Times New Roman"/>
          <w:bCs/>
          <w:iCs/>
          <w:sz w:val="24"/>
          <w:szCs w:val="24"/>
        </w:rPr>
        <w:t>выявлению и нивелированию ошибок, затягивающих решение конфликта,</w:t>
      </w:r>
    </w:p>
    <w:p w14:paraId="52BB62B1" w14:textId="77777777" w:rsidR="003309B4" w:rsidRPr="003309B4" w:rsidRDefault="003309B4" w:rsidP="003309B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309B4">
        <w:rPr>
          <w:rFonts w:ascii="Times New Roman" w:hAnsi="Times New Roman"/>
          <w:bCs/>
          <w:sz w:val="24"/>
          <w:szCs w:val="24"/>
        </w:rPr>
        <w:t xml:space="preserve">приобретение умений по </w:t>
      </w:r>
      <w:r w:rsidRPr="003309B4">
        <w:rPr>
          <w:rFonts w:ascii="Times New Roman" w:hAnsi="Times New Roman"/>
          <w:bCs/>
          <w:iCs/>
          <w:sz w:val="24"/>
          <w:szCs w:val="24"/>
        </w:rPr>
        <w:t>организации и подготовке</w:t>
      </w:r>
      <w:r>
        <w:rPr>
          <w:rFonts w:ascii="Times New Roman" w:hAnsi="Times New Roman"/>
          <w:bCs/>
          <w:iCs/>
          <w:sz w:val="24"/>
          <w:szCs w:val="24"/>
        </w:rPr>
        <w:t xml:space="preserve"> международной деловой встречи,</w:t>
      </w:r>
    </w:p>
    <w:p w14:paraId="79C60E94" w14:textId="77777777" w:rsidR="003309B4" w:rsidRPr="003309B4" w:rsidRDefault="003309B4" w:rsidP="003309B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приобретение умений по выступлению на публичных мероприятиях с докладами и презентациями.</w:t>
      </w:r>
    </w:p>
    <w:p w14:paraId="3E2A3B80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5398187" w14:textId="77777777" w:rsidR="00423CA1" w:rsidRPr="00841326" w:rsidRDefault="00423CA1" w:rsidP="008242CF">
      <w:pPr>
        <w:spacing w:after="120"/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423A6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36CDE39E" w14:textId="77777777" w:rsidTr="008242CF">
        <w:tc>
          <w:tcPr>
            <w:tcW w:w="2500" w:type="pct"/>
          </w:tcPr>
          <w:p w14:paraId="3A2B04B1" w14:textId="77777777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2500" w:type="pct"/>
          </w:tcPr>
          <w:p w14:paraId="1F5FBC77" w14:textId="77777777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F6269" w14:paraId="13E1237D" w14:textId="77777777" w:rsidTr="003309B4">
        <w:tc>
          <w:tcPr>
            <w:tcW w:w="2500" w:type="pct"/>
            <w:vMerge w:val="restart"/>
            <w:vAlign w:val="center"/>
          </w:tcPr>
          <w:p w14:paraId="13A1FBB1" w14:textId="77777777" w:rsidR="004F6269" w:rsidRPr="008242CF" w:rsidRDefault="004F6269" w:rsidP="003309B4">
            <w:pPr>
              <w:rPr>
                <w:sz w:val="22"/>
                <w:szCs w:val="22"/>
              </w:rPr>
            </w:pPr>
            <w:r w:rsidRPr="008242CF">
              <w:rPr>
                <w:sz w:val="20"/>
                <w:szCs w:val="20"/>
              </w:rPr>
              <w:t>ПК-1 Организация маркетинговых исследований в области СМИ</w:t>
            </w:r>
          </w:p>
        </w:tc>
        <w:tc>
          <w:tcPr>
            <w:tcW w:w="2500" w:type="pct"/>
          </w:tcPr>
          <w:p w14:paraId="4841803B" w14:textId="77777777" w:rsidR="004F6269" w:rsidRPr="008242CF" w:rsidRDefault="004F6269" w:rsidP="000A0947">
            <w:pPr>
              <w:pStyle w:val="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242CF">
              <w:rPr>
                <w:iCs/>
                <w:sz w:val="20"/>
                <w:szCs w:val="20"/>
              </w:rPr>
              <w:t>ПК-1.1.2 Знает основные способы сбора, обработки, анализа и наглядного представления информации</w:t>
            </w:r>
          </w:p>
        </w:tc>
      </w:tr>
      <w:tr w:rsidR="004F6269" w14:paraId="2DEA3CA9" w14:textId="77777777" w:rsidTr="008242CF">
        <w:tc>
          <w:tcPr>
            <w:tcW w:w="2500" w:type="pct"/>
            <w:vMerge/>
          </w:tcPr>
          <w:p w14:paraId="3F1B33E6" w14:textId="77777777" w:rsidR="004F6269" w:rsidRPr="002014A6" w:rsidRDefault="004F6269" w:rsidP="00201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11A2CEF5" w14:textId="77777777" w:rsidR="004F6269" w:rsidRPr="008242CF" w:rsidRDefault="004F6269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  <w:sz w:val="20"/>
                <w:szCs w:val="20"/>
              </w:rPr>
            </w:pPr>
            <w:r w:rsidRPr="008242CF">
              <w:rPr>
                <w:iCs/>
                <w:sz w:val="20"/>
                <w:szCs w:val="20"/>
              </w:rPr>
              <w:t>ПК-1.1.3 Знает корпоративные стандарты, регламенты и иные локальные нормативные акты, регулирующие профессиональную деятельность</w:t>
            </w:r>
          </w:p>
        </w:tc>
      </w:tr>
      <w:tr w:rsidR="004F6269" w14:paraId="7F4D9BA8" w14:textId="77777777" w:rsidTr="008242CF">
        <w:tc>
          <w:tcPr>
            <w:tcW w:w="2500" w:type="pct"/>
            <w:vMerge/>
          </w:tcPr>
          <w:p w14:paraId="0E25E6F4" w14:textId="77777777" w:rsidR="004F6269" w:rsidRPr="002014A6" w:rsidRDefault="004F6269" w:rsidP="00201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5F19E406" w14:textId="77777777" w:rsidR="004F6269" w:rsidRPr="000A0947" w:rsidRDefault="004F6269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  <w:sz w:val="20"/>
                <w:szCs w:val="20"/>
              </w:rPr>
            </w:pPr>
            <w:r w:rsidRPr="000A0947">
              <w:rPr>
                <w:iCs/>
                <w:sz w:val="20"/>
                <w:szCs w:val="20"/>
              </w:rPr>
              <w:t>ПК-1.2.2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A0947">
              <w:rPr>
                <w:iCs/>
                <w:sz w:val="20"/>
                <w:szCs w:val="20"/>
              </w:rPr>
              <w:t>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4F6269" w14:paraId="7ADBFC60" w14:textId="77777777" w:rsidTr="008242CF">
        <w:tc>
          <w:tcPr>
            <w:tcW w:w="2500" w:type="pct"/>
            <w:vMerge/>
          </w:tcPr>
          <w:p w14:paraId="5F59884C" w14:textId="77777777" w:rsidR="004F6269" w:rsidRPr="002014A6" w:rsidRDefault="004F6269" w:rsidP="00201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08CEA6A7" w14:textId="77777777" w:rsidR="004F6269" w:rsidRPr="000A0947" w:rsidRDefault="004F6269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  <w:sz w:val="20"/>
                <w:szCs w:val="20"/>
              </w:rPr>
            </w:pPr>
            <w:r w:rsidRPr="000A0947">
              <w:rPr>
                <w:iCs/>
                <w:sz w:val="20"/>
                <w:szCs w:val="20"/>
              </w:rPr>
              <w:t>ПК-1.2.3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A0947">
              <w:rPr>
                <w:iCs/>
                <w:sz w:val="20"/>
                <w:szCs w:val="20"/>
              </w:rPr>
              <w:t>Умеет вести деловые переговоры, устанавливать деловые отношения с партнерами (клиентами)</w:t>
            </w:r>
          </w:p>
        </w:tc>
      </w:tr>
      <w:tr w:rsidR="000A0947" w14:paraId="0F8AFC5D" w14:textId="77777777" w:rsidTr="003309B4">
        <w:tc>
          <w:tcPr>
            <w:tcW w:w="2500" w:type="pct"/>
            <w:vAlign w:val="center"/>
          </w:tcPr>
          <w:p w14:paraId="646DF96A" w14:textId="77777777" w:rsidR="000A0947" w:rsidRPr="003309B4" w:rsidRDefault="000A0947" w:rsidP="003309B4">
            <w:pPr>
              <w:rPr>
                <w:sz w:val="20"/>
                <w:szCs w:val="20"/>
              </w:rPr>
            </w:pPr>
            <w:r w:rsidRPr="003309B4">
              <w:rPr>
                <w:sz w:val="20"/>
                <w:szCs w:val="20"/>
              </w:rPr>
              <w:t>ПК-2 Разработка маркетинговой стратегии для продукции СМИ</w:t>
            </w:r>
          </w:p>
        </w:tc>
        <w:tc>
          <w:tcPr>
            <w:tcW w:w="2500" w:type="pct"/>
          </w:tcPr>
          <w:p w14:paraId="6A06522A" w14:textId="77777777" w:rsidR="000A0947" w:rsidRPr="000A0947" w:rsidRDefault="000A0947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  <w:sz w:val="20"/>
                <w:szCs w:val="20"/>
              </w:rPr>
            </w:pPr>
            <w:r w:rsidRPr="000A0947">
              <w:rPr>
                <w:iCs/>
                <w:sz w:val="20"/>
                <w:szCs w:val="20"/>
              </w:rPr>
              <w:t>ПК-2.2.1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A0947">
              <w:rPr>
                <w:iCs/>
                <w:sz w:val="20"/>
                <w:szCs w:val="20"/>
              </w:rPr>
              <w:t>Умеет использовать современные информационно-коммуникационные технологии, в том числе интернет-технологии</w:t>
            </w:r>
          </w:p>
        </w:tc>
      </w:tr>
      <w:tr w:rsidR="000A0947" w14:paraId="340DE2FB" w14:textId="77777777" w:rsidTr="009B04C2">
        <w:tc>
          <w:tcPr>
            <w:tcW w:w="2500" w:type="pct"/>
          </w:tcPr>
          <w:p w14:paraId="62002CDD" w14:textId="77777777" w:rsidR="000A0947" w:rsidRPr="009B04C2" w:rsidRDefault="000A0947" w:rsidP="000A0947">
            <w:pPr>
              <w:rPr>
                <w:sz w:val="20"/>
                <w:szCs w:val="20"/>
              </w:rPr>
            </w:pPr>
            <w:r w:rsidRPr="009B04C2">
              <w:rPr>
                <w:bCs/>
                <w:sz w:val="20"/>
                <w:szCs w:val="20"/>
              </w:rPr>
              <w:t>ПК-3 Организация мероприятий, способствующих увеличению продаж продукции СМИ</w:t>
            </w:r>
          </w:p>
        </w:tc>
        <w:tc>
          <w:tcPr>
            <w:tcW w:w="2500" w:type="pct"/>
            <w:vAlign w:val="center"/>
          </w:tcPr>
          <w:p w14:paraId="3BC5F327" w14:textId="77777777" w:rsidR="000A0947" w:rsidRPr="009B04C2" w:rsidRDefault="000A0947" w:rsidP="009B04C2">
            <w:pPr>
              <w:pStyle w:val="a"/>
              <w:spacing w:before="0" w:beforeAutospacing="0" w:after="0" w:afterAutospacing="0"/>
              <w:ind w:left="-68" w:hanging="357"/>
              <w:rPr>
                <w:iCs/>
                <w:sz w:val="20"/>
                <w:szCs w:val="20"/>
              </w:rPr>
            </w:pPr>
            <w:r w:rsidRPr="000A0947">
              <w:rPr>
                <w:iCs/>
                <w:sz w:val="20"/>
                <w:szCs w:val="20"/>
              </w:rPr>
              <w:t>ПК-3.2.1</w:t>
            </w:r>
            <w:r w:rsidR="009B04C2">
              <w:rPr>
                <w:iCs/>
                <w:sz w:val="20"/>
                <w:szCs w:val="20"/>
              </w:rPr>
              <w:t xml:space="preserve"> </w:t>
            </w:r>
            <w:r w:rsidRPr="009B04C2">
              <w:rPr>
                <w:iCs/>
                <w:sz w:val="20"/>
                <w:szCs w:val="20"/>
              </w:rPr>
              <w:t>Умеет выступать на публичных мероприятиях с докладами и презентациями</w:t>
            </w:r>
          </w:p>
        </w:tc>
      </w:tr>
      <w:tr w:rsidR="009B04C2" w14:paraId="4FFE8D06" w14:textId="77777777" w:rsidTr="009B04C2">
        <w:tc>
          <w:tcPr>
            <w:tcW w:w="2500" w:type="pct"/>
            <w:vMerge w:val="restart"/>
          </w:tcPr>
          <w:p w14:paraId="13C9796C" w14:textId="77777777" w:rsidR="009B04C2" w:rsidRPr="009B04C2" w:rsidRDefault="009B04C2" w:rsidP="009B04C2">
            <w:pPr>
              <w:rPr>
                <w:sz w:val="20"/>
                <w:szCs w:val="20"/>
              </w:rPr>
            </w:pPr>
            <w:r w:rsidRPr="009B04C2">
              <w:rPr>
                <w:bCs/>
                <w:iCs/>
                <w:sz w:val="20"/>
                <w:szCs w:val="20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2500" w:type="pct"/>
            <w:vAlign w:val="center"/>
          </w:tcPr>
          <w:p w14:paraId="3343ED97" w14:textId="77777777" w:rsidR="009B04C2" w:rsidRPr="009B04C2" w:rsidRDefault="009B04C2" w:rsidP="009B04C2">
            <w:pPr>
              <w:pStyle w:val="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B04C2">
              <w:rPr>
                <w:iCs/>
                <w:sz w:val="20"/>
                <w:szCs w:val="20"/>
              </w:rPr>
              <w:t>ПК-9.1.1 Знает принципы и методы проведения деловых переговоров</w:t>
            </w:r>
          </w:p>
        </w:tc>
      </w:tr>
      <w:tr w:rsidR="009B04C2" w14:paraId="37B74C08" w14:textId="77777777" w:rsidTr="009B04C2">
        <w:tc>
          <w:tcPr>
            <w:tcW w:w="2500" w:type="pct"/>
            <w:vMerge/>
          </w:tcPr>
          <w:p w14:paraId="737510D8" w14:textId="77777777" w:rsidR="009B04C2" w:rsidRPr="009B04C2" w:rsidRDefault="009B04C2" w:rsidP="009B0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6D141D5C" w14:textId="77777777" w:rsidR="009B04C2" w:rsidRPr="009B04C2" w:rsidRDefault="009B04C2" w:rsidP="009B04C2">
            <w:pPr>
              <w:pStyle w:val="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B04C2">
              <w:rPr>
                <w:iCs/>
                <w:sz w:val="20"/>
                <w:szCs w:val="20"/>
              </w:rPr>
              <w:t>ПК-9.1.2 Знает основы эффективной коммуникации</w:t>
            </w:r>
          </w:p>
        </w:tc>
      </w:tr>
    </w:tbl>
    <w:p w14:paraId="0DECA141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49F305FE" w14:textId="77777777"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>Предмет и задачи курса «Этика делового общения». Социальная перцепция</w:t>
      </w:r>
    </w:p>
    <w:p w14:paraId="0B39B0C7" w14:textId="77777777"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 xml:space="preserve">Коммуникативная сторона общения. </w:t>
      </w:r>
      <w:r w:rsidR="00F60243">
        <w:rPr>
          <w:rFonts w:ascii="Times New Roman" w:hAnsi="Times New Roman"/>
          <w:sz w:val="24"/>
          <w:szCs w:val="24"/>
        </w:rPr>
        <w:t>Нормы б</w:t>
      </w:r>
      <w:r w:rsidRPr="00FB2D5B">
        <w:rPr>
          <w:rFonts w:ascii="Times New Roman" w:hAnsi="Times New Roman"/>
          <w:sz w:val="24"/>
          <w:szCs w:val="24"/>
        </w:rPr>
        <w:t>есконфликтно</w:t>
      </w:r>
      <w:r w:rsidR="00F60243">
        <w:rPr>
          <w:rFonts w:ascii="Times New Roman" w:hAnsi="Times New Roman"/>
          <w:sz w:val="24"/>
          <w:szCs w:val="24"/>
        </w:rPr>
        <w:t>го</w:t>
      </w:r>
      <w:r w:rsidRPr="00FB2D5B">
        <w:rPr>
          <w:rFonts w:ascii="Times New Roman" w:hAnsi="Times New Roman"/>
          <w:sz w:val="24"/>
          <w:szCs w:val="24"/>
        </w:rPr>
        <w:t xml:space="preserve"> общени</w:t>
      </w:r>
      <w:r w:rsidR="00F60243">
        <w:rPr>
          <w:rFonts w:ascii="Times New Roman" w:hAnsi="Times New Roman"/>
          <w:sz w:val="24"/>
          <w:szCs w:val="24"/>
        </w:rPr>
        <w:t>я</w:t>
      </w:r>
      <w:r w:rsidRPr="00FB2D5B">
        <w:rPr>
          <w:rFonts w:ascii="Times New Roman" w:hAnsi="Times New Roman"/>
          <w:sz w:val="24"/>
          <w:szCs w:val="24"/>
        </w:rPr>
        <w:t>. Стратегии поведения в конфликтной ситуации.</w:t>
      </w:r>
    </w:p>
    <w:p w14:paraId="3F3F6B0E" w14:textId="77777777"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 xml:space="preserve">Слагаемые </w:t>
      </w:r>
      <w:r w:rsidR="00F60243">
        <w:rPr>
          <w:rFonts w:ascii="Times New Roman" w:hAnsi="Times New Roman"/>
          <w:sz w:val="24"/>
          <w:szCs w:val="24"/>
        </w:rPr>
        <w:t xml:space="preserve">норм </w:t>
      </w:r>
      <w:r w:rsidRPr="00FB2D5B">
        <w:rPr>
          <w:rFonts w:ascii="Times New Roman" w:hAnsi="Times New Roman"/>
          <w:sz w:val="24"/>
          <w:szCs w:val="24"/>
        </w:rPr>
        <w:t>этики делового общения.</w:t>
      </w:r>
    </w:p>
    <w:p w14:paraId="7EFACABA" w14:textId="77777777"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>Имидж делового человека</w:t>
      </w:r>
    </w:p>
    <w:p w14:paraId="76404F2F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C2AA39B" w14:textId="7777777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423A6">
        <w:t>3</w:t>
      </w:r>
      <w:r w:rsidRPr="00152A7C">
        <w:t xml:space="preserve"> зачетные единицы (</w:t>
      </w:r>
      <w:r w:rsidR="00B65234">
        <w:t>1</w:t>
      </w:r>
      <w:r w:rsidR="003423A6">
        <w:t>08</w:t>
      </w:r>
      <w:r w:rsidRPr="00152A7C">
        <w:t xml:space="preserve"> час.), в том числе:</w:t>
      </w:r>
    </w:p>
    <w:p w14:paraId="2AD32995" w14:textId="777777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423A6">
        <w:t>16</w:t>
      </w:r>
      <w:r w:rsidRPr="00152A7C">
        <w:t xml:space="preserve"> час</w:t>
      </w:r>
      <w:r w:rsidR="00384A14">
        <w:t>а</w:t>
      </w:r>
      <w:r w:rsidRPr="00152A7C">
        <w:t>.</w:t>
      </w:r>
    </w:p>
    <w:p w14:paraId="01EEFC6B" w14:textId="7777777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65234">
        <w:t>32</w:t>
      </w:r>
      <w:r w:rsidRPr="00152A7C">
        <w:t xml:space="preserve"> час</w:t>
      </w:r>
      <w:r w:rsidR="00384A14">
        <w:t>а</w:t>
      </w:r>
      <w:r w:rsidRPr="00152A7C">
        <w:t>.</w:t>
      </w:r>
    </w:p>
    <w:p w14:paraId="48564CB1" w14:textId="7777777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</w:t>
      </w:r>
      <w:r w:rsidRPr="008242CF">
        <w:t xml:space="preserve">– </w:t>
      </w:r>
      <w:r w:rsidR="003423A6" w:rsidRPr="008242CF">
        <w:t>56</w:t>
      </w:r>
      <w:r w:rsidRPr="008242CF">
        <w:t xml:space="preserve"> час</w:t>
      </w:r>
      <w:r w:rsidR="00384A14" w:rsidRPr="008242CF">
        <w:t>а</w:t>
      </w:r>
      <w:r w:rsidRPr="008242CF">
        <w:t>.</w:t>
      </w:r>
    </w:p>
    <w:p w14:paraId="31C90882" w14:textId="77777777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84A14">
        <w:t>–</w:t>
      </w:r>
      <w:r w:rsidRPr="00152A7C">
        <w:t xml:space="preserve"> </w:t>
      </w:r>
      <w:r w:rsidR="003423A6">
        <w:t>зачет</w:t>
      </w:r>
      <w:r w:rsidR="00384A14">
        <w:t>.</w:t>
      </w:r>
    </w:p>
    <w:p w14:paraId="0858246B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53AAE" w14:textId="77777777" w:rsidR="00601A31" w:rsidRDefault="00601A31" w:rsidP="008655F0">
      <w:r>
        <w:separator/>
      </w:r>
    </w:p>
  </w:endnote>
  <w:endnote w:type="continuationSeparator" w:id="0">
    <w:p w14:paraId="1DC49620" w14:textId="77777777" w:rsidR="00601A31" w:rsidRDefault="00601A3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740CD" w14:textId="77777777" w:rsidR="00601A31" w:rsidRDefault="00601A31" w:rsidP="008655F0">
      <w:r>
        <w:separator/>
      </w:r>
    </w:p>
  </w:footnote>
  <w:footnote w:type="continuationSeparator" w:id="0">
    <w:p w14:paraId="57C83DEC" w14:textId="77777777" w:rsidR="00601A31" w:rsidRDefault="00601A3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D00"/>
    <w:multiLevelType w:val="hybridMultilevel"/>
    <w:tmpl w:val="CEC4F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736899"/>
    <w:multiLevelType w:val="hybridMultilevel"/>
    <w:tmpl w:val="12FCD448"/>
    <w:lvl w:ilvl="0" w:tplc="F64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06914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0947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1E8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526A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0165"/>
    <w:rsid w:val="003309B4"/>
    <w:rsid w:val="0033519A"/>
    <w:rsid w:val="0034057E"/>
    <w:rsid w:val="00341FE1"/>
    <w:rsid w:val="003423A6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A14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5EC9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269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A31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92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485B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2CF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04C2"/>
    <w:rsid w:val="009B1588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49E5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EA8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2B0"/>
    <w:rsid w:val="00AE59EE"/>
    <w:rsid w:val="00AE6D0B"/>
    <w:rsid w:val="00AE7631"/>
    <w:rsid w:val="00AF0A1B"/>
    <w:rsid w:val="00AF0DAD"/>
    <w:rsid w:val="00AF4B80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234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1A45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9D8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243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D5B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5186E"/>
  <w15:docId w15:val="{9BBEF923-9B41-49AA-9946-FD79CC62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4083-3EAE-486A-8D15-ED26354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3084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 пароля</cp:lastModifiedBy>
  <cp:revision>5</cp:revision>
  <cp:lastPrinted>2021-02-17T07:12:00Z</cp:lastPrinted>
  <dcterms:created xsi:type="dcterms:W3CDTF">2021-11-23T06:55:00Z</dcterms:created>
  <dcterms:modified xsi:type="dcterms:W3CDTF">2022-04-26T10:19:00Z</dcterms:modified>
</cp:coreProperties>
</file>