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657D64" w14:textId="77777777" w:rsidR="003749D2" w:rsidRPr="00152A7C" w:rsidRDefault="003749D2" w:rsidP="003749D2">
      <w:pPr>
        <w:contextualSpacing/>
        <w:jc w:val="center"/>
      </w:pPr>
      <w:bookmarkStart w:id="0" w:name="_GoBack"/>
      <w:bookmarkEnd w:id="0"/>
      <w:r w:rsidRPr="00152A7C">
        <w:t>АННОТАЦИЯ</w:t>
      </w:r>
    </w:p>
    <w:p w14:paraId="16885179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06AA3ED7" w14:textId="3F43E4B0" w:rsidR="003749D2" w:rsidRDefault="00FB2D5B" w:rsidP="00FB2D5B">
      <w:pPr>
        <w:contextualSpacing/>
        <w:jc w:val="center"/>
      </w:pPr>
      <w:r w:rsidRPr="00FB2D5B">
        <w:rPr>
          <w:snapToGrid w:val="0"/>
        </w:rPr>
        <w:t>Б1.В.ДВ.1.</w:t>
      </w:r>
      <w:r w:rsidR="007C5053">
        <w:rPr>
          <w:snapToGrid w:val="0"/>
        </w:rPr>
        <w:t>2</w:t>
      </w:r>
      <w:r w:rsidRPr="00FB2D5B">
        <w:rPr>
          <w:snapToGrid w:val="0"/>
        </w:rPr>
        <w:t xml:space="preserve"> «</w:t>
      </w:r>
      <w:r w:rsidR="007C5053" w:rsidRPr="007C5053">
        <w:rPr>
          <w:snapToGrid w:val="0"/>
        </w:rPr>
        <w:t>ДЕЛОВОЙ ЭТИКЕТ</w:t>
      </w:r>
      <w:r w:rsidRPr="00FB2D5B">
        <w:rPr>
          <w:snapToGrid w:val="0"/>
        </w:rPr>
        <w:t>»</w:t>
      </w:r>
    </w:p>
    <w:p w14:paraId="4C397434" w14:textId="77777777" w:rsidR="00FB2D5B" w:rsidRDefault="00FB2D5B" w:rsidP="003749D2">
      <w:pPr>
        <w:contextualSpacing/>
        <w:jc w:val="both"/>
      </w:pPr>
    </w:p>
    <w:p w14:paraId="532BCE46" w14:textId="77777777" w:rsidR="00FB2D5B" w:rsidRDefault="00FB2D5B" w:rsidP="00FB2D5B">
      <w:pPr>
        <w:contextualSpacing/>
        <w:jc w:val="both"/>
      </w:pPr>
      <w:r>
        <w:t>Направление подготовки 38.03.02 «Менеджмент».</w:t>
      </w:r>
    </w:p>
    <w:p w14:paraId="52953609" w14:textId="77777777" w:rsidR="003749D2" w:rsidRPr="00B65234" w:rsidRDefault="003749D2" w:rsidP="00FB2D5B">
      <w:pPr>
        <w:contextualSpacing/>
        <w:jc w:val="both"/>
      </w:pPr>
      <w:r w:rsidRPr="00152A7C">
        <w:t xml:space="preserve">Квалификация (степень) выпускника – </w:t>
      </w:r>
      <w:r w:rsidR="00FB2D5B">
        <w:t>бакалавр.</w:t>
      </w:r>
    </w:p>
    <w:p w14:paraId="4146D29B" w14:textId="1F5DDD3E" w:rsidR="003749D2" w:rsidRPr="00152A7C" w:rsidRDefault="00FB2D5B" w:rsidP="003749D2">
      <w:pPr>
        <w:contextualSpacing/>
        <w:jc w:val="both"/>
      </w:pPr>
      <w:r>
        <w:t xml:space="preserve">Профиль </w:t>
      </w:r>
      <w:r w:rsidRPr="00152A7C">
        <w:t>–</w:t>
      </w:r>
      <w:r w:rsidR="003423A6">
        <w:t xml:space="preserve"> </w:t>
      </w:r>
      <w:r w:rsidR="0023526A">
        <w:t>Маркетинг</w:t>
      </w:r>
      <w:r w:rsidR="00455EC9">
        <w:t xml:space="preserve"> в цифровой среде</w:t>
      </w:r>
      <w:r>
        <w:t>.</w:t>
      </w:r>
    </w:p>
    <w:p w14:paraId="550A6E42" w14:textId="77777777" w:rsidR="003749D2" w:rsidRPr="00152A7C" w:rsidRDefault="003749D2" w:rsidP="008242CF">
      <w:pPr>
        <w:spacing w:before="120"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0C34ADAD" w14:textId="77777777" w:rsidR="003749D2" w:rsidRPr="00081F98" w:rsidRDefault="00081F98" w:rsidP="008242CF">
      <w:pPr>
        <w:ind w:firstLine="709"/>
        <w:contextualSpacing/>
        <w:jc w:val="both"/>
        <w:rPr>
          <w:i/>
        </w:rPr>
      </w:pPr>
      <w:r w:rsidRPr="005A5296">
        <w:t>Дисциплина относится к части, формируемой участниками образовательных отношений блока 1 «Дисциплины (модули)»</w:t>
      </w:r>
      <w:r>
        <w:t xml:space="preserve">. </w:t>
      </w:r>
    </w:p>
    <w:p w14:paraId="5BF77533" w14:textId="77777777" w:rsidR="003749D2" w:rsidRPr="00152A7C" w:rsidRDefault="003749D2" w:rsidP="008242CF">
      <w:pPr>
        <w:spacing w:before="120"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6B583FEC" w14:textId="77777777" w:rsidR="007C5053" w:rsidRPr="007C5053" w:rsidRDefault="007C5053" w:rsidP="007C5053">
      <w:pPr>
        <w:widowControl w:val="0"/>
        <w:ind w:firstLine="709"/>
        <w:jc w:val="both"/>
      </w:pPr>
      <w:bookmarkStart w:id="1" w:name="_Hlk68947602"/>
      <w:r w:rsidRPr="007C5053">
        <w:t>Целью изучения дисциплины является систематизация знаний по нормам делового этикета, в том числе правилам и нормам русского речевого этикета, слагаемым имиджа делового человека, правилам хорошего тона.</w:t>
      </w:r>
    </w:p>
    <w:p w14:paraId="33993972" w14:textId="77777777" w:rsidR="007C5053" w:rsidRPr="007C5053" w:rsidRDefault="007C5053" w:rsidP="007C5053">
      <w:pPr>
        <w:ind w:firstLine="709"/>
        <w:jc w:val="both"/>
      </w:pPr>
      <w:r w:rsidRPr="007C5053">
        <w:t>Для достижения цели дисциплины решаются следующие задачи:</w:t>
      </w:r>
    </w:p>
    <w:bookmarkEnd w:id="1"/>
    <w:p w14:paraId="183D95DF" w14:textId="77777777" w:rsidR="007C5053" w:rsidRPr="007C5053" w:rsidRDefault="007C5053" w:rsidP="007C5053">
      <w:pPr>
        <w:pStyle w:val="aff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7C5053">
        <w:rPr>
          <w:rFonts w:ascii="Times New Roman" w:hAnsi="Times New Roman"/>
          <w:bCs/>
          <w:sz w:val="24"/>
          <w:szCs w:val="24"/>
        </w:rPr>
        <w:t xml:space="preserve">изучение </w:t>
      </w:r>
      <w:r w:rsidRPr="007C5053">
        <w:rPr>
          <w:rFonts w:ascii="Times New Roman" w:hAnsi="Times New Roman"/>
          <w:sz w:val="24"/>
          <w:szCs w:val="24"/>
        </w:rPr>
        <w:t>базовых понятий и терминов русского речевого этикета;</w:t>
      </w:r>
    </w:p>
    <w:p w14:paraId="0DAB3C1E" w14:textId="77777777" w:rsidR="007C5053" w:rsidRPr="007C5053" w:rsidRDefault="007C5053" w:rsidP="007C5053">
      <w:pPr>
        <w:pStyle w:val="aff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7C5053">
        <w:rPr>
          <w:rFonts w:ascii="Times New Roman" w:hAnsi="Times New Roman"/>
          <w:sz w:val="24"/>
          <w:szCs w:val="24"/>
        </w:rPr>
        <w:t>изучение правила и норм русского речевого этикета;</w:t>
      </w:r>
    </w:p>
    <w:p w14:paraId="7D2E15E6" w14:textId="77777777" w:rsidR="007C5053" w:rsidRPr="007C5053" w:rsidRDefault="007C5053" w:rsidP="007C5053">
      <w:pPr>
        <w:pStyle w:val="aff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7C5053">
        <w:rPr>
          <w:rFonts w:ascii="Times New Roman" w:hAnsi="Times New Roman"/>
          <w:sz w:val="24"/>
          <w:szCs w:val="24"/>
        </w:rPr>
        <w:t>изучение норм речевого этикета в деловом общении;</w:t>
      </w:r>
    </w:p>
    <w:p w14:paraId="3A794AFB" w14:textId="77777777" w:rsidR="007C5053" w:rsidRPr="007C5053" w:rsidRDefault="007C5053" w:rsidP="007C5053">
      <w:pPr>
        <w:pStyle w:val="aff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7C5053">
        <w:rPr>
          <w:rFonts w:ascii="Times New Roman" w:hAnsi="Times New Roman"/>
          <w:sz w:val="24"/>
          <w:szCs w:val="24"/>
        </w:rPr>
        <w:t>изучение нормы деловой беседы с руководителем, партнером, подчиненными;</w:t>
      </w:r>
    </w:p>
    <w:p w14:paraId="301C737F" w14:textId="55806A42" w:rsidR="007C5053" w:rsidRPr="007C5053" w:rsidRDefault="007C5053" w:rsidP="007C5053">
      <w:pPr>
        <w:pStyle w:val="aff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7C5053">
        <w:rPr>
          <w:rFonts w:ascii="Times New Roman" w:hAnsi="Times New Roman"/>
          <w:sz w:val="24"/>
          <w:szCs w:val="24"/>
        </w:rPr>
        <w:t>приобретение умений по общению на Интернет-форумах, в социальных сетях.</w:t>
      </w:r>
    </w:p>
    <w:p w14:paraId="3E2A3B80" w14:textId="7BBD8176" w:rsidR="003749D2" w:rsidRPr="00152A7C" w:rsidRDefault="003749D2" w:rsidP="007C5053">
      <w:pPr>
        <w:spacing w:before="120"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75398187" w14:textId="77777777" w:rsidR="00423CA1" w:rsidRPr="00841326" w:rsidRDefault="00423CA1" w:rsidP="008242CF">
      <w:pPr>
        <w:spacing w:after="120"/>
        <w:ind w:firstLine="709"/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 w:rsidR="003423A6">
        <w:t xml:space="preserve">, </w:t>
      </w:r>
      <w:r>
        <w:t>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4672"/>
        <w:gridCol w:w="4672"/>
      </w:tblGrid>
      <w:tr w:rsidR="002014A6" w:rsidRPr="007C5053" w14:paraId="36CDE39E" w14:textId="77777777" w:rsidTr="008242CF">
        <w:tc>
          <w:tcPr>
            <w:tcW w:w="2500" w:type="pct"/>
          </w:tcPr>
          <w:p w14:paraId="3A2B04B1" w14:textId="77777777" w:rsidR="002014A6" w:rsidRPr="007C5053" w:rsidRDefault="002014A6" w:rsidP="002014A6">
            <w:pPr>
              <w:jc w:val="center"/>
            </w:pPr>
            <w:r w:rsidRPr="007C5053">
              <w:t>Компетенция</w:t>
            </w:r>
          </w:p>
        </w:tc>
        <w:tc>
          <w:tcPr>
            <w:tcW w:w="2500" w:type="pct"/>
          </w:tcPr>
          <w:p w14:paraId="1F5FBC77" w14:textId="77777777" w:rsidR="002014A6" w:rsidRPr="007C5053" w:rsidRDefault="002014A6" w:rsidP="002014A6">
            <w:pPr>
              <w:jc w:val="center"/>
              <w:rPr>
                <w:highlight w:val="yellow"/>
              </w:rPr>
            </w:pPr>
            <w:r w:rsidRPr="007C5053">
              <w:t>Индикатор компетенции</w:t>
            </w:r>
          </w:p>
        </w:tc>
      </w:tr>
      <w:tr w:rsidR="004F6269" w:rsidRPr="007C5053" w14:paraId="13E1237D" w14:textId="77777777" w:rsidTr="003309B4">
        <w:tc>
          <w:tcPr>
            <w:tcW w:w="2500" w:type="pct"/>
            <w:vMerge w:val="restart"/>
            <w:vAlign w:val="center"/>
          </w:tcPr>
          <w:p w14:paraId="13A1FBB1" w14:textId="77777777" w:rsidR="004F6269" w:rsidRPr="007C5053" w:rsidRDefault="004F6269" w:rsidP="003309B4">
            <w:r w:rsidRPr="007C5053">
              <w:t>ПК-1 Организация маркетинговых исследований в области СМИ</w:t>
            </w:r>
          </w:p>
        </w:tc>
        <w:tc>
          <w:tcPr>
            <w:tcW w:w="2500" w:type="pct"/>
          </w:tcPr>
          <w:p w14:paraId="4841803B" w14:textId="77777777" w:rsidR="004F6269" w:rsidRPr="007C5053" w:rsidRDefault="004F6269" w:rsidP="000A0947">
            <w:pPr>
              <w:pStyle w:val="a"/>
              <w:spacing w:before="0" w:beforeAutospacing="0" w:after="0" w:afterAutospacing="0"/>
              <w:rPr>
                <w:iCs/>
              </w:rPr>
            </w:pPr>
            <w:r w:rsidRPr="007C5053">
              <w:rPr>
                <w:iCs/>
              </w:rPr>
              <w:t>ПК-1.1.2 Знает основные способы сбора, обработки, анализа и наглядного представления информации</w:t>
            </w:r>
          </w:p>
        </w:tc>
      </w:tr>
      <w:tr w:rsidR="004F6269" w:rsidRPr="007C5053" w14:paraId="2DEA3CA9" w14:textId="77777777" w:rsidTr="008242CF">
        <w:tc>
          <w:tcPr>
            <w:tcW w:w="2500" w:type="pct"/>
            <w:vMerge/>
          </w:tcPr>
          <w:p w14:paraId="3F1B33E6" w14:textId="77777777" w:rsidR="004F6269" w:rsidRPr="007C5053" w:rsidRDefault="004F6269" w:rsidP="002014A6">
            <w:pPr>
              <w:jc w:val="center"/>
            </w:pPr>
          </w:p>
        </w:tc>
        <w:tc>
          <w:tcPr>
            <w:tcW w:w="2500" w:type="pct"/>
          </w:tcPr>
          <w:p w14:paraId="11A2CEF5" w14:textId="77777777" w:rsidR="004F6269" w:rsidRPr="007C5053" w:rsidRDefault="004F6269" w:rsidP="000A0947">
            <w:pPr>
              <w:pStyle w:val="a"/>
              <w:spacing w:before="0" w:beforeAutospacing="0" w:after="0" w:afterAutospacing="0"/>
              <w:ind w:left="-68" w:hanging="357"/>
              <w:rPr>
                <w:iCs/>
              </w:rPr>
            </w:pPr>
            <w:r w:rsidRPr="007C5053">
              <w:rPr>
                <w:iCs/>
              </w:rPr>
              <w:t>ПК-1.1.3 Знает корпоративные стандарты, регламенты и иные локальные нормативные акты, регулирующие профессиональную деятельность</w:t>
            </w:r>
          </w:p>
        </w:tc>
      </w:tr>
      <w:tr w:rsidR="004F6269" w:rsidRPr="007C5053" w14:paraId="7F4D9BA8" w14:textId="77777777" w:rsidTr="008242CF">
        <w:tc>
          <w:tcPr>
            <w:tcW w:w="2500" w:type="pct"/>
            <w:vMerge/>
          </w:tcPr>
          <w:p w14:paraId="0E25E6F4" w14:textId="77777777" w:rsidR="004F6269" w:rsidRPr="007C5053" w:rsidRDefault="004F6269" w:rsidP="002014A6">
            <w:pPr>
              <w:jc w:val="center"/>
            </w:pPr>
          </w:p>
        </w:tc>
        <w:tc>
          <w:tcPr>
            <w:tcW w:w="2500" w:type="pct"/>
          </w:tcPr>
          <w:p w14:paraId="5F19E406" w14:textId="77777777" w:rsidR="004F6269" w:rsidRPr="007C5053" w:rsidRDefault="004F6269" w:rsidP="000A0947">
            <w:pPr>
              <w:pStyle w:val="a"/>
              <w:spacing w:before="0" w:beforeAutospacing="0" w:after="0" w:afterAutospacing="0"/>
              <w:ind w:left="-68" w:hanging="357"/>
              <w:rPr>
                <w:iCs/>
              </w:rPr>
            </w:pPr>
            <w:r w:rsidRPr="007C5053">
              <w:rPr>
                <w:iCs/>
              </w:rPr>
              <w:t>ПК-1.2.2 Умеет находить и анализировать необходимую информацию, применять количественные и качественные методы анализа</w:t>
            </w:r>
          </w:p>
        </w:tc>
      </w:tr>
      <w:tr w:rsidR="004F6269" w:rsidRPr="007C5053" w14:paraId="7ADBFC60" w14:textId="77777777" w:rsidTr="008242CF">
        <w:tc>
          <w:tcPr>
            <w:tcW w:w="2500" w:type="pct"/>
            <w:vMerge/>
          </w:tcPr>
          <w:p w14:paraId="5F59884C" w14:textId="77777777" w:rsidR="004F6269" w:rsidRPr="007C5053" w:rsidRDefault="004F6269" w:rsidP="002014A6">
            <w:pPr>
              <w:jc w:val="center"/>
            </w:pPr>
          </w:p>
        </w:tc>
        <w:tc>
          <w:tcPr>
            <w:tcW w:w="2500" w:type="pct"/>
          </w:tcPr>
          <w:p w14:paraId="08CEA6A7" w14:textId="77777777" w:rsidR="004F6269" w:rsidRPr="007C5053" w:rsidRDefault="004F6269" w:rsidP="000A0947">
            <w:pPr>
              <w:pStyle w:val="a"/>
              <w:spacing w:before="0" w:beforeAutospacing="0" w:after="0" w:afterAutospacing="0"/>
              <w:ind w:left="-68" w:hanging="357"/>
              <w:rPr>
                <w:iCs/>
              </w:rPr>
            </w:pPr>
            <w:r w:rsidRPr="007C5053">
              <w:rPr>
                <w:iCs/>
              </w:rPr>
              <w:t>ПК-1.2.3 Умеет вести деловые переговоры, устанавливать деловые отношения с партнерами (клиентами)</w:t>
            </w:r>
          </w:p>
        </w:tc>
      </w:tr>
      <w:tr w:rsidR="000A0947" w:rsidRPr="007C5053" w14:paraId="0F8AFC5D" w14:textId="77777777" w:rsidTr="003309B4">
        <w:tc>
          <w:tcPr>
            <w:tcW w:w="2500" w:type="pct"/>
            <w:vAlign w:val="center"/>
          </w:tcPr>
          <w:p w14:paraId="646DF96A" w14:textId="77777777" w:rsidR="000A0947" w:rsidRPr="007C5053" w:rsidRDefault="000A0947" w:rsidP="003309B4">
            <w:r w:rsidRPr="007C5053">
              <w:t>ПК-2 Разработка маркетинговой стратегии для продукции СМИ</w:t>
            </w:r>
          </w:p>
        </w:tc>
        <w:tc>
          <w:tcPr>
            <w:tcW w:w="2500" w:type="pct"/>
          </w:tcPr>
          <w:p w14:paraId="6A06522A" w14:textId="77777777" w:rsidR="000A0947" w:rsidRPr="007C5053" w:rsidRDefault="000A0947" w:rsidP="000A0947">
            <w:pPr>
              <w:pStyle w:val="a"/>
              <w:spacing w:before="0" w:beforeAutospacing="0" w:after="0" w:afterAutospacing="0"/>
              <w:ind w:left="-68" w:hanging="357"/>
              <w:rPr>
                <w:iCs/>
              </w:rPr>
            </w:pPr>
            <w:r w:rsidRPr="007C5053">
              <w:rPr>
                <w:iCs/>
              </w:rPr>
              <w:t>ПК-2.2.1 Умеет использовать современные информационно-коммуникационные технологии, в том числе интернет-технологии</w:t>
            </w:r>
          </w:p>
        </w:tc>
      </w:tr>
      <w:tr w:rsidR="000A0947" w:rsidRPr="007C5053" w14:paraId="340DE2FB" w14:textId="77777777" w:rsidTr="009B04C2">
        <w:tc>
          <w:tcPr>
            <w:tcW w:w="2500" w:type="pct"/>
          </w:tcPr>
          <w:p w14:paraId="62002CDD" w14:textId="77777777" w:rsidR="000A0947" w:rsidRPr="007C5053" w:rsidRDefault="000A0947" w:rsidP="000A0947">
            <w:r w:rsidRPr="007C5053">
              <w:rPr>
                <w:bCs/>
              </w:rPr>
              <w:t>ПК-3 Организация мероприятий, способствующих увеличению продаж продукции СМИ</w:t>
            </w:r>
          </w:p>
        </w:tc>
        <w:tc>
          <w:tcPr>
            <w:tcW w:w="2500" w:type="pct"/>
            <w:vAlign w:val="center"/>
          </w:tcPr>
          <w:p w14:paraId="3BC5F327" w14:textId="77777777" w:rsidR="000A0947" w:rsidRPr="007C5053" w:rsidRDefault="000A0947" w:rsidP="009B04C2">
            <w:pPr>
              <w:pStyle w:val="a"/>
              <w:spacing w:before="0" w:beforeAutospacing="0" w:after="0" w:afterAutospacing="0"/>
              <w:ind w:left="-68" w:hanging="357"/>
              <w:rPr>
                <w:iCs/>
              </w:rPr>
            </w:pPr>
            <w:r w:rsidRPr="007C5053">
              <w:rPr>
                <w:iCs/>
              </w:rPr>
              <w:t>ПК-3.2.1</w:t>
            </w:r>
            <w:r w:rsidR="009B04C2" w:rsidRPr="007C5053">
              <w:rPr>
                <w:iCs/>
              </w:rPr>
              <w:t xml:space="preserve"> </w:t>
            </w:r>
            <w:r w:rsidRPr="007C5053">
              <w:rPr>
                <w:iCs/>
              </w:rPr>
              <w:t>Умеет выступать на публичных мероприятиях с докладами и презентациями</w:t>
            </w:r>
          </w:p>
        </w:tc>
      </w:tr>
      <w:tr w:rsidR="009B04C2" w:rsidRPr="007C5053" w14:paraId="4FFE8D06" w14:textId="77777777" w:rsidTr="009B04C2">
        <w:tc>
          <w:tcPr>
            <w:tcW w:w="2500" w:type="pct"/>
            <w:vMerge w:val="restart"/>
          </w:tcPr>
          <w:p w14:paraId="13C9796C" w14:textId="77777777" w:rsidR="009B04C2" w:rsidRPr="007C5053" w:rsidRDefault="009B04C2" w:rsidP="009B04C2">
            <w:r w:rsidRPr="007C5053">
              <w:rPr>
                <w:bCs/>
                <w:iCs/>
              </w:rPr>
              <w:t xml:space="preserve">ПК-9 Согласование с заказчиком показателей эффективности и бюджета </w:t>
            </w:r>
            <w:r w:rsidRPr="007C5053">
              <w:rPr>
                <w:bCs/>
                <w:iCs/>
              </w:rPr>
              <w:lastRenderedPageBreak/>
              <w:t>кампании по продвижению в информационно-телекоммуникационной сети "Интернет"</w:t>
            </w:r>
          </w:p>
        </w:tc>
        <w:tc>
          <w:tcPr>
            <w:tcW w:w="2500" w:type="pct"/>
            <w:vAlign w:val="center"/>
          </w:tcPr>
          <w:p w14:paraId="3343ED97" w14:textId="77777777" w:rsidR="009B04C2" w:rsidRPr="007C5053" w:rsidRDefault="009B04C2" w:rsidP="009B04C2">
            <w:pPr>
              <w:pStyle w:val="a"/>
              <w:spacing w:before="0" w:beforeAutospacing="0" w:after="0" w:afterAutospacing="0"/>
              <w:rPr>
                <w:iCs/>
              </w:rPr>
            </w:pPr>
            <w:r w:rsidRPr="007C5053">
              <w:rPr>
                <w:iCs/>
              </w:rPr>
              <w:lastRenderedPageBreak/>
              <w:t>ПК-9.1.1 Знает принципы и методы проведения деловых переговоров</w:t>
            </w:r>
          </w:p>
        </w:tc>
      </w:tr>
      <w:tr w:rsidR="009B04C2" w:rsidRPr="007C5053" w14:paraId="37B74C08" w14:textId="77777777" w:rsidTr="009B04C2">
        <w:tc>
          <w:tcPr>
            <w:tcW w:w="2500" w:type="pct"/>
            <w:vMerge/>
          </w:tcPr>
          <w:p w14:paraId="737510D8" w14:textId="77777777" w:rsidR="009B04C2" w:rsidRPr="007C5053" w:rsidRDefault="009B04C2" w:rsidP="009B04C2">
            <w:pPr>
              <w:jc w:val="center"/>
            </w:pPr>
          </w:p>
        </w:tc>
        <w:tc>
          <w:tcPr>
            <w:tcW w:w="2500" w:type="pct"/>
            <w:vAlign w:val="center"/>
          </w:tcPr>
          <w:p w14:paraId="6D141D5C" w14:textId="77777777" w:rsidR="009B04C2" w:rsidRPr="007C5053" w:rsidRDefault="009B04C2" w:rsidP="009B04C2">
            <w:pPr>
              <w:pStyle w:val="a"/>
              <w:spacing w:before="0" w:beforeAutospacing="0" w:after="0" w:afterAutospacing="0"/>
              <w:rPr>
                <w:iCs/>
              </w:rPr>
            </w:pPr>
            <w:r w:rsidRPr="007C5053">
              <w:rPr>
                <w:iCs/>
              </w:rPr>
              <w:t>ПК-9.1.2 Знает основы эффективной коммуникации</w:t>
            </w:r>
          </w:p>
        </w:tc>
      </w:tr>
    </w:tbl>
    <w:p w14:paraId="0DECA141" w14:textId="77777777" w:rsidR="003749D2" w:rsidRPr="00152A7C" w:rsidRDefault="003749D2" w:rsidP="008242CF">
      <w:pPr>
        <w:spacing w:before="120"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11EB6FCC" w14:textId="77777777" w:rsidR="007C5053" w:rsidRDefault="007C5053" w:rsidP="007C5053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FB2D5B">
        <w:rPr>
          <w:rFonts w:ascii="Times New Roman" w:hAnsi="Times New Roman"/>
          <w:sz w:val="24"/>
          <w:szCs w:val="24"/>
        </w:rPr>
        <w:t>Предмет и задачи курса «</w:t>
      </w:r>
      <w:r>
        <w:rPr>
          <w:rFonts w:ascii="Times New Roman" w:hAnsi="Times New Roman"/>
          <w:sz w:val="24"/>
          <w:szCs w:val="24"/>
        </w:rPr>
        <w:t>Деловой этикета». История делового этикета.</w:t>
      </w:r>
    </w:p>
    <w:p w14:paraId="102CA361" w14:textId="77777777" w:rsidR="007C5053" w:rsidRDefault="007C5053" w:rsidP="007C5053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 и нормы русского речевого этикета.</w:t>
      </w:r>
    </w:p>
    <w:p w14:paraId="1B84718B" w14:textId="77777777" w:rsidR="007C5053" w:rsidRDefault="007C5053" w:rsidP="007C5053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Нормы речевого этикета в деловом общение.</w:t>
      </w:r>
    </w:p>
    <w:p w14:paraId="4304A8E7" w14:textId="77777777" w:rsidR="007C5053" w:rsidRPr="003B5350" w:rsidRDefault="007C5053" w:rsidP="007C5053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Имидж делового человека.</w:t>
      </w:r>
    </w:p>
    <w:p w14:paraId="76404F2F" w14:textId="77777777" w:rsidR="003749D2" w:rsidRPr="00152A7C" w:rsidRDefault="003749D2" w:rsidP="008242CF">
      <w:pPr>
        <w:spacing w:before="120"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1C2AA39B" w14:textId="77777777"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3423A6">
        <w:t>3</w:t>
      </w:r>
      <w:r w:rsidRPr="00152A7C">
        <w:t xml:space="preserve"> зачетные единицы (</w:t>
      </w:r>
      <w:r w:rsidR="00B65234">
        <w:t>1</w:t>
      </w:r>
      <w:r w:rsidR="003423A6">
        <w:t>08</w:t>
      </w:r>
      <w:r w:rsidRPr="00152A7C">
        <w:t xml:space="preserve"> час.), в том числе:</w:t>
      </w:r>
    </w:p>
    <w:p w14:paraId="2AD32995" w14:textId="77777777" w:rsidR="003749D2" w:rsidRPr="00152A7C" w:rsidRDefault="003749D2" w:rsidP="003749D2">
      <w:pPr>
        <w:contextualSpacing/>
        <w:jc w:val="both"/>
      </w:pPr>
      <w:r w:rsidRPr="00152A7C">
        <w:t xml:space="preserve">лекции – </w:t>
      </w:r>
      <w:r w:rsidR="003423A6">
        <w:t>16</w:t>
      </w:r>
      <w:r w:rsidRPr="00152A7C">
        <w:t xml:space="preserve"> час</w:t>
      </w:r>
      <w:r w:rsidR="00384A14">
        <w:t>а</w:t>
      </w:r>
      <w:r w:rsidRPr="00152A7C">
        <w:t>.</w:t>
      </w:r>
    </w:p>
    <w:p w14:paraId="01EEFC6B" w14:textId="77777777" w:rsidR="003749D2" w:rsidRPr="00152A7C" w:rsidRDefault="003749D2" w:rsidP="003749D2">
      <w:pPr>
        <w:contextualSpacing/>
        <w:jc w:val="both"/>
      </w:pPr>
      <w:r w:rsidRPr="00152A7C">
        <w:t xml:space="preserve">практические занятия – </w:t>
      </w:r>
      <w:r w:rsidR="00B65234">
        <w:t>32</w:t>
      </w:r>
      <w:r w:rsidRPr="00152A7C">
        <w:t xml:space="preserve"> час</w:t>
      </w:r>
      <w:r w:rsidR="00384A14">
        <w:t>а</w:t>
      </w:r>
      <w:r w:rsidRPr="00152A7C">
        <w:t>.</w:t>
      </w:r>
    </w:p>
    <w:p w14:paraId="48564CB1" w14:textId="77777777" w:rsidR="003749D2" w:rsidRPr="00152A7C" w:rsidRDefault="003749D2" w:rsidP="003749D2">
      <w:pPr>
        <w:contextualSpacing/>
        <w:jc w:val="both"/>
      </w:pPr>
      <w:r w:rsidRPr="00152A7C">
        <w:t xml:space="preserve">самостоятельная работа </w:t>
      </w:r>
      <w:r w:rsidRPr="008242CF">
        <w:t xml:space="preserve">– </w:t>
      </w:r>
      <w:r w:rsidR="003423A6" w:rsidRPr="008242CF">
        <w:t>56</w:t>
      </w:r>
      <w:r w:rsidRPr="008242CF">
        <w:t xml:space="preserve"> час</w:t>
      </w:r>
      <w:r w:rsidR="00384A14" w:rsidRPr="008242CF">
        <w:t>а</w:t>
      </w:r>
      <w:r w:rsidRPr="008242CF">
        <w:t>.</w:t>
      </w:r>
    </w:p>
    <w:p w14:paraId="31C90882" w14:textId="77777777" w:rsidR="003749D2" w:rsidRPr="00152A7C" w:rsidRDefault="003749D2" w:rsidP="003749D2">
      <w:pPr>
        <w:contextualSpacing/>
        <w:jc w:val="both"/>
      </w:pPr>
      <w:r w:rsidRPr="00152A7C">
        <w:t xml:space="preserve">Форма контроля знаний </w:t>
      </w:r>
      <w:r w:rsidR="00384A14">
        <w:t>–</w:t>
      </w:r>
      <w:r w:rsidRPr="00152A7C">
        <w:t xml:space="preserve"> </w:t>
      </w:r>
      <w:r w:rsidR="003423A6">
        <w:t>зачет</w:t>
      </w:r>
      <w:r w:rsidR="00384A14">
        <w:t>.</w:t>
      </w:r>
    </w:p>
    <w:p w14:paraId="0858246B" w14:textId="77777777" w:rsidR="00392B4B" w:rsidRDefault="00392B4B" w:rsidP="00392B4B">
      <w:pPr>
        <w:pStyle w:val="aff3"/>
        <w:spacing w:before="120" w:after="120" w:line="276" w:lineRule="auto"/>
        <w:ind w:left="0"/>
        <w:jc w:val="center"/>
        <w:rPr>
          <w:sz w:val="24"/>
          <w:szCs w:val="24"/>
        </w:rPr>
      </w:pPr>
    </w:p>
    <w:sectPr w:rsidR="00392B4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941266" w14:textId="77777777" w:rsidR="00087EB0" w:rsidRDefault="00087EB0" w:rsidP="008655F0">
      <w:r>
        <w:separator/>
      </w:r>
    </w:p>
  </w:endnote>
  <w:endnote w:type="continuationSeparator" w:id="0">
    <w:p w14:paraId="4BD78C2F" w14:textId="77777777" w:rsidR="00087EB0" w:rsidRDefault="00087EB0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38AF54" w14:textId="77777777" w:rsidR="00087EB0" w:rsidRDefault="00087EB0" w:rsidP="008655F0">
      <w:r>
        <w:separator/>
      </w:r>
    </w:p>
  </w:footnote>
  <w:footnote w:type="continuationSeparator" w:id="0">
    <w:p w14:paraId="6972605A" w14:textId="77777777" w:rsidR="00087EB0" w:rsidRDefault="00087EB0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43D00"/>
    <w:multiLevelType w:val="hybridMultilevel"/>
    <w:tmpl w:val="CEC4F5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7736899"/>
    <w:multiLevelType w:val="hybridMultilevel"/>
    <w:tmpl w:val="12FCD448"/>
    <w:lvl w:ilvl="0" w:tplc="F64C86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8"/>
    <w:rsid w:val="00002273"/>
    <w:rsid w:val="000031E7"/>
    <w:rsid w:val="00005FBF"/>
    <w:rsid w:val="00006914"/>
    <w:rsid w:val="000200E6"/>
    <w:rsid w:val="00021A87"/>
    <w:rsid w:val="00022362"/>
    <w:rsid w:val="00022589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87EB0"/>
    <w:rsid w:val="0009021F"/>
    <w:rsid w:val="000902A9"/>
    <w:rsid w:val="00091E84"/>
    <w:rsid w:val="00091F35"/>
    <w:rsid w:val="00091FDD"/>
    <w:rsid w:val="00094137"/>
    <w:rsid w:val="000A053A"/>
    <w:rsid w:val="000A0947"/>
    <w:rsid w:val="000A155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11E8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CBC"/>
    <w:rsid w:val="00226E76"/>
    <w:rsid w:val="0022731F"/>
    <w:rsid w:val="00227516"/>
    <w:rsid w:val="00231149"/>
    <w:rsid w:val="002341B5"/>
    <w:rsid w:val="0023526A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587D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309B4"/>
    <w:rsid w:val="0033519A"/>
    <w:rsid w:val="0034057E"/>
    <w:rsid w:val="00341FE1"/>
    <w:rsid w:val="003423A6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4A14"/>
    <w:rsid w:val="00386D7F"/>
    <w:rsid w:val="00392B4B"/>
    <w:rsid w:val="00392B76"/>
    <w:rsid w:val="00394EA1"/>
    <w:rsid w:val="00395F15"/>
    <w:rsid w:val="003A01F4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3064E"/>
    <w:rsid w:val="00430CEC"/>
    <w:rsid w:val="0043142B"/>
    <w:rsid w:val="00432A94"/>
    <w:rsid w:val="00433B8A"/>
    <w:rsid w:val="00435A15"/>
    <w:rsid w:val="00450003"/>
    <w:rsid w:val="004506CB"/>
    <w:rsid w:val="00451B28"/>
    <w:rsid w:val="00455EC9"/>
    <w:rsid w:val="00456095"/>
    <w:rsid w:val="00456C32"/>
    <w:rsid w:val="00461412"/>
    <w:rsid w:val="00462871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269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1A31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3631"/>
    <w:rsid w:val="0075480C"/>
    <w:rsid w:val="007638B8"/>
    <w:rsid w:val="00763D6E"/>
    <w:rsid w:val="00764A82"/>
    <w:rsid w:val="00764CD8"/>
    <w:rsid w:val="00765C19"/>
    <w:rsid w:val="00767467"/>
    <w:rsid w:val="00775E16"/>
    <w:rsid w:val="00780922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485B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053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2CF"/>
    <w:rsid w:val="008248F4"/>
    <w:rsid w:val="0082531D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5478"/>
    <w:rsid w:val="009A54B1"/>
    <w:rsid w:val="009B04C2"/>
    <w:rsid w:val="009B1588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49E5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5EA8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96FAD"/>
    <w:rsid w:val="00AA0398"/>
    <w:rsid w:val="00AA0876"/>
    <w:rsid w:val="00AA0D6F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2B0"/>
    <w:rsid w:val="00AE59EE"/>
    <w:rsid w:val="00AE6D0B"/>
    <w:rsid w:val="00AE7631"/>
    <w:rsid w:val="00AF0A1B"/>
    <w:rsid w:val="00AF0DAD"/>
    <w:rsid w:val="00AF4B80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5234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1A45"/>
    <w:rsid w:val="00C23DD9"/>
    <w:rsid w:val="00C23E64"/>
    <w:rsid w:val="00C25DA7"/>
    <w:rsid w:val="00C27837"/>
    <w:rsid w:val="00C27F30"/>
    <w:rsid w:val="00C30D86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29D8"/>
    <w:rsid w:val="00D635B7"/>
    <w:rsid w:val="00D66661"/>
    <w:rsid w:val="00D674D8"/>
    <w:rsid w:val="00D67AA0"/>
    <w:rsid w:val="00D73E72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C56"/>
    <w:rsid w:val="00E15E81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171E"/>
    <w:rsid w:val="00E45581"/>
    <w:rsid w:val="00E458E3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0243"/>
    <w:rsid w:val="00F63675"/>
    <w:rsid w:val="00F73EAE"/>
    <w:rsid w:val="00F74306"/>
    <w:rsid w:val="00F747AD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3F4"/>
    <w:rsid w:val="00FA5E0C"/>
    <w:rsid w:val="00FB2D5B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05186E"/>
  <w15:docId w15:val="{9BBEF923-9B41-49AA-9946-FD79CC62D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A315F-E328-48B8-9D70-B7EABB0C6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2748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Без пароля</cp:lastModifiedBy>
  <cp:revision>6</cp:revision>
  <cp:lastPrinted>2021-02-17T07:12:00Z</cp:lastPrinted>
  <dcterms:created xsi:type="dcterms:W3CDTF">2021-11-23T06:55:00Z</dcterms:created>
  <dcterms:modified xsi:type="dcterms:W3CDTF">2022-04-28T09:44:00Z</dcterms:modified>
</cp:coreProperties>
</file>