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841F8FA" w:rsidR="003749D2" w:rsidRPr="00152A7C" w:rsidRDefault="00BB7D58" w:rsidP="003749D2">
      <w:pPr>
        <w:contextualSpacing/>
        <w:jc w:val="center"/>
      </w:pPr>
      <w:r w:rsidRPr="00BB7D58">
        <w:t>Б</w:t>
      </w:r>
      <w:proofErr w:type="gramStart"/>
      <w:r w:rsidRPr="00BB7D58">
        <w:t>1.В.ДВ</w:t>
      </w:r>
      <w:proofErr w:type="gramEnd"/>
      <w:r w:rsidRPr="00BB7D58">
        <w:t>.3.</w:t>
      </w:r>
      <w:r w:rsidR="00582F37">
        <w:t>1</w:t>
      </w:r>
      <w:r w:rsidRPr="00BB7D58">
        <w:t xml:space="preserve"> «</w:t>
      </w:r>
      <w:r w:rsidR="00582F37" w:rsidRPr="00582F37">
        <w:t>КОМЬЮНИТИ-МАРКЕТИНГ</w:t>
      </w:r>
      <w:r w:rsidRPr="00BB7D58">
        <w:t>»</w:t>
      </w:r>
    </w:p>
    <w:p w14:paraId="11C1B94E" w14:textId="77777777" w:rsidR="003749D2" w:rsidRDefault="003749D2" w:rsidP="003749D2">
      <w:pPr>
        <w:contextualSpacing/>
      </w:pPr>
    </w:p>
    <w:p w14:paraId="3465D9F5" w14:textId="77777777" w:rsidR="00BB7D58" w:rsidRPr="00BB7D58" w:rsidRDefault="00BB7D58" w:rsidP="00BB7D58">
      <w:pPr>
        <w:contextualSpacing/>
        <w:jc w:val="both"/>
      </w:pPr>
      <w:r w:rsidRPr="00BB7D58">
        <w:t xml:space="preserve">Направление подготовки – </w:t>
      </w:r>
      <w:r w:rsidRPr="00BB7D58">
        <w:rPr>
          <w:i/>
          <w:iCs/>
        </w:rPr>
        <w:t>38.03.02</w:t>
      </w:r>
      <w:r w:rsidRPr="00BB7D58">
        <w:t xml:space="preserve"> «</w:t>
      </w:r>
      <w:r w:rsidRPr="00BB7D58">
        <w:rPr>
          <w:i/>
          <w:iCs/>
        </w:rPr>
        <w:t>Менеджмент</w:t>
      </w:r>
      <w:r w:rsidRPr="00BB7D58">
        <w:t>»</w:t>
      </w:r>
    </w:p>
    <w:p w14:paraId="426757E8" w14:textId="77777777" w:rsidR="00BB7D58" w:rsidRPr="00BB7D58" w:rsidRDefault="00BB7D58" w:rsidP="00BB7D58">
      <w:pPr>
        <w:contextualSpacing/>
        <w:jc w:val="both"/>
      </w:pPr>
      <w:r w:rsidRPr="00BB7D58">
        <w:t xml:space="preserve">Квалификация выпускника – </w:t>
      </w:r>
      <w:r w:rsidRPr="00BB7D58">
        <w:rPr>
          <w:i/>
          <w:iCs/>
        </w:rPr>
        <w:t>бакалавр</w:t>
      </w:r>
    </w:p>
    <w:p w14:paraId="11A43933" w14:textId="3BC0CC13" w:rsidR="00BB7D58" w:rsidRPr="00BB7D58" w:rsidRDefault="00BB7D58" w:rsidP="00BB7D58">
      <w:pPr>
        <w:contextualSpacing/>
        <w:jc w:val="both"/>
      </w:pPr>
      <w:r w:rsidRPr="00BB7D58">
        <w:t>Профил</w:t>
      </w:r>
      <w:r>
        <w:t>ь</w:t>
      </w:r>
      <w:r w:rsidRPr="00BB7D58">
        <w:t xml:space="preserve"> – </w:t>
      </w:r>
      <w:r w:rsidRPr="00BB7D58">
        <w:rPr>
          <w:i/>
          <w:iCs/>
        </w:rPr>
        <w:t>«Маркетинг в цифровой среде»</w:t>
      </w:r>
    </w:p>
    <w:p w14:paraId="64330BCD" w14:textId="77777777" w:rsidR="00BB7D58" w:rsidRPr="004B5D89" w:rsidRDefault="00BB7D58" w:rsidP="00BB7D58">
      <w:pPr>
        <w:contextualSpacing/>
        <w:jc w:val="both"/>
      </w:pPr>
      <w:r w:rsidRPr="00BB7D58">
        <w:rPr>
          <w:b/>
          <w:bCs/>
        </w:rPr>
        <w:t xml:space="preserve">1. Место дисциплины в </w:t>
      </w:r>
      <w:r w:rsidRPr="004B5D89">
        <w:rPr>
          <w:b/>
          <w:bCs/>
        </w:rPr>
        <w:t>структуре основной профессиональной образовательной программы</w:t>
      </w:r>
    </w:p>
    <w:p w14:paraId="1558B31B" w14:textId="58182471" w:rsidR="00BB7D58" w:rsidRPr="004B5D89" w:rsidRDefault="00BB7D58" w:rsidP="00BB7D58">
      <w:pPr>
        <w:contextualSpacing/>
        <w:jc w:val="both"/>
      </w:pPr>
      <w:r w:rsidRPr="004B5D89">
        <w:t xml:space="preserve">Дисциплина относится </w:t>
      </w:r>
      <w:r w:rsidR="00B2110C" w:rsidRPr="004B5D89">
        <w:t xml:space="preserve">части, формируемой участниками образовательных отношений </w:t>
      </w:r>
      <w:r w:rsidRPr="004B5D89">
        <w:t>блока 1 «Дисциплины (модули)». </w:t>
      </w:r>
    </w:p>
    <w:p w14:paraId="06DBE16A" w14:textId="77777777" w:rsidR="00BB7D58" w:rsidRPr="004B5D89" w:rsidRDefault="00BB7D58" w:rsidP="00BB7D58">
      <w:pPr>
        <w:contextualSpacing/>
        <w:jc w:val="both"/>
      </w:pPr>
      <w:r w:rsidRPr="004B5D89">
        <w:rPr>
          <w:b/>
          <w:bCs/>
        </w:rPr>
        <w:t>2. Цель и задачи дисциплины</w:t>
      </w:r>
    </w:p>
    <w:p w14:paraId="4D7FDA21" w14:textId="77777777" w:rsidR="00444C15" w:rsidRPr="00444C15" w:rsidRDefault="00444C15" w:rsidP="00444C15">
      <w:pPr>
        <w:ind w:firstLine="851"/>
        <w:jc w:val="both"/>
        <w:rPr>
          <w:i/>
          <w:color w:val="FF0000"/>
        </w:rPr>
      </w:pPr>
      <w:r w:rsidRPr="00444C15">
        <w:t>Целью изучения дисциплины является формирование компетенций, необходимых для успешного управления коммуникационными процессами в области построения сообщества и обеспечения синергетического эффекта в маркетинговой деятельности через комьюнити.</w:t>
      </w:r>
    </w:p>
    <w:p w14:paraId="3CE01129" w14:textId="77777777" w:rsidR="00444C15" w:rsidRPr="00444C15" w:rsidRDefault="00444C15" w:rsidP="00444C15">
      <w:pPr>
        <w:ind w:firstLine="851"/>
      </w:pPr>
      <w:r w:rsidRPr="00444C15">
        <w:t>Для достижения цели дисциплины решаются следующие задачи:</w:t>
      </w:r>
    </w:p>
    <w:p w14:paraId="7AFF1E51" w14:textId="77777777" w:rsidR="00444C15" w:rsidRPr="00444C15" w:rsidRDefault="00444C15" w:rsidP="00444C15">
      <w:r w:rsidRPr="00444C15">
        <w:t>- изучение маркетинговых технологий;</w:t>
      </w:r>
    </w:p>
    <w:p w14:paraId="283B141F" w14:textId="77777777" w:rsidR="00444C15" w:rsidRPr="00444C15" w:rsidRDefault="00444C15" w:rsidP="00444C15">
      <w:r w:rsidRPr="00444C15">
        <w:t>- изучение основных способов сбора, обработки, анализа и наглядного представления информации;</w:t>
      </w:r>
    </w:p>
    <w:p w14:paraId="7D7FA520" w14:textId="77777777" w:rsidR="00444C15" w:rsidRPr="00444C15" w:rsidRDefault="00444C15" w:rsidP="00444C15">
      <w:r w:rsidRPr="00444C15">
        <w:t>- изучение принципов построения и оценки обратной связи с потребителями продукции СМИ;</w:t>
      </w:r>
    </w:p>
    <w:p w14:paraId="24EEC1D9" w14:textId="77777777" w:rsidR="00444C15" w:rsidRPr="00444C15" w:rsidRDefault="00444C15" w:rsidP="00444C15">
      <w:r w:rsidRPr="00444C15">
        <w:t xml:space="preserve">- изучение особенностей поведения пользователей в информационно-телекоммуникационной сети "Интернет"; </w:t>
      </w:r>
    </w:p>
    <w:p w14:paraId="768F7A2B" w14:textId="77777777" w:rsidR="00444C15" w:rsidRPr="00444C15" w:rsidRDefault="00444C15" w:rsidP="00444C15">
      <w:r w:rsidRPr="00444C15">
        <w:t>- изучение основ эффективной коммуникации.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2014A6" w14:paraId="406F2A0B" w14:textId="77777777" w:rsidTr="00BB4600">
        <w:tc>
          <w:tcPr>
            <w:tcW w:w="464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2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BB4600">
        <w:tc>
          <w:tcPr>
            <w:tcW w:w="4644" w:type="dxa"/>
          </w:tcPr>
          <w:p w14:paraId="03ACB51A" w14:textId="6744161C" w:rsidR="002014A6" w:rsidRPr="002014A6" w:rsidRDefault="00BB7D58" w:rsidP="002014A6">
            <w:pPr>
              <w:jc w:val="both"/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ПК-1. Организация маркетинговых исследований в области СМИ</w:t>
            </w:r>
          </w:p>
        </w:tc>
        <w:tc>
          <w:tcPr>
            <w:tcW w:w="4926" w:type="dxa"/>
          </w:tcPr>
          <w:p w14:paraId="34861BCB" w14:textId="77777777" w:rsidR="00BB7D58" w:rsidRPr="00BB7D58" w:rsidRDefault="00BB7D58" w:rsidP="00BB7D58">
            <w:pPr>
              <w:jc w:val="both"/>
              <w:rPr>
                <w:i/>
                <w:iCs/>
              </w:rPr>
            </w:pPr>
            <w:r w:rsidRPr="00BB7D58">
              <w:rPr>
                <w:i/>
                <w:iCs/>
              </w:rPr>
              <w:t>ПК-1.1.1. Знает маркетинговые технологии</w:t>
            </w:r>
          </w:p>
          <w:p w14:paraId="17E514BD" w14:textId="48A425E6" w:rsidR="00BB7D58" w:rsidRPr="00BB7D58" w:rsidRDefault="00BB7D58" w:rsidP="00BB7D58">
            <w:pPr>
              <w:jc w:val="both"/>
              <w:rPr>
                <w:i/>
                <w:iCs/>
              </w:rPr>
            </w:pPr>
            <w:r w:rsidRPr="00BB7D58">
              <w:rPr>
                <w:i/>
                <w:iCs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4A594FE8" w14:textId="77777777" w:rsidR="00BB7D58" w:rsidRPr="00BB7D58" w:rsidRDefault="00BB7D58" w:rsidP="00BB7D58">
            <w:pPr>
              <w:jc w:val="both"/>
              <w:rPr>
                <w:i/>
                <w:iCs/>
              </w:rPr>
            </w:pPr>
            <w:r w:rsidRPr="00BB7D58">
              <w:rPr>
                <w:i/>
                <w:iCs/>
              </w:rPr>
              <w:t xml:space="preserve"> индикатора"</w:t>
            </w:r>
          </w:p>
          <w:p w14:paraId="5F5B486D" w14:textId="77777777" w:rsidR="00BB7D58" w:rsidRPr="00BB7D58" w:rsidRDefault="00BB7D58" w:rsidP="00BB7D58">
            <w:pPr>
              <w:jc w:val="both"/>
              <w:rPr>
                <w:i/>
                <w:iCs/>
              </w:rPr>
            </w:pPr>
            <w:r w:rsidRPr="00BB7D58">
              <w:rPr>
                <w:i/>
                <w:iCs/>
              </w:rPr>
              <w:t>ПК-1.2.3. Умеет вести деловые переговоры, устанавливать деловые отношения с партнерами (клиентами)</w:t>
            </w:r>
          </w:p>
          <w:p w14:paraId="13AC5667" w14:textId="4BF672EF" w:rsidR="002014A6" w:rsidRPr="002014A6" w:rsidRDefault="00BB7D58" w:rsidP="00BB7D58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  <w:iCs/>
              </w:rPr>
              <w:t>ПК-1.3.3. Владеет методами предоставления информации и оказания иных услуг, необходимых для анализа ситуации на рынке продукции СМИ</w:t>
            </w:r>
          </w:p>
        </w:tc>
      </w:tr>
      <w:tr w:rsidR="002014A6" w14:paraId="2430221B" w14:textId="77777777" w:rsidTr="00BB4600">
        <w:tc>
          <w:tcPr>
            <w:tcW w:w="4644" w:type="dxa"/>
          </w:tcPr>
          <w:p w14:paraId="7AB0F24E" w14:textId="373BA8D7" w:rsidR="002014A6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ПК-2. Разработка маркетинговой стратегии для продукции СМИ</w:t>
            </w:r>
          </w:p>
        </w:tc>
        <w:tc>
          <w:tcPr>
            <w:tcW w:w="4926" w:type="dxa"/>
          </w:tcPr>
          <w:p w14:paraId="09BA9588" w14:textId="77777777" w:rsidR="00BB7D58" w:rsidRPr="00BB7D58" w:rsidRDefault="00BB7D58" w:rsidP="00BB7D58">
            <w:pPr>
              <w:jc w:val="both"/>
              <w:rPr>
                <w:i/>
              </w:rPr>
            </w:pPr>
            <w:r w:rsidRPr="00BB7D58">
              <w:rPr>
                <w:i/>
              </w:rP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714CA3AD" w14:textId="56074218" w:rsidR="002014A6" w:rsidRDefault="00BB7D58" w:rsidP="00BB7D58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ПК-2.2.3. Умеет интегрировать различные средства продвижения в комплекс маркетинговых коммуникаций</w:t>
            </w:r>
          </w:p>
        </w:tc>
      </w:tr>
      <w:tr w:rsidR="00BB7D58" w14:paraId="64DF8232" w14:textId="77777777" w:rsidTr="00BB4600">
        <w:tc>
          <w:tcPr>
            <w:tcW w:w="4644" w:type="dxa"/>
          </w:tcPr>
          <w:p w14:paraId="7A626F84" w14:textId="19374755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ПК-4. Контроль и оценка эффективности результатов продвижения продукции СМИ</w:t>
            </w:r>
          </w:p>
        </w:tc>
        <w:tc>
          <w:tcPr>
            <w:tcW w:w="4926" w:type="dxa"/>
          </w:tcPr>
          <w:p w14:paraId="2D5D06ED" w14:textId="3AC2A89B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ПК-4.1.1. Знает принципы построения и оценки обратной связи с потребителями продукции СМИ</w:t>
            </w:r>
          </w:p>
        </w:tc>
      </w:tr>
      <w:tr w:rsidR="00BB7D58" w14:paraId="06BEF6AB" w14:textId="77777777" w:rsidTr="00BB4600">
        <w:tc>
          <w:tcPr>
            <w:tcW w:w="4644" w:type="dxa"/>
          </w:tcPr>
          <w:p w14:paraId="102B2972" w14:textId="28C215DA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lastRenderedPageBreak/>
              <w:t>ПК-6. Исследование поведения пользователей в информационно-телекоммуникационной сети "Интернет"</w:t>
            </w:r>
          </w:p>
        </w:tc>
        <w:tc>
          <w:tcPr>
            <w:tcW w:w="4926" w:type="dxa"/>
          </w:tcPr>
          <w:p w14:paraId="280218EB" w14:textId="77777777" w:rsidR="00BB7D58" w:rsidRPr="00BB7D58" w:rsidRDefault="00BB7D58" w:rsidP="00BB7D58">
            <w:pPr>
              <w:jc w:val="both"/>
              <w:rPr>
                <w:i/>
              </w:rPr>
            </w:pPr>
            <w:r w:rsidRPr="00BB7D58">
              <w:rPr>
                <w:i/>
              </w:rPr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62E1AD37" w14:textId="7382B859" w:rsidR="00BB7D58" w:rsidRDefault="00BB7D58" w:rsidP="00BB7D58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ПК-6.1.3. Знает актуальную на момент исследования аналитическую информацию по демографии</w:t>
            </w:r>
          </w:p>
        </w:tc>
      </w:tr>
      <w:tr w:rsidR="00BB7D58" w14:paraId="0F880F79" w14:textId="77777777" w:rsidTr="00BB4600">
        <w:tc>
          <w:tcPr>
            <w:tcW w:w="4644" w:type="dxa"/>
          </w:tcPr>
          <w:p w14:paraId="3CF2CE82" w14:textId="4663A14A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ПК-8.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  <w:tc>
          <w:tcPr>
            <w:tcW w:w="4926" w:type="dxa"/>
          </w:tcPr>
          <w:p w14:paraId="49E92047" w14:textId="32F253D4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ПК-8.3.1. Владеет методами подбора каналов продвижения в информационно-телекоммуникационной сети "Интернет"</w:t>
            </w:r>
          </w:p>
        </w:tc>
      </w:tr>
      <w:tr w:rsidR="00BB7D58" w14:paraId="6497C9CF" w14:textId="77777777" w:rsidTr="00BB4600">
        <w:tc>
          <w:tcPr>
            <w:tcW w:w="4644" w:type="dxa"/>
          </w:tcPr>
          <w:p w14:paraId="64C7E279" w14:textId="59A8D4E4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ПК-9.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4926" w:type="dxa"/>
          </w:tcPr>
          <w:p w14:paraId="634837F6" w14:textId="1A141698" w:rsidR="00BB7D58" w:rsidRDefault="00BB7D58" w:rsidP="002014A6">
            <w:pPr>
              <w:jc w:val="both"/>
              <w:rPr>
                <w:i/>
                <w:highlight w:val="yellow"/>
              </w:rPr>
            </w:pPr>
            <w:r w:rsidRPr="00BB7D58">
              <w:rPr>
                <w:i/>
              </w:rPr>
              <w:t>ПК-9.1.2. Знает основы эффективной коммуникации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3043934" w14:textId="0C6264E3" w:rsidR="0069114A" w:rsidRPr="0069114A" w:rsidRDefault="0069114A" w:rsidP="0069114A">
      <w:pPr>
        <w:contextualSpacing/>
        <w:jc w:val="both"/>
        <w:rPr>
          <w:i/>
        </w:rPr>
      </w:pPr>
      <w:r w:rsidRPr="0069114A">
        <w:rPr>
          <w:i/>
        </w:rPr>
        <w:t>1</w:t>
      </w:r>
      <w:r>
        <w:rPr>
          <w:i/>
        </w:rPr>
        <w:t>.</w:t>
      </w:r>
      <w:r w:rsidRPr="0069114A">
        <w:rPr>
          <w:i/>
        </w:rPr>
        <w:tab/>
        <w:t>Принципы формирования сообществ. Смыслы, ценности, идеология</w:t>
      </w:r>
      <w:r>
        <w:rPr>
          <w:i/>
        </w:rPr>
        <w:t>.</w:t>
      </w:r>
    </w:p>
    <w:p w14:paraId="24132AD4" w14:textId="6124BF0F" w:rsidR="0069114A" w:rsidRPr="0069114A" w:rsidRDefault="0069114A" w:rsidP="0069114A">
      <w:pPr>
        <w:contextualSpacing/>
        <w:jc w:val="both"/>
        <w:rPr>
          <w:i/>
        </w:rPr>
      </w:pPr>
      <w:r w:rsidRPr="0069114A">
        <w:rPr>
          <w:i/>
        </w:rPr>
        <w:t>2</w:t>
      </w:r>
      <w:r>
        <w:rPr>
          <w:i/>
        </w:rPr>
        <w:t>.</w:t>
      </w:r>
      <w:r w:rsidRPr="0069114A">
        <w:rPr>
          <w:i/>
        </w:rPr>
        <w:tab/>
        <w:t>Управление сообществом. Стратегия, цели, KPI. Оценка эффективности работы с сообществом</w:t>
      </w:r>
      <w:r>
        <w:rPr>
          <w:i/>
        </w:rPr>
        <w:t>.</w:t>
      </w:r>
    </w:p>
    <w:p w14:paraId="0E5EBD91" w14:textId="59C2862D" w:rsidR="0069114A" w:rsidRPr="0069114A" w:rsidRDefault="0069114A" w:rsidP="0069114A">
      <w:pPr>
        <w:contextualSpacing/>
        <w:jc w:val="both"/>
        <w:rPr>
          <w:i/>
        </w:rPr>
      </w:pPr>
      <w:r w:rsidRPr="0069114A">
        <w:rPr>
          <w:i/>
        </w:rPr>
        <w:t>3</w:t>
      </w:r>
      <w:r>
        <w:rPr>
          <w:i/>
        </w:rPr>
        <w:t>.</w:t>
      </w:r>
      <w:r w:rsidRPr="0069114A">
        <w:rPr>
          <w:i/>
        </w:rPr>
        <w:tab/>
        <w:t>Коммуникации в сообществе. Лояльность</w:t>
      </w:r>
      <w:r>
        <w:rPr>
          <w:i/>
        </w:rPr>
        <w:t>.</w:t>
      </w:r>
    </w:p>
    <w:p w14:paraId="639B2024" w14:textId="16A2637D" w:rsidR="0069114A" w:rsidRPr="0069114A" w:rsidRDefault="0069114A" w:rsidP="0069114A">
      <w:pPr>
        <w:contextualSpacing/>
        <w:jc w:val="both"/>
        <w:rPr>
          <w:i/>
        </w:rPr>
      </w:pPr>
      <w:r w:rsidRPr="0069114A">
        <w:rPr>
          <w:i/>
        </w:rPr>
        <w:t>4</w:t>
      </w:r>
      <w:r>
        <w:rPr>
          <w:i/>
        </w:rPr>
        <w:t>.</w:t>
      </w:r>
      <w:r w:rsidRPr="0069114A">
        <w:rPr>
          <w:i/>
        </w:rPr>
        <w:tab/>
        <w:t>Бренд-комьюнити</w:t>
      </w:r>
      <w:r>
        <w:rPr>
          <w:i/>
        </w:rPr>
        <w:t>.</w:t>
      </w:r>
    </w:p>
    <w:p w14:paraId="44CC2860" w14:textId="6ECF5E8A" w:rsidR="0069114A" w:rsidRPr="0069114A" w:rsidRDefault="0069114A" w:rsidP="0069114A">
      <w:pPr>
        <w:contextualSpacing/>
        <w:jc w:val="both"/>
        <w:rPr>
          <w:i/>
        </w:rPr>
      </w:pPr>
      <w:r w:rsidRPr="0069114A">
        <w:rPr>
          <w:i/>
        </w:rPr>
        <w:t>5</w:t>
      </w:r>
      <w:r>
        <w:rPr>
          <w:i/>
        </w:rPr>
        <w:t>.</w:t>
      </w:r>
      <w:r w:rsidRPr="0069114A">
        <w:rPr>
          <w:i/>
        </w:rPr>
        <w:tab/>
        <w:t>Управление сообществом в интернете</w:t>
      </w:r>
      <w:r>
        <w:rPr>
          <w:i/>
        </w:rPr>
        <w:t>.</w:t>
      </w:r>
    </w:p>
    <w:p w14:paraId="246AD3D0" w14:textId="62B5DD29" w:rsidR="0069114A" w:rsidRDefault="0069114A" w:rsidP="0069114A">
      <w:pPr>
        <w:contextualSpacing/>
        <w:jc w:val="both"/>
        <w:rPr>
          <w:i/>
        </w:rPr>
      </w:pPr>
      <w:r w:rsidRPr="0069114A">
        <w:rPr>
          <w:i/>
        </w:rPr>
        <w:t>6</w:t>
      </w:r>
      <w:r>
        <w:rPr>
          <w:i/>
        </w:rPr>
        <w:t>.</w:t>
      </w:r>
      <w:r w:rsidRPr="0069114A">
        <w:rPr>
          <w:i/>
        </w:rPr>
        <w:tab/>
        <w:t>Социальная организация в комьюнити-маркетинге</w:t>
      </w:r>
      <w:r>
        <w:rPr>
          <w:i/>
        </w:rPr>
        <w:t>.</w:t>
      </w:r>
    </w:p>
    <w:p w14:paraId="323978F2" w14:textId="314C99D2" w:rsidR="003749D2" w:rsidRPr="00152A7C" w:rsidRDefault="003749D2" w:rsidP="0069114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18F8480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9114A">
        <w:t>8</w:t>
      </w:r>
      <w:r w:rsidRPr="00152A7C">
        <w:t xml:space="preserve"> зачетные единицы (</w:t>
      </w:r>
      <w:r w:rsidR="0069114A">
        <w:t>288</w:t>
      </w:r>
      <w:r w:rsidRPr="00152A7C">
        <w:t xml:space="preserve"> час.), в том числе:</w:t>
      </w:r>
    </w:p>
    <w:p w14:paraId="2AFAFF4E" w14:textId="6E545F53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9114A">
        <w:t>52</w:t>
      </w:r>
      <w:r w:rsidRPr="00152A7C">
        <w:t xml:space="preserve"> час.</w:t>
      </w:r>
    </w:p>
    <w:p w14:paraId="7A2116D8" w14:textId="01E463A4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69114A">
        <w:t>68</w:t>
      </w:r>
      <w:r w:rsidRPr="00152A7C">
        <w:t xml:space="preserve"> час.</w:t>
      </w:r>
    </w:p>
    <w:p w14:paraId="62764F8F" w14:textId="7804FFD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9114A">
        <w:t>128</w:t>
      </w:r>
      <w:r w:rsidRPr="00152A7C">
        <w:t xml:space="preserve"> час.</w:t>
      </w:r>
    </w:p>
    <w:p w14:paraId="6FD6FAC9" w14:textId="30D4CC39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69114A">
        <w:t>–</w:t>
      </w:r>
      <w:r w:rsidRPr="00152A7C">
        <w:t xml:space="preserve"> </w:t>
      </w:r>
      <w:r w:rsidR="0069114A">
        <w:t>экзамен, зачёт.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55DD4E7" w14:textId="2A177AEE" w:rsidR="00392B4B" w:rsidRDefault="00392B4B" w:rsidP="0069114A"/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FD18" w14:textId="77777777" w:rsidR="007819F6" w:rsidRDefault="007819F6" w:rsidP="008655F0">
      <w:r>
        <w:separator/>
      </w:r>
    </w:p>
  </w:endnote>
  <w:endnote w:type="continuationSeparator" w:id="0">
    <w:p w14:paraId="5528B20E" w14:textId="77777777" w:rsidR="007819F6" w:rsidRDefault="007819F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2B8" w14:textId="77777777" w:rsidR="007819F6" w:rsidRDefault="007819F6" w:rsidP="008655F0">
      <w:r>
        <w:separator/>
      </w:r>
    </w:p>
  </w:footnote>
  <w:footnote w:type="continuationSeparator" w:id="0">
    <w:p w14:paraId="4A72E882" w14:textId="77777777" w:rsidR="007819F6" w:rsidRDefault="007819F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31D86"/>
    <w:multiLevelType w:val="multilevel"/>
    <w:tmpl w:val="9D3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FB079F"/>
    <w:multiLevelType w:val="multilevel"/>
    <w:tmpl w:val="1C0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2E84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159"/>
    <w:rsid w:val="00056401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9C7"/>
    <w:rsid w:val="00077375"/>
    <w:rsid w:val="00077454"/>
    <w:rsid w:val="00077A38"/>
    <w:rsid w:val="0008025A"/>
    <w:rsid w:val="00081B94"/>
    <w:rsid w:val="00081F98"/>
    <w:rsid w:val="00081FF6"/>
    <w:rsid w:val="00082B83"/>
    <w:rsid w:val="000852AF"/>
    <w:rsid w:val="000853D9"/>
    <w:rsid w:val="00086AFB"/>
    <w:rsid w:val="000877E6"/>
    <w:rsid w:val="0009021F"/>
    <w:rsid w:val="000902A9"/>
    <w:rsid w:val="00090E67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23C5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37146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283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55D8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3762"/>
    <w:rsid w:val="00284A5E"/>
    <w:rsid w:val="00285C3D"/>
    <w:rsid w:val="00290B4E"/>
    <w:rsid w:val="00294F1F"/>
    <w:rsid w:val="002976F5"/>
    <w:rsid w:val="002A03C5"/>
    <w:rsid w:val="002A23E0"/>
    <w:rsid w:val="002A7ED2"/>
    <w:rsid w:val="002B09BB"/>
    <w:rsid w:val="002B1CF4"/>
    <w:rsid w:val="002B559D"/>
    <w:rsid w:val="002B7C80"/>
    <w:rsid w:val="002C0A91"/>
    <w:rsid w:val="002C1C13"/>
    <w:rsid w:val="002C308C"/>
    <w:rsid w:val="002C3E4B"/>
    <w:rsid w:val="002C45E1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32C"/>
    <w:rsid w:val="002F157B"/>
    <w:rsid w:val="002F2A9C"/>
    <w:rsid w:val="002F6B2C"/>
    <w:rsid w:val="002F7B82"/>
    <w:rsid w:val="00300458"/>
    <w:rsid w:val="003006E3"/>
    <w:rsid w:val="003017DF"/>
    <w:rsid w:val="00302253"/>
    <w:rsid w:val="00307EF3"/>
    <w:rsid w:val="00310065"/>
    <w:rsid w:val="003109C9"/>
    <w:rsid w:val="00310B33"/>
    <w:rsid w:val="00310D36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1413"/>
    <w:rsid w:val="0033519A"/>
    <w:rsid w:val="0034057E"/>
    <w:rsid w:val="00341FE1"/>
    <w:rsid w:val="00342611"/>
    <w:rsid w:val="00342B1B"/>
    <w:rsid w:val="00343922"/>
    <w:rsid w:val="00343EA9"/>
    <w:rsid w:val="003440EF"/>
    <w:rsid w:val="00345712"/>
    <w:rsid w:val="00347434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276D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4C15"/>
    <w:rsid w:val="00450003"/>
    <w:rsid w:val="004506CB"/>
    <w:rsid w:val="00451B28"/>
    <w:rsid w:val="00456095"/>
    <w:rsid w:val="00456C32"/>
    <w:rsid w:val="00461412"/>
    <w:rsid w:val="00462871"/>
    <w:rsid w:val="0047167D"/>
    <w:rsid w:val="00473FEB"/>
    <w:rsid w:val="00474006"/>
    <w:rsid w:val="0047432F"/>
    <w:rsid w:val="004766F4"/>
    <w:rsid w:val="0047722D"/>
    <w:rsid w:val="00480370"/>
    <w:rsid w:val="004804F0"/>
    <w:rsid w:val="00481CAD"/>
    <w:rsid w:val="00482893"/>
    <w:rsid w:val="00483D6C"/>
    <w:rsid w:val="00483FDE"/>
    <w:rsid w:val="00486898"/>
    <w:rsid w:val="0048711F"/>
    <w:rsid w:val="004877AB"/>
    <w:rsid w:val="00487A18"/>
    <w:rsid w:val="00492048"/>
    <w:rsid w:val="0049378A"/>
    <w:rsid w:val="00493E2A"/>
    <w:rsid w:val="0049704B"/>
    <w:rsid w:val="004A7639"/>
    <w:rsid w:val="004B3073"/>
    <w:rsid w:val="004B493D"/>
    <w:rsid w:val="004B5052"/>
    <w:rsid w:val="004B5304"/>
    <w:rsid w:val="004B5346"/>
    <w:rsid w:val="004B5D89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264"/>
    <w:rsid w:val="004E571B"/>
    <w:rsid w:val="004E59B4"/>
    <w:rsid w:val="004E6373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C3F"/>
    <w:rsid w:val="0050222F"/>
    <w:rsid w:val="00504C75"/>
    <w:rsid w:val="00505D01"/>
    <w:rsid w:val="00506355"/>
    <w:rsid w:val="005064BC"/>
    <w:rsid w:val="00507EA0"/>
    <w:rsid w:val="00510FA3"/>
    <w:rsid w:val="0051110A"/>
    <w:rsid w:val="005119C2"/>
    <w:rsid w:val="00511DCE"/>
    <w:rsid w:val="00511E8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5651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BB"/>
    <w:rsid w:val="00565F5C"/>
    <w:rsid w:val="00572022"/>
    <w:rsid w:val="00574173"/>
    <w:rsid w:val="00580582"/>
    <w:rsid w:val="005819CB"/>
    <w:rsid w:val="0058250C"/>
    <w:rsid w:val="00582F37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E01"/>
    <w:rsid w:val="005D597C"/>
    <w:rsid w:val="005E0239"/>
    <w:rsid w:val="005E22C8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26B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14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61E"/>
    <w:rsid w:val="006B2797"/>
    <w:rsid w:val="006B434A"/>
    <w:rsid w:val="006B519A"/>
    <w:rsid w:val="006B66A6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553"/>
    <w:rsid w:val="00740A1D"/>
    <w:rsid w:val="0074133A"/>
    <w:rsid w:val="00742F4A"/>
    <w:rsid w:val="00743013"/>
    <w:rsid w:val="00743321"/>
    <w:rsid w:val="00743DF8"/>
    <w:rsid w:val="007465BE"/>
    <w:rsid w:val="00753631"/>
    <w:rsid w:val="00753988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19F6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2CF7"/>
    <w:rsid w:val="007C358D"/>
    <w:rsid w:val="007C5B0C"/>
    <w:rsid w:val="007C7F6B"/>
    <w:rsid w:val="007D0D70"/>
    <w:rsid w:val="007D3504"/>
    <w:rsid w:val="007D382E"/>
    <w:rsid w:val="007D7362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3CF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59A4"/>
    <w:rsid w:val="00845F4B"/>
    <w:rsid w:val="00846CED"/>
    <w:rsid w:val="00847FA9"/>
    <w:rsid w:val="008512B4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1A0"/>
    <w:rsid w:val="00892810"/>
    <w:rsid w:val="00892F84"/>
    <w:rsid w:val="00894A0B"/>
    <w:rsid w:val="008A33A0"/>
    <w:rsid w:val="008A622A"/>
    <w:rsid w:val="008A6559"/>
    <w:rsid w:val="008A71B3"/>
    <w:rsid w:val="008B1322"/>
    <w:rsid w:val="008B4CA2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29F6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3A01"/>
    <w:rsid w:val="0099438B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1AED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484"/>
    <w:rsid w:val="00A1561A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4108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ACF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110C"/>
    <w:rsid w:val="00B2169B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5F4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19B2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600"/>
    <w:rsid w:val="00BB5FC6"/>
    <w:rsid w:val="00BB6E54"/>
    <w:rsid w:val="00BB7D58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0B1F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9BD"/>
    <w:rsid w:val="00C06247"/>
    <w:rsid w:val="00C06EBA"/>
    <w:rsid w:val="00C07905"/>
    <w:rsid w:val="00C07BB4"/>
    <w:rsid w:val="00C17F30"/>
    <w:rsid w:val="00C22C04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24BE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19C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87FA7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64F2"/>
    <w:rsid w:val="00DC6826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839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0F3"/>
    <w:rsid w:val="00E7288D"/>
    <w:rsid w:val="00E72A72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75C1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0DA7"/>
    <w:rsid w:val="00F2115E"/>
    <w:rsid w:val="00F21476"/>
    <w:rsid w:val="00F22501"/>
    <w:rsid w:val="00F22B22"/>
    <w:rsid w:val="00F2658F"/>
    <w:rsid w:val="00F2792E"/>
    <w:rsid w:val="00F27B6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3358"/>
    <w:rsid w:val="00F54C07"/>
    <w:rsid w:val="00F54C26"/>
    <w:rsid w:val="00F558C7"/>
    <w:rsid w:val="00F56068"/>
    <w:rsid w:val="00F63675"/>
    <w:rsid w:val="00F6620C"/>
    <w:rsid w:val="00F67E08"/>
    <w:rsid w:val="00F73EAE"/>
    <w:rsid w:val="00F74306"/>
    <w:rsid w:val="00F747AD"/>
    <w:rsid w:val="00F76998"/>
    <w:rsid w:val="00F77190"/>
    <w:rsid w:val="00F82FE8"/>
    <w:rsid w:val="00F83E34"/>
    <w:rsid w:val="00F83E4F"/>
    <w:rsid w:val="00F8600D"/>
    <w:rsid w:val="00F9026E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  <w15:docId w15:val="{181B8971-F17D-40AF-83FE-387901A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B4C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9351-9F41-4496-8ACB-135DC48C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5</cp:revision>
  <cp:lastPrinted>2021-02-17T07:12:00Z</cp:lastPrinted>
  <dcterms:created xsi:type="dcterms:W3CDTF">2021-04-01T20:30:00Z</dcterms:created>
  <dcterms:modified xsi:type="dcterms:W3CDTF">2021-10-24T07:50:00Z</dcterms:modified>
</cp:coreProperties>
</file>