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0487" w14:textId="77777777" w:rsidR="00017BCA" w:rsidRDefault="005E5E49">
      <w:pPr>
        <w:jc w:val="center"/>
      </w:pPr>
      <w:bookmarkStart w:id="0" w:name="_heading=h.gjdgxs" w:colFirst="0" w:colLast="0"/>
      <w:bookmarkEnd w:id="0"/>
      <w:r>
        <w:t>АННОТАЦИЯ</w:t>
      </w:r>
    </w:p>
    <w:p w14:paraId="166F8750" w14:textId="77777777" w:rsidR="00017BCA" w:rsidRDefault="005E5E49">
      <w:pPr>
        <w:jc w:val="center"/>
      </w:pPr>
      <w:r>
        <w:t>Дисциплины</w:t>
      </w:r>
    </w:p>
    <w:p w14:paraId="4A4D309D" w14:textId="7C18A297" w:rsidR="00017BCA" w:rsidRDefault="00355D28" w:rsidP="00355D28">
      <w:pPr>
        <w:jc w:val="center"/>
      </w:pPr>
      <w:r w:rsidRPr="00355D28">
        <w:t>Б1.В.16</w:t>
      </w:r>
      <w:r>
        <w:t xml:space="preserve"> «</w:t>
      </w:r>
      <w:r w:rsidRPr="00355D28">
        <w:t>ЦИФРОВОЙ МАРКЕТИНГ</w:t>
      </w:r>
      <w:r>
        <w:t>»</w:t>
      </w:r>
    </w:p>
    <w:p w14:paraId="67C14502" w14:textId="77777777" w:rsidR="00355D28" w:rsidRDefault="00355D28">
      <w:pPr>
        <w:jc w:val="both"/>
      </w:pPr>
    </w:p>
    <w:p w14:paraId="0E4EE3C2" w14:textId="5B9B16A9" w:rsidR="00017BCA" w:rsidRDefault="005E5E49">
      <w:pPr>
        <w:jc w:val="both"/>
      </w:pPr>
      <w:r>
        <w:t xml:space="preserve">Направление подготовки – </w:t>
      </w:r>
      <w:r>
        <w:rPr>
          <w:i/>
        </w:rPr>
        <w:t>38.03.02</w:t>
      </w:r>
      <w:r>
        <w:t xml:space="preserve"> «</w:t>
      </w:r>
      <w:r>
        <w:rPr>
          <w:i/>
        </w:rPr>
        <w:t>Менеджмент</w:t>
      </w:r>
      <w:r>
        <w:t>»</w:t>
      </w:r>
    </w:p>
    <w:p w14:paraId="03845276" w14:textId="77777777" w:rsidR="00017BCA" w:rsidRDefault="005E5E49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14:paraId="065C2933" w14:textId="086BEE55" w:rsidR="00017BCA" w:rsidRDefault="005E5E49">
      <w:pPr>
        <w:jc w:val="both"/>
      </w:pPr>
      <w:r>
        <w:t>Профил</w:t>
      </w:r>
      <w:r w:rsidR="00B5191B">
        <w:t>ь</w:t>
      </w:r>
      <w:r>
        <w:t xml:space="preserve"> – </w:t>
      </w:r>
      <w:r>
        <w:rPr>
          <w:i/>
        </w:rPr>
        <w:t>«Маркетинг в цифровой среде»</w:t>
      </w:r>
    </w:p>
    <w:p w14:paraId="18A54313" w14:textId="77777777" w:rsidR="00017BCA" w:rsidRDefault="005E5E49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05CFB803" w14:textId="0CD2ED30" w:rsidR="00B5191B" w:rsidRDefault="00B5191B">
      <w:pPr>
        <w:jc w:val="both"/>
      </w:pPr>
      <w:r w:rsidRPr="00B5191B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1AA1B0CE" w14:textId="35EDFB55" w:rsidR="00017BCA" w:rsidRDefault="005E5E49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0FD49895" w14:textId="69ED09E8" w:rsidR="002F5F65" w:rsidRPr="001D6726" w:rsidRDefault="002F5F65" w:rsidP="002F5F65">
      <w:pPr>
        <w:jc w:val="both"/>
        <w:rPr>
          <w:iCs/>
        </w:rPr>
      </w:pPr>
      <w:bookmarkStart w:id="1" w:name="_Hlk75208243"/>
      <w:bookmarkStart w:id="2" w:name="_Hlk140946194"/>
      <w:r w:rsidRPr="001D6726">
        <w:rPr>
          <w:iCs/>
        </w:rPr>
        <w:t xml:space="preserve">Целью дисциплины является </w:t>
      </w:r>
      <w:r w:rsidR="00660D65" w:rsidRPr="001D6726">
        <w:rPr>
          <w:iCs/>
        </w:rPr>
        <w:t xml:space="preserve">изучение </w:t>
      </w:r>
      <w:proofErr w:type="gramStart"/>
      <w:r w:rsidR="00660D65">
        <w:rPr>
          <w:iCs/>
        </w:rPr>
        <w:t>инструментов</w:t>
      </w:r>
      <w:r w:rsidRPr="001D6726">
        <w:rPr>
          <w:iCs/>
        </w:rPr>
        <w:t xml:space="preserve"> </w:t>
      </w:r>
      <w:r w:rsidR="00C23BF6">
        <w:rPr>
          <w:iCs/>
        </w:rPr>
        <w:t xml:space="preserve"> </w:t>
      </w:r>
      <w:r w:rsidRPr="001D6726">
        <w:rPr>
          <w:iCs/>
        </w:rPr>
        <w:t>маркетинга</w:t>
      </w:r>
      <w:proofErr w:type="gramEnd"/>
      <w:r w:rsidR="00C23BF6">
        <w:rPr>
          <w:iCs/>
        </w:rPr>
        <w:t xml:space="preserve"> в цифровой среде</w:t>
      </w:r>
      <w:r w:rsidRPr="001D6726">
        <w:rPr>
          <w:iCs/>
        </w:rPr>
        <w:t>.</w:t>
      </w:r>
    </w:p>
    <w:p w14:paraId="69EE4E5D" w14:textId="77777777" w:rsidR="002F5F65" w:rsidRPr="001D6726" w:rsidRDefault="002F5F65" w:rsidP="002F5F65">
      <w:pPr>
        <w:jc w:val="both"/>
        <w:rPr>
          <w:iCs/>
        </w:rPr>
      </w:pPr>
      <w:r w:rsidRPr="001D6726">
        <w:rPr>
          <w:iCs/>
        </w:rPr>
        <w:t xml:space="preserve">Для достижения цели дисциплины решаются следующие задачи: </w:t>
      </w:r>
    </w:p>
    <w:bookmarkEnd w:id="1"/>
    <w:p w14:paraId="7AF5122A" w14:textId="3120CBA8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метод</w:t>
      </w:r>
      <w:r w:rsidRPr="00355D28">
        <w:rPr>
          <w:rFonts w:ascii="Times New Roman" w:hAnsi="Times New Roman"/>
          <w:iCs/>
          <w:sz w:val="24"/>
          <w:szCs w:val="24"/>
        </w:rPr>
        <w:t>ов</w:t>
      </w:r>
      <w:r w:rsidRPr="00355D28">
        <w:rPr>
          <w:rFonts w:ascii="Times New Roman" w:hAnsi="Times New Roman"/>
          <w:iCs/>
          <w:sz w:val="24"/>
          <w:szCs w:val="24"/>
        </w:rPr>
        <w:t xml:space="preserve"> оценки удовлетворенности потребителей, мнения потребителей о характеристиках продвигаемой продукции</w:t>
      </w:r>
    </w:p>
    <w:p w14:paraId="26C6D40A" w14:textId="569E3A6E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метод</w:t>
      </w:r>
      <w:r w:rsidRPr="00355D28">
        <w:rPr>
          <w:rFonts w:ascii="Times New Roman" w:hAnsi="Times New Roman"/>
          <w:iCs/>
          <w:sz w:val="24"/>
          <w:szCs w:val="24"/>
        </w:rPr>
        <w:t>ов</w:t>
      </w:r>
      <w:r w:rsidRPr="00355D28">
        <w:rPr>
          <w:rFonts w:ascii="Times New Roman" w:hAnsi="Times New Roman"/>
          <w:iCs/>
          <w:sz w:val="24"/>
          <w:szCs w:val="24"/>
        </w:rPr>
        <w:t xml:space="preserve"> проведения исследований каналов продвижения конкурентов и бюджетов реализации продвижения</w:t>
      </w:r>
    </w:p>
    <w:p w14:paraId="755A6899" w14:textId="6964EACC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особенност</w:t>
      </w:r>
      <w:r w:rsidRPr="00355D28">
        <w:rPr>
          <w:rFonts w:ascii="Times New Roman" w:hAnsi="Times New Roman"/>
          <w:iCs/>
          <w:sz w:val="24"/>
          <w:szCs w:val="24"/>
        </w:rPr>
        <w:t>ей</w:t>
      </w:r>
      <w:r w:rsidRPr="00355D28">
        <w:rPr>
          <w:rFonts w:ascii="Times New Roman" w:hAnsi="Times New Roman"/>
          <w:iCs/>
          <w:sz w:val="24"/>
          <w:szCs w:val="24"/>
        </w:rPr>
        <w:t xml:space="preserve"> поведения пользователей в информационно-телекоммуникационной сети "Интернет" </w:t>
      </w:r>
    </w:p>
    <w:p w14:paraId="286BA30E" w14:textId="75A8A945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 влияния поведенческих</w:t>
      </w:r>
      <w:r w:rsidRPr="00355D28">
        <w:rPr>
          <w:rFonts w:ascii="Times New Roman" w:hAnsi="Times New Roman"/>
          <w:iCs/>
          <w:sz w:val="24"/>
          <w:szCs w:val="24"/>
        </w:rPr>
        <w:t xml:space="preserve"> </w:t>
      </w:r>
      <w:r w:rsidR="00660D65" w:rsidRPr="00355D28">
        <w:rPr>
          <w:rFonts w:ascii="Times New Roman" w:hAnsi="Times New Roman"/>
          <w:iCs/>
          <w:sz w:val="24"/>
          <w:szCs w:val="24"/>
        </w:rPr>
        <w:t>факторов на</w:t>
      </w:r>
      <w:r w:rsidRPr="00355D28">
        <w:rPr>
          <w:rFonts w:ascii="Times New Roman" w:hAnsi="Times New Roman"/>
          <w:iCs/>
          <w:sz w:val="24"/>
          <w:szCs w:val="24"/>
        </w:rPr>
        <w:t xml:space="preserve"> показатели эффективности продвижения веб-сайта в информационно-телекоммуникационной сети "Интернет"</w:t>
      </w:r>
    </w:p>
    <w:p w14:paraId="445B1219" w14:textId="2765824F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инструмент</w:t>
      </w:r>
      <w:r w:rsidRPr="00355D28">
        <w:rPr>
          <w:rFonts w:ascii="Times New Roman" w:hAnsi="Times New Roman"/>
          <w:iCs/>
          <w:sz w:val="24"/>
          <w:szCs w:val="24"/>
        </w:rPr>
        <w:t>ов</w:t>
      </w:r>
      <w:r w:rsidRPr="00355D28">
        <w:rPr>
          <w:rFonts w:ascii="Times New Roman" w:hAnsi="Times New Roman"/>
          <w:iCs/>
          <w:sz w:val="24"/>
          <w:szCs w:val="24"/>
        </w:rPr>
        <w:t xml:space="preserve"> анализа поведенческих факторов на веб-сайте</w:t>
      </w:r>
    </w:p>
    <w:p w14:paraId="74D223E4" w14:textId="75AAFE11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метод</w:t>
      </w:r>
      <w:r w:rsidRPr="00355D28">
        <w:rPr>
          <w:rFonts w:ascii="Times New Roman" w:hAnsi="Times New Roman"/>
          <w:iCs/>
          <w:sz w:val="24"/>
          <w:szCs w:val="24"/>
        </w:rPr>
        <w:t>ов</w:t>
      </w:r>
      <w:r w:rsidRPr="00355D28">
        <w:rPr>
          <w:rFonts w:ascii="Times New Roman" w:hAnsi="Times New Roman"/>
          <w:iCs/>
          <w:sz w:val="24"/>
          <w:szCs w:val="24"/>
        </w:rPr>
        <w:t>, программ и сервис</w:t>
      </w:r>
      <w:r w:rsidRPr="00355D28">
        <w:rPr>
          <w:rFonts w:ascii="Times New Roman" w:hAnsi="Times New Roman"/>
          <w:iCs/>
          <w:sz w:val="24"/>
          <w:szCs w:val="24"/>
        </w:rPr>
        <w:t>ов</w:t>
      </w:r>
      <w:r w:rsidRPr="00355D28">
        <w:rPr>
          <w:rFonts w:ascii="Times New Roman" w:hAnsi="Times New Roman"/>
          <w:iCs/>
          <w:sz w:val="24"/>
          <w:szCs w:val="24"/>
        </w:rPr>
        <w:t xml:space="preserve"> анализа поведения посетителей веб-сайта</w:t>
      </w:r>
    </w:p>
    <w:p w14:paraId="3CB7E7BA" w14:textId="13B9479D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выявлени</w:t>
      </w:r>
      <w:r w:rsidRPr="00355D28">
        <w:rPr>
          <w:rFonts w:ascii="Times New Roman" w:hAnsi="Times New Roman"/>
          <w:iCs/>
          <w:sz w:val="24"/>
          <w:szCs w:val="24"/>
        </w:rPr>
        <w:t>е</w:t>
      </w:r>
      <w:r w:rsidRPr="00355D28">
        <w:rPr>
          <w:rFonts w:ascii="Times New Roman" w:hAnsi="Times New Roman"/>
          <w:iCs/>
          <w:sz w:val="24"/>
          <w:szCs w:val="24"/>
        </w:rPr>
        <w:t xml:space="preserve"> и составлени</w:t>
      </w:r>
      <w:r w:rsidRPr="00355D28">
        <w:rPr>
          <w:rFonts w:ascii="Times New Roman" w:hAnsi="Times New Roman"/>
          <w:iCs/>
          <w:sz w:val="24"/>
          <w:szCs w:val="24"/>
        </w:rPr>
        <w:t>е</w:t>
      </w:r>
      <w:r w:rsidRPr="00355D28">
        <w:rPr>
          <w:rFonts w:ascii="Times New Roman" w:hAnsi="Times New Roman"/>
          <w:iCs/>
          <w:sz w:val="24"/>
          <w:szCs w:val="24"/>
        </w:rPr>
        <w:t xml:space="preserve"> списка конкурирующих веб-сайтов</w:t>
      </w:r>
    </w:p>
    <w:p w14:paraId="764194D2" w14:textId="1D530E41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использова</w:t>
      </w:r>
      <w:r w:rsidRPr="00355D28">
        <w:rPr>
          <w:rFonts w:ascii="Times New Roman" w:hAnsi="Times New Roman"/>
          <w:iCs/>
          <w:sz w:val="24"/>
          <w:szCs w:val="24"/>
        </w:rPr>
        <w:t>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инструмент</w:t>
      </w:r>
      <w:r w:rsidRPr="00355D28">
        <w:rPr>
          <w:rFonts w:ascii="Times New Roman" w:hAnsi="Times New Roman"/>
          <w:iCs/>
          <w:sz w:val="24"/>
          <w:szCs w:val="24"/>
        </w:rPr>
        <w:t>ов</w:t>
      </w:r>
      <w:r w:rsidRPr="00355D28">
        <w:rPr>
          <w:rFonts w:ascii="Times New Roman" w:hAnsi="Times New Roman"/>
          <w:iCs/>
          <w:sz w:val="24"/>
          <w:szCs w:val="24"/>
        </w:rPr>
        <w:t xml:space="preserve"> исследования спроса в информационно-телекоммуникационной сети "Интернет"</w:t>
      </w:r>
    </w:p>
    <w:p w14:paraId="4CF73CB7" w14:textId="131011EF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составление алгоритмов</w:t>
      </w:r>
      <w:r w:rsidRPr="00355D28">
        <w:rPr>
          <w:rFonts w:ascii="Times New Roman" w:hAnsi="Times New Roman"/>
          <w:iCs/>
          <w:sz w:val="24"/>
          <w:szCs w:val="24"/>
        </w:rPr>
        <w:t xml:space="preserve"> анализа спроса в информационно-телекоммуникационной сети "Интернет"</w:t>
      </w:r>
    </w:p>
    <w:p w14:paraId="43E11F35" w14:textId="316F54AC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проведения исследования спроса в информационно-телекоммуникационной сети "Интернет"</w:t>
      </w:r>
    </w:p>
    <w:p w14:paraId="2E770F38" w14:textId="612EB73F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метод</w:t>
      </w:r>
      <w:r w:rsidRPr="00355D28">
        <w:rPr>
          <w:rFonts w:ascii="Times New Roman" w:hAnsi="Times New Roman"/>
          <w:iCs/>
          <w:sz w:val="24"/>
          <w:szCs w:val="24"/>
        </w:rPr>
        <w:t>ов</w:t>
      </w:r>
      <w:r w:rsidRPr="00355D28">
        <w:rPr>
          <w:rFonts w:ascii="Times New Roman" w:hAnsi="Times New Roman"/>
          <w:iCs/>
          <w:sz w:val="24"/>
          <w:szCs w:val="24"/>
        </w:rPr>
        <w:t xml:space="preserve"> прогнозирования изменения спроса на основе аналитических данных, предоставляемых сервисами поисковых машин</w:t>
      </w:r>
    </w:p>
    <w:p w14:paraId="288F9E74" w14:textId="160056FE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систем</w:t>
      </w:r>
      <w:r w:rsidRPr="00355D28">
        <w:rPr>
          <w:rFonts w:ascii="Times New Roman" w:hAnsi="Times New Roman"/>
          <w:iCs/>
          <w:sz w:val="24"/>
          <w:szCs w:val="24"/>
        </w:rPr>
        <w:t>ы</w:t>
      </w:r>
      <w:r w:rsidRPr="00355D28">
        <w:rPr>
          <w:rFonts w:ascii="Times New Roman" w:hAnsi="Times New Roman"/>
          <w:iCs/>
          <w:sz w:val="24"/>
          <w:szCs w:val="24"/>
        </w:rPr>
        <w:t xml:space="preserve"> инструментов интернет-маркетинга</w:t>
      </w:r>
    </w:p>
    <w:p w14:paraId="28BE8A14" w14:textId="38FFA9E0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особенност</w:t>
      </w:r>
      <w:r w:rsidRPr="00355D28">
        <w:rPr>
          <w:rFonts w:ascii="Times New Roman" w:hAnsi="Times New Roman"/>
          <w:iCs/>
          <w:sz w:val="24"/>
          <w:szCs w:val="24"/>
        </w:rPr>
        <w:t>ей</w:t>
      </w:r>
      <w:r w:rsidRPr="00355D28">
        <w:rPr>
          <w:rFonts w:ascii="Times New Roman" w:hAnsi="Times New Roman"/>
          <w:iCs/>
          <w:sz w:val="24"/>
          <w:szCs w:val="24"/>
        </w:rPr>
        <w:t xml:space="preserve"> функционирования современных контекстно-медийных рекламных систем</w:t>
      </w:r>
    </w:p>
    <w:p w14:paraId="30C3F51D" w14:textId="744C570F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особенност</w:t>
      </w:r>
      <w:r w:rsidRPr="00355D28">
        <w:rPr>
          <w:rFonts w:ascii="Times New Roman" w:hAnsi="Times New Roman"/>
          <w:iCs/>
          <w:sz w:val="24"/>
          <w:szCs w:val="24"/>
        </w:rPr>
        <w:t xml:space="preserve">ей </w:t>
      </w:r>
      <w:r w:rsidRPr="00355D28">
        <w:rPr>
          <w:rFonts w:ascii="Times New Roman" w:hAnsi="Times New Roman"/>
          <w:iCs/>
          <w:sz w:val="24"/>
          <w:szCs w:val="24"/>
        </w:rPr>
        <w:t>функционирования современных социальных медиа</w:t>
      </w:r>
    </w:p>
    <w:p w14:paraId="689F16D3" w14:textId="44F08FF9" w:rsidR="00355D28" w:rsidRPr="00355D28" w:rsidRDefault="00355D28" w:rsidP="00355D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355D28">
        <w:rPr>
          <w:rFonts w:ascii="Times New Roman" w:hAnsi="Times New Roman"/>
          <w:iCs/>
          <w:sz w:val="24"/>
          <w:szCs w:val="24"/>
        </w:rPr>
        <w:t>изучение</w:t>
      </w:r>
      <w:r w:rsidRPr="00355D28">
        <w:rPr>
          <w:rFonts w:ascii="Times New Roman" w:hAnsi="Times New Roman"/>
          <w:iCs/>
          <w:sz w:val="24"/>
          <w:szCs w:val="24"/>
        </w:rPr>
        <w:t xml:space="preserve"> систем</w:t>
      </w:r>
      <w:r w:rsidRPr="00355D28">
        <w:rPr>
          <w:rFonts w:ascii="Times New Roman" w:hAnsi="Times New Roman"/>
          <w:iCs/>
          <w:sz w:val="24"/>
          <w:szCs w:val="24"/>
        </w:rPr>
        <w:t>ы</w:t>
      </w:r>
      <w:r w:rsidRPr="00355D28">
        <w:rPr>
          <w:rFonts w:ascii="Times New Roman" w:hAnsi="Times New Roman"/>
          <w:iCs/>
          <w:sz w:val="24"/>
          <w:szCs w:val="24"/>
        </w:rPr>
        <w:t xml:space="preserve"> показателей эффективности продвижения</w:t>
      </w:r>
    </w:p>
    <w:bookmarkEnd w:id="2"/>
    <w:p w14:paraId="11BB2498" w14:textId="69E2CD17" w:rsidR="00017BCA" w:rsidRDefault="005E5E49" w:rsidP="00355D28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5377992F" w14:textId="45316FD6" w:rsidR="00017BCA" w:rsidRDefault="005E5E49">
      <w:pPr>
        <w:jc w:val="both"/>
      </w:pPr>
      <w:r>
        <w:t xml:space="preserve">Изучение дисциплины направлено на формирование следующих </w:t>
      </w:r>
      <w:proofErr w:type="gramStart"/>
      <w:r>
        <w:t>компетенций,  сформированность</w:t>
      </w:r>
      <w:proofErr w:type="gramEnd"/>
      <w:r>
        <w:t xml:space="preserve"> которых</w:t>
      </w:r>
      <w:r w:rsidR="003A6A76">
        <w:t xml:space="preserve"> </w:t>
      </w:r>
      <w:r>
        <w:t>оценивается с помощью индикаторов достижения компетенций:</w:t>
      </w:r>
    </w:p>
    <w:tbl>
      <w:tblPr>
        <w:tblStyle w:val="afff0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60"/>
      </w:tblGrid>
      <w:tr w:rsidR="00017BCA" w:rsidRPr="00075967" w14:paraId="5E8F33AD" w14:textId="77777777" w:rsidTr="00075967">
        <w:trPr>
          <w:tblHeader/>
        </w:trPr>
        <w:tc>
          <w:tcPr>
            <w:tcW w:w="3510" w:type="dxa"/>
          </w:tcPr>
          <w:p w14:paraId="625CE953" w14:textId="77777777" w:rsidR="00017BCA" w:rsidRPr="00075967" w:rsidRDefault="005E5E49" w:rsidP="00075967">
            <w:pPr>
              <w:jc w:val="center"/>
            </w:pPr>
            <w:r w:rsidRPr="00075967">
              <w:t>Компетенция</w:t>
            </w:r>
          </w:p>
        </w:tc>
        <w:tc>
          <w:tcPr>
            <w:tcW w:w="6060" w:type="dxa"/>
          </w:tcPr>
          <w:p w14:paraId="216FF177" w14:textId="77777777" w:rsidR="00017BCA" w:rsidRPr="00075967" w:rsidRDefault="005E5E49" w:rsidP="00075967">
            <w:pPr>
              <w:jc w:val="center"/>
              <w:rPr>
                <w:highlight w:val="yellow"/>
              </w:rPr>
            </w:pPr>
            <w:r w:rsidRPr="00075967">
              <w:t>Индикатор компетенции</w:t>
            </w:r>
          </w:p>
        </w:tc>
      </w:tr>
      <w:tr w:rsidR="00C23BF6" w:rsidRPr="00075967" w14:paraId="7D180EF7" w14:textId="77777777" w:rsidTr="00075967">
        <w:tc>
          <w:tcPr>
            <w:tcW w:w="3510" w:type="dxa"/>
          </w:tcPr>
          <w:p w14:paraId="6170CA8C" w14:textId="688130D1" w:rsidR="00C23BF6" w:rsidRPr="00075967" w:rsidRDefault="00C23BF6" w:rsidP="00075967">
            <w:pPr>
              <w:rPr>
                <w:iCs/>
                <w:highlight w:val="yellow"/>
              </w:rPr>
            </w:pPr>
            <w:bookmarkStart w:id="3" w:name="_Hlk75207208"/>
            <w:proofErr w:type="gramStart"/>
            <w:r w:rsidRPr="00075967">
              <w:rPr>
                <w:iCs/>
              </w:rPr>
              <w:t>ПК-3</w:t>
            </w:r>
            <w:proofErr w:type="gramEnd"/>
            <w:r w:rsidRPr="00075967">
              <w:rPr>
                <w:iCs/>
              </w:rPr>
              <w:t xml:space="preserve"> Организация мероприятий, способствующих увеличению продаж продукции СМИ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54AC" w14:textId="42AB3870" w:rsidR="00C23BF6" w:rsidRPr="00075967" w:rsidRDefault="00C23BF6" w:rsidP="00075967">
            <w:pPr>
              <w:jc w:val="both"/>
            </w:pPr>
            <w:r w:rsidRPr="00075967">
              <w:t xml:space="preserve">ПК-3.3.2. Владеет навыками по поиску и </w:t>
            </w:r>
            <w:proofErr w:type="gramStart"/>
            <w:r w:rsidRPr="00075967">
              <w:t>отбору  организаций</w:t>
            </w:r>
            <w:proofErr w:type="gramEnd"/>
            <w:r w:rsidRPr="00075967">
              <w:t>, осуществляющих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</w:tc>
      </w:tr>
      <w:tr w:rsidR="00C23BF6" w:rsidRPr="00075967" w14:paraId="0E808962" w14:textId="77777777" w:rsidTr="00075967">
        <w:tc>
          <w:tcPr>
            <w:tcW w:w="3510" w:type="dxa"/>
          </w:tcPr>
          <w:p w14:paraId="29C7B783" w14:textId="4AF15CE6" w:rsidR="00C23BF6" w:rsidRPr="00075967" w:rsidRDefault="00C23BF6" w:rsidP="00075967">
            <w:pPr>
              <w:rPr>
                <w:iCs/>
              </w:rPr>
            </w:pPr>
            <w:r w:rsidRPr="00075967">
              <w:rPr>
                <w:iCs/>
              </w:rPr>
              <w:t xml:space="preserve">ПК-4 Контроль и оценка эффективности результатов </w:t>
            </w:r>
            <w:proofErr w:type="gramStart"/>
            <w:r w:rsidRPr="00075967">
              <w:rPr>
                <w:iCs/>
              </w:rPr>
              <w:t>про-движения</w:t>
            </w:r>
            <w:proofErr w:type="gramEnd"/>
            <w:r w:rsidRPr="00075967">
              <w:rPr>
                <w:iCs/>
              </w:rPr>
              <w:t xml:space="preserve"> продукции СМИ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E531" w14:textId="4606446B" w:rsidR="00C23BF6" w:rsidRPr="00075967" w:rsidRDefault="00C23BF6" w:rsidP="00075967">
            <w:pPr>
              <w:jc w:val="both"/>
            </w:pPr>
            <w:r w:rsidRPr="00075967">
              <w:t>ПК-4.3.3. Владеет методами оценки удовлетворенности потребителей, мнения потребителей о характеристиках продвигаемой продукции</w:t>
            </w:r>
          </w:p>
        </w:tc>
      </w:tr>
      <w:tr w:rsidR="00C23BF6" w:rsidRPr="00075967" w14:paraId="0B1F0B8B" w14:textId="77777777" w:rsidTr="00075967">
        <w:tc>
          <w:tcPr>
            <w:tcW w:w="3510" w:type="dxa"/>
          </w:tcPr>
          <w:p w14:paraId="26D9B2BA" w14:textId="262371A5" w:rsidR="00C23BF6" w:rsidRPr="00075967" w:rsidRDefault="00C23BF6" w:rsidP="00075967">
            <w:pPr>
              <w:rPr>
                <w:iCs/>
              </w:rPr>
            </w:pPr>
            <w:r w:rsidRPr="00075967">
              <w:rPr>
                <w:iCs/>
              </w:rPr>
              <w:t>ПК-5 Исследование поведения конкурентов в информационно-</w:t>
            </w:r>
            <w:r w:rsidRPr="00075967">
              <w:rPr>
                <w:iCs/>
              </w:rPr>
              <w:lastRenderedPageBreak/>
              <w:t>телекоммуникационной сети "Интернет"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E90" w14:textId="77777777" w:rsidR="00C23BF6" w:rsidRPr="00075967" w:rsidRDefault="00C23BF6" w:rsidP="00075967">
            <w:pPr>
              <w:jc w:val="both"/>
              <w:rPr>
                <w:sz w:val="22"/>
                <w:szCs w:val="22"/>
              </w:rPr>
            </w:pPr>
            <w:r w:rsidRPr="00075967">
              <w:rPr>
                <w:sz w:val="22"/>
                <w:szCs w:val="22"/>
              </w:rPr>
              <w:lastRenderedPageBreak/>
              <w:t xml:space="preserve">ПК-5.3.2. Владеет методами проведения исследований каналов продвижения конкурентов и бюджетов реализации </w:t>
            </w:r>
            <w:r w:rsidRPr="00075967">
              <w:rPr>
                <w:sz w:val="22"/>
                <w:szCs w:val="22"/>
              </w:rPr>
              <w:lastRenderedPageBreak/>
              <w:t>продвижения</w:t>
            </w:r>
          </w:p>
          <w:p w14:paraId="08AA5F84" w14:textId="77777777" w:rsidR="00C23BF6" w:rsidRPr="00075967" w:rsidRDefault="00C23BF6" w:rsidP="00075967">
            <w:pPr>
              <w:jc w:val="both"/>
            </w:pPr>
          </w:p>
        </w:tc>
      </w:tr>
      <w:tr w:rsidR="00C23BF6" w:rsidRPr="00075967" w14:paraId="7F5A613D" w14:textId="77777777" w:rsidTr="00075967">
        <w:trPr>
          <w:trHeight w:val="58"/>
        </w:trPr>
        <w:tc>
          <w:tcPr>
            <w:tcW w:w="3510" w:type="dxa"/>
            <w:vMerge w:val="restart"/>
          </w:tcPr>
          <w:p w14:paraId="36BE5EB2" w14:textId="2C1D877D" w:rsidR="00C23BF6" w:rsidRPr="00075967" w:rsidRDefault="00C23BF6" w:rsidP="00075967">
            <w:pPr>
              <w:rPr>
                <w:iCs/>
                <w:highlight w:val="yellow"/>
              </w:rPr>
            </w:pPr>
            <w:r w:rsidRPr="00075967">
              <w:rPr>
                <w:iCs/>
              </w:rPr>
              <w:lastRenderedPageBreak/>
              <w:t>ПК-6 Исследование поведения пользователей в информационно-телекоммуникационной сети "Интернет"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3AD41" w14:textId="56927AFF" w:rsidR="00C23BF6" w:rsidRPr="00075967" w:rsidRDefault="00C23BF6" w:rsidP="00075967">
            <w:pPr>
              <w:jc w:val="both"/>
            </w:pPr>
            <w:r w:rsidRPr="00355D28">
              <w:t>ПК-6.1.1. Знает особенности поведения пользователей в информационно-телекоммуникационной сети "Интернет"</w:t>
            </w:r>
            <w:r w:rsidRPr="00075967">
              <w:t xml:space="preserve"> </w:t>
            </w:r>
          </w:p>
        </w:tc>
      </w:tr>
      <w:tr w:rsidR="00C23BF6" w:rsidRPr="00075967" w14:paraId="0BE85B70" w14:textId="77777777" w:rsidTr="00075967">
        <w:trPr>
          <w:trHeight w:val="58"/>
        </w:trPr>
        <w:tc>
          <w:tcPr>
            <w:tcW w:w="3510" w:type="dxa"/>
            <w:vMerge/>
          </w:tcPr>
          <w:p w14:paraId="29147119" w14:textId="77777777" w:rsidR="00C23BF6" w:rsidRPr="00075967" w:rsidRDefault="00C23BF6" w:rsidP="00075967">
            <w:pPr>
              <w:rPr>
                <w:i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39644" w14:textId="4C855DAE" w:rsidR="00C23BF6" w:rsidRPr="00075967" w:rsidRDefault="00C23BF6" w:rsidP="00075967">
            <w:pPr>
              <w:jc w:val="both"/>
            </w:pPr>
            <w:r w:rsidRPr="00075967">
              <w:t>ПК-6.1.5. Знает как поведенческие факторы влияют на показатели эффективности продвижения веб-сайта в информационно-телекоммуникационной сети "Интернет"</w:t>
            </w:r>
          </w:p>
        </w:tc>
      </w:tr>
      <w:tr w:rsidR="00C23BF6" w:rsidRPr="00075967" w14:paraId="7884FDEF" w14:textId="77777777" w:rsidTr="00075967">
        <w:trPr>
          <w:trHeight w:val="58"/>
        </w:trPr>
        <w:tc>
          <w:tcPr>
            <w:tcW w:w="3510" w:type="dxa"/>
            <w:vMerge/>
          </w:tcPr>
          <w:p w14:paraId="19316B02" w14:textId="77777777" w:rsidR="00C23BF6" w:rsidRPr="00075967" w:rsidRDefault="00C23BF6" w:rsidP="00075967">
            <w:pPr>
              <w:rPr>
                <w:i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2F2B0" w14:textId="6C084C82" w:rsidR="00C23BF6" w:rsidRPr="00075967" w:rsidRDefault="00C23BF6" w:rsidP="00075967">
            <w:pPr>
              <w:jc w:val="both"/>
            </w:pPr>
            <w:r w:rsidRPr="00075967">
              <w:t>ПК-6.1.6. Знает инструменты анализа поведенческих факторов на веб-сайте</w:t>
            </w:r>
          </w:p>
        </w:tc>
      </w:tr>
      <w:tr w:rsidR="00C23BF6" w:rsidRPr="00075967" w14:paraId="143CE338" w14:textId="77777777" w:rsidTr="00075967">
        <w:trPr>
          <w:trHeight w:val="58"/>
        </w:trPr>
        <w:tc>
          <w:tcPr>
            <w:tcW w:w="3510" w:type="dxa"/>
            <w:vMerge/>
          </w:tcPr>
          <w:p w14:paraId="03BE87F2" w14:textId="77777777" w:rsidR="00C23BF6" w:rsidRPr="00075967" w:rsidRDefault="00C23BF6" w:rsidP="00075967">
            <w:pPr>
              <w:rPr>
                <w:i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2052A" w14:textId="3D8B8CA2" w:rsidR="00C23BF6" w:rsidRPr="00075967" w:rsidRDefault="00C23BF6" w:rsidP="00075967">
            <w:pPr>
              <w:jc w:val="both"/>
            </w:pPr>
            <w:r w:rsidRPr="00075967">
              <w:t>ПК-6.2.1. Умеет использовать методы, программы и сервисы анализа поведения посетителей веб-сайта</w:t>
            </w:r>
          </w:p>
        </w:tc>
      </w:tr>
      <w:tr w:rsidR="00C23BF6" w:rsidRPr="00075967" w14:paraId="19603AE8" w14:textId="77777777" w:rsidTr="00075967">
        <w:trPr>
          <w:trHeight w:val="58"/>
        </w:trPr>
        <w:tc>
          <w:tcPr>
            <w:tcW w:w="3510" w:type="dxa"/>
            <w:vMerge/>
          </w:tcPr>
          <w:p w14:paraId="46B6874E" w14:textId="77777777" w:rsidR="00C23BF6" w:rsidRPr="00075967" w:rsidRDefault="00C23BF6" w:rsidP="00075967">
            <w:pPr>
              <w:rPr>
                <w:i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1A1FC" w14:textId="4EE846A8" w:rsidR="00C23BF6" w:rsidRPr="00075967" w:rsidRDefault="00C23BF6" w:rsidP="00075967">
            <w:pPr>
              <w:jc w:val="both"/>
            </w:pPr>
            <w:r w:rsidRPr="00075967">
              <w:t>ПК-6.3.2. Владеет навыками выявления и составления списка конкурирующих веб-сайтов</w:t>
            </w:r>
          </w:p>
        </w:tc>
      </w:tr>
      <w:tr w:rsidR="00075967" w:rsidRPr="00075967" w14:paraId="63DD6515" w14:textId="77777777" w:rsidTr="00075967">
        <w:trPr>
          <w:trHeight w:val="58"/>
        </w:trPr>
        <w:tc>
          <w:tcPr>
            <w:tcW w:w="3510" w:type="dxa"/>
            <w:vMerge w:val="restart"/>
          </w:tcPr>
          <w:p w14:paraId="640A0D27" w14:textId="240215F5" w:rsidR="00075967" w:rsidRPr="00075967" w:rsidRDefault="00075967" w:rsidP="00075967">
            <w:pPr>
              <w:rPr>
                <w:iCs/>
              </w:rPr>
            </w:pPr>
            <w:r w:rsidRPr="00075967">
              <w:rPr>
                <w:rFonts w:eastAsia="Calibri"/>
                <w:snapToGrid w:val="0"/>
              </w:rPr>
              <w:t>ПК-7 Исследование спроса в информационно-телекоммуникационной сети "Интернет"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77917" w14:textId="40F047CD" w:rsidR="00075967" w:rsidRPr="00075967" w:rsidRDefault="00075967" w:rsidP="00075967">
            <w:pPr>
              <w:jc w:val="both"/>
            </w:pPr>
            <w:r w:rsidRPr="00075967">
              <w:t>ПК-7.2.1. Умеет использовать инструменты исследования спроса в информационно-телекоммуникационной сети "Интернет"</w:t>
            </w:r>
          </w:p>
        </w:tc>
      </w:tr>
      <w:tr w:rsidR="00075967" w:rsidRPr="00075967" w14:paraId="3641FE18" w14:textId="77777777" w:rsidTr="00075967">
        <w:trPr>
          <w:trHeight w:val="58"/>
        </w:trPr>
        <w:tc>
          <w:tcPr>
            <w:tcW w:w="3510" w:type="dxa"/>
            <w:vMerge/>
          </w:tcPr>
          <w:p w14:paraId="7B3B5711" w14:textId="77777777" w:rsidR="00075967" w:rsidRPr="00075967" w:rsidRDefault="00075967" w:rsidP="00075967">
            <w:pPr>
              <w:rPr>
                <w:rFonts w:eastAsia="Calibri"/>
                <w:snapToGrid w:val="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195E" w14:textId="37D6A7CD" w:rsidR="00075967" w:rsidRPr="00075967" w:rsidRDefault="00075967" w:rsidP="00075967">
            <w:pPr>
              <w:jc w:val="both"/>
            </w:pPr>
            <w:r w:rsidRPr="00075967">
              <w:t>ПК-7.2.3. Умеет составлять алгоритмы анализа спроса в информационно-телекоммуникационной сети "Интернет"</w:t>
            </w:r>
          </w:p>
        </w:tc>
      </w:tr>
      <w:tr w:rsidR="00075967" w:rsidRPr="00075967" w14:paraId="1977CF3C" w14:textId="77777777" w:rsidTr="00075967">
        <w:trPr>
          <w:trHeight w:val="58"/>
        </w:trPr>
        <w:tc>
          <w:tcPr>
            <w:tcW w:w="3510" w:type="dxa"/>
            <w:vMerge/>
          </w:tcPr>
          <w:p w14:paraId="21769A87" w14:textId="77777777" w:rsidR="00075967" w:rsidRPr="00075967" w:rsidRDefault="00075967" w:rsidP="00075967">
            <w:pPr>
              <w:rPr>
                <w:rFonts w:eastAsia="Calibri"/>
                <w:snapToGrid w:val="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2FCC4" w14:textId="664E6C76" w:rsidR="00075967" w:rsidRPr="00075967" w:rsidRDefault="00075967" w:rsidP="00075967">
            <w:pPr>
              <w:jc w:val="both"/>
            </w:pPr>
            <w:r w:rsidRPr="00075967">
              <w:t>ПК-7.3.1. Владеет навыками проведения исследования спроса в информационно-телекоммуникационной сети "Интернет"</w:t>
            </w:r>
          </w:p>
        </w:tc>
      </w:tr>
      <w:tr w:rsidR="00075967" w:rsidRPr="00075967" w14:paraId="4DDA6E66" w14:textId="77777777" w:rsidTr="00075967">
        <w:trPr>
          <w:trHeight w:val="58"/>
        </w:trPr>
        <w:tc>
          <w:tcPr>
            <w:tcW w:w="3510" w:type="dxa"/>
            <w:vMerge/>
          </w:tcPr>
          <w:p w14:paraId="1FBCF82D" w14:textId="77777777" w:rsidR="00075967" w:rsidRPr="00075967" w:rsidRDefault="00075967" w:rsidP="00075967">
            <w:pPr>
              <w:rPr>
                <w:rFonts w:eastAsia="Calibri"/>
                <w:snapToGrid w:val="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9A061" w14:textId="5420F1E9" w:rsidR="00075967" w:rsidRPr="00075967" w:rsidRDefault="00075967" w:rsidP="00075967">
            <w:pPr>
              <w:jc w:val="both"/>
            </w:pPr>
            <w:r w:rsidRPr="00075967">
              <w:t>ПК-7.3.3. Владеет методами прогнозирования изменения спроса на основе аналитических данных, предоставляемых сервисами поисковых машин</w:t>
            </w:r>
          </w:p>
        </w:tc>
      </w:tr>
      <w:tr w:rsidR="00B5191B" w:rsidRPr="00075967" w14:paraId="467E4744" w14:textId="77777777" w:rsidTr="00075967">
        <w:tc>
          <w:tcPr>
            <w:tcW w:w="3510" w:type="dxa"/>
            <w:vMerge w:val="restart"/>
          </w:tcPr>
          <w:p w14:paraId="3F34B2B7" w14:textId="03BAAA92" w:rsidR="00B5191B" w:rsidRPr="00660D65" w:rsidRDefault="00B5191B" w:rsidP="00075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660D65">
              <w:rPr>
                <w:iCs/>
              </w:rPr>
              <w:t>ПК-8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E035" w14:textId="13B1F28F" w:rsidR="00B5191B" w:rsidRPr="00660D65" w:rsidRDefault="00C23BF6" w:rsidP="00075967">
            <w:pPr>
              <w:jc w:val="both"/>
            </w:pPr>
            <w:r w:rsidRPr="00660D65">
              <w:t>ПК-8.1.5. Знает систему инструментов интернет-маркетинга</w:t>
            </w:r>
          </w:p>
        </w:tc>
      </w:tr>
      <w:tr w:rsidR="00B5191B" w:rsidRPr="00075967" w14:paraId="6E9B08CE" w14:textId="77777777" w:rsidTr="00075967">
        <w:tc>
          <w:tcPr>
            <w:tcW w:w="3510" w:type="dxa"/>
            <w:vMerge/>
          </w:tcPr>
          <w:p w14:paraId="452C9F62" w14:textId="77777777" w:rsidR="00B5191B" w:rsidRPr="00075967" w:rsidRDefault="00B5191B" w:rsidP="00075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highlight w:val="yellow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57FA" w14:textId="02ECA919" w:rsidR="00B5191B" w:rsidRPr="00075967" w:rsidRDefault="00C23BF6" w:rsidP="00075967">
            <w:pPr>
              <w:jc w:val="both"/>
            </w:pPr>
            <w:r w:rsidRPr="00075967">
              <w:t>ПК-8.1.10. Знает особенности функционирования современных контекстно-медийных рекламных систем</w:t>
            </w:r>
          </w:p>
        </w:tc>
      </w:tr>
      <w:tr w:rsidR="00B5191B" w:rsidRPr="00075967" w14:paraId="24663746" w14:textId="77777777" w:rsidTr="00075967">
        <w:tc>
          <w:tcPr>
            <w:tcW w:w="3510" w:type="dxa"/>
            <w:vMerge/>
          </w:tcPr>
          <w:p w14:paraId="32939CA6" w14:textId="77777777" w:rsidR="00B5191B" w:rsidRPr="00075967" w:rsidRDefault="00B5191B" w:rsidP="00075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highlight w:val="yellow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5F19" w14:textId="72C8D99E" w:rsidR="00B5191B" w:rsidRPr="00075967" w:rsidRDefault="00C23BF6" w:rsidP="00075967">
            <w:pPr>
              <w:jc w:val="both"/>
            </w:pPr>
            <w:r w:rsidRPr="00075967">
              <w:t>ПК-8.1.11. Знает особенности функционирования современных социальных медиа</w:t>
            </w:r>
          </w:p>
        </w:tc>
      </w:tr>
      <w:tr w:rsidR="00B5191B" w:rsidRPr="00075967" w14:paraId="0BF1AD20" w14:textId="77777777" w:rsidTr="00075967">
        <w:tc>
          <w:tcPr>
            <w:tcW w:w="3510" w:type="dxa"/>
            <w:vMerge/>
          </w:tcPr>
          <w:p w14:paraId="152B2F1D" w14:textId="77777777" w:rsidR="00B5191B" w:rsidRPr="00075967" w:rsidRDefault="00B5191B" w:rsidP="00075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highlight w:val="yellow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2E72" w14:textId="789CF101" w:rsidR="00B5191B" w:rsidRPr="00075967" w:rsidRDefault="00C23BF6" w:rsidP="00075967">
            <w:pPr>
              <w:jc w:val="both"/>
            </w:pPr>
            <w:r w:rsidRPr="00075967">
              <w:t>ПК-8.2.1. Умеет составлять систему показателей эффективности продвижения</w:t>
            </w:r>
          </w:p>
        </w:tc>
      </w:tr>
      <w:tr w:rsidR="00B5191B" w:rsidRPr="00075967" w14:paraId="668D1F5B" w14:textId="77777777" w:rsidTr="00075967">
        <w:tc>
          <w:tcPr>
            <w:tcW w:w="3510" w:type="dxa"/>
            <w:vMerge/>
          </w:tcPr>
          <w:p w14:paraId="75E02328" w14:textId="77777777" w:rsidR="00B5191B" w:rsidRPr="00075967" w:rsidRDefault="00B5191B" w:rsidP="00075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highlight w:val="yellow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B583" w14:textId="071731CE" w:rsidR="00B5191B" w:rsidRPr="00075967" w:rsidRDefault="00075967" w:rsidP="00075967">
            <w:pPr>
              <w:jc w:val="both"/>
            </w:pPr>
            <w:r w:rsidRPr="00075967">
              <w:t>ПК-8.3.2. Владеет навыками по разработке показателей эффективности продвижения в информационно-телекоммуникационной сети "Интернет"</w:t>
            </w:r>
          </w:p>
        </w:tc>
      </w:tr>
      <w:tr w:rsidR="00075967" w:rsidRPr="00075967" w14:paraId="21F7A046" w14:textId="77777777" w:rsidTr="00075967">
        <w:tc>
          <w:tcPr>
            <w:tcW w:w="3510" w:type="dxa"/>
          </w:tcPr>
          <w:p w14:paraId="57EE9EE7" w14:textId="4464B69F" w:rsidR="00075967" w:rsidRPr="00075967" w:rsidRDefault="00075967" w:rsidP="00075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highlight w:val="yellow"/>
              </w:rPr>
            </w:pPr>
            <w:r w:rsidRPr="00075967">
              <w:rPr>
                <w:rFonts w:eastAsia="Calibri"/>
                <w:snapToGrid w:val="0"/>
              </w:rPr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F7C1" w14:textId="0624A9E5" w:rsidR="00075967" w:rsidRPr="00075967" w:rsidRDefault="00075967" w:rsidP="00075967">
            <w:pPr>
              <w:jc w:val="both"/>
            </w:pPr>
            <w:r w:rsidRPr="00075967">
              <w:t>ПК-9.3.2. Владеет навыками формирования бюджета на продвижение в информационно-телекоммуникационной сети "Интернет"</w:t>
            </w:r>
          </w:p>
        </w:tc>
      </w:tr>
      <w:bookmarkEnd w:id="3"/>
    </w:tbl>
    <w:p w14:paraId="13629737" w14:textId="77777777" w:rsidR="00C23BF6" w:rsidRDefault="00C23BF6">
      <w:pPr>
        <w:jc w:val="both"/>
      </w:pPr>
    </w:p>
    <w:p w14:paraId="344DC054" w14:textId="118AC2DF" w:rsidR="00017BCA" w:rsidRDefault="00B5191B">
      <w:pPr>
        <w:jc w:val="both"/>
      </w:pPr>
      <w:r w:rsidRPr="00B5191B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B5191B">
        <w:t>обучающихся  практических</w:t>
      </w:r>
      <w:proofErr w:type="gramEnd"/>
      <w:r w:rsidRPr="00B5191B">
        <w:t xml:space="preserve"> навыков</w:t>
      </w:r>
      <w:r>
        <w:t>:</w:t>
      </w:r>
    </w:p>
    <w:p w14:paraId="4919D176" w14:textId="20EBD7C7" w:rsidR="00B5191B" w:rsidRDefault="00B5191B">
      <w:pPr>
        <w:jc w:val="both"/>
      </w:pPr>
      <w:r>
        <w:t xml:space="preserve">- </w:t>
      </w:r>
      <w:r w:rsidRPr="00B5191B">
        <w:t>выявлени</w:t>
      </w:r>
      <w:r>
        <w:t>е</w:t>
      </w:r>
      <w:r w:rsidRPr="00B5191B">
        <w:t xml:space="preserve"> и составлени</w:t>
      </w:r>
      <w:r>
        <w:t>е</w:t>
      </w:r>
      <w:r w:rsidRPr="00B5191B">
        <w:t xml:space="preserve"> списка конкурирующих веб-сайтов </w:t>
      </w:r>
    </w:p>
    <w:p w14:paraId="74F24018" w14:textId="2CA8700E" w:rsidR="00B5191B" w:rsidRPr="00B5191B" w:rsidRDefault="00B5191B">
      <w:pPr>
        <w:jc w:val="both"/>
      </w:pPr>
      <w:r>
        <w:t xml:space="preserve">- </w:t>
      </w:r>
      <w:r w:rsidRPr="00B5191B">
        <w:t>подбор каналов продвижения в информационно-телекоммуникационной сети "Интернет"</w:t>
      </w:r>
    </w:p>
    <w:p w14:paraId="25D834C7" w14:textId="77777777" w:rsidR="00017BCA" w:rsidRPr="00174424" w:rsidRDefault="005E5E49">
      <w:pPr>
        <w:jc w:val="both"/>
        <w:rPr>
          <w:b/>
        </w:rPr>
      </w:pPr>
      <w:r w:rsidRPr="00174424">
        <w:rPr>
          <w:b/>
        </w:rPr>
        <w:t>4. Содержание и структура дисциплины</w:t>
      </w:r>
    </w:p>
    <w:p w14:paraId="7E7D36BC" w14:textId="47539BE0" w:rsidR="002F1E20" w:rsidRPr="00174424" w:rsidRDefault="002F1E20" w:rsidP="002F1E20">
      <w:pPr>
        <w:jc w:val="both"/>
        <w:rPr>
          <w:iCs/>
        </w:rPr>
      </w:pPr>
      <w:r w:rsidRPr="00174424">
        <w:rPr>
          <w:iCs/>
        </w:rPr>
        <w:t xml:space="preserve">Модуль </w:t>
      </w:r>
      <w:r w:rsidR="002F5F65" w:rsidRPr="00174424">
        <w:rPr>
          <w:iCs/>
        </w:rPr>
        <w:t>1</w:t>
      </w:r>
      <w:r w:rsidR="002F5F65" w:rsidRPr="00174424">
        <w:rPr>
          <w:iCs/>
        </w:rPr>
        <w:tab/>
      </w:r>
    </w:p>
    <w:p w14:paraId="195C89CB" w14:textId="77777777" w:rsidR="00174424" w:rsidRPr="00174424" w:rsidRDefault="00174424" w:rsidP="00174424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174424">
        <w:rPr>
          <w:rFonts w:ascii="Times New Roman" w:hAnsi="Times New Roman"/>
          <w:iCs/>
          <w:sz w:val="24"/>
          <w:szCs w:val="24"/>
        </w:rPr>
        <w:t>Организации для продвижения продукции и интернет-сайтов</w:t>
      </w:r>
    </w:p>
    <w:p w14:paraId="0E1EFB27" w14:textId="77777777" w:rsidR="00174424" w:rsidRPr="00174424" w:rsidRDefault="00174424" w:rsidP="00174424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174424">
        <w:rPr>
          <w:rFonts w:ascii="Times New Roman" w:hAnsi="Times New Roman"/>
          <w:iCs/>
          <w:sz w:val="24"/>
          <w:szCs w:val="24"/>
        </w:rPr>
        <w:t>Методы проведения исследований каналов продвижения конкурентов и бюджетов реализации продвижения</w:t>
      </w:r>
    </w:p>
    <w:p w14:paraId="774716C2" w14:textId="77777777" w:rsidR="00174424" w:rsidRPr="00174424" w:rsidRDefault="00174424" w:rsidP="00174424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174424">
        <w:rPr>
          <w:rFonts w:ascii="Times New Roman" w:hAnsi="Times New Roman"/>
          <w:iCs/>
          <w:sz w:val="24"/>
          <w:szCs w:val="24"/>
        </w:rPr>
        <w:t>Исследование поведения пользователей в сети "Интернет"</w:t>
      </w:r>
    </w:p>
    <w:p w14:paraId="21AA4FA7" w14:textId="6E45652B" w:rsidR="002F1E20" w:rsidRPr="00174424" w:rsidRDefault="002F1E20" w:rsidP="00174424">
      <w:pPr>
        <w:jc w:val="both"/>
        <w:rPr>
          <w:iCs/>
        </w:rPr>
      </w:pPr>
      <w:r w:rsidRPr="00174424">
        <w:rPr>
          <w:iCs/>
        </w:rPr>
        <w:t>Модуль 2</w:t>
      </w:r>
    </w:p>
    <w:p w14:paraId="1D988A6E" w14:textId="77777777" w:rsidR="00174424" w:rsidRPr="00174424" w:rsidRDefault="00174424" w:rsidP="00174424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174424">
        <w:rPr>
          <w:rFonts w:ascii="Times New Roman" w:hAnsi="Times New Roman"/>
          <w:iCs/>
          <w:sz w:val="24"/>
          <w:szCs w:val="24"/>
        </w:rPr>
        <w:t>Исследование спроса в сети "Интернет"</w:t>
      </w:r>
    </w:p>
    <w:p w14:paraId="1EB803F0" w14:textId="77777777" w:rsidR="00174424" w:rsidRPr="00174424" w:rsidRDefault="00174424" w:rsidP="00174424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174424">
        <w:rPr>
          <w:rFonts w:ascii="Times New Roman" w:hAnsi="Times New Roman"/>
          <w:iCs/>
          <w:sz w:val="24"/>
          <w:szCs w:val="24"/>
        </w:rPr>
        <w:t>Подбор каналов и формирование системы показателей эффективности продвижения в сети "Интернет"</w:t>
      </w:r>
    </w:p>
    <w:p w14:paraId="493A08D6" w14:textId="19B70E9B" w:rsidR="00017BCA" w:rsidRDefault="005E5E49" w:rsidP="00174424">
      <w:pPr>
        <w:jc w:val="both"/>
        <w:rPr>
          <w:b/>
        </w:rPr>
      </w:pPr>
      <w:r w:rsidRPr="00174424">
        <w:rPr>
          <w:b/>
        </w:rPr>
        <w:t>5. Объем</w:t>
      </w:r>
      <w:r>
        <w:rPr>
          <w:b/>
        </w:rPr>
        <w:t xml:space="preserve"> дисциплины и виды учебной работы</w:t>
      </w:r>
    </w:p>
    <w:p w14:paraId="5271D89A" w14:textId="26FE6AAB" w:rsidR="00017BCA" w:rsidRDefault="005E5E49">
      <w:pPr>
        <w:jc w:val="both"/>
      </w:pPr>
      <w:bookmarkStart w:id="4" w:name="_Hlk75208765"/>
      <w:r>
        <w:t xml:space="preserve">Объем дисциплины – </w:t>
      </w:r>
      <w:r w:rsidR="001C47BE">
        <w:t>8</w:t>
      </w:r>
      <w:r>
        <w:t xml:space="preserve"> зачетных единиц (</w:t>
      </w:r>
      <w:r w:rsidR="001C47BE">
        <w:t>288</w:t>
      </w:r>
      <w:r>
        <w:t xml:space="preserve"> час.), в том числе:</w:t>
      </w:r>
    </w:p>
    <w:bookmarkEnd w:id="4"/>
    <w:p w14:paraId="5A5D6DF3" w14:textId="50461025" w:rsidR="003A6A76" w:rsidRDefault="003A6A76">
      <w:pPr>
        <w:jc w:val="both"/>
      </w:pPr>
      <w:r>
        <w:t>Модуль 1</w:t>
      </w:r>
    </w:p>
    <w:p w14:paraId="6444C3F7" w14:textId="2893A5DA" w:rsidR="00304E90" w:rsidRDefault="00304E90">
      <w:pPr>
        <w:jc w:val="both"/>
      </w:pPr>
      <w:r w:rsidRPr="00304E90">
        <w:t xml:space="preserve">Объем дисциплины – </w:t>
      </w:r>
      <w:r w:rsidR="001C47BE">
        <w:t>5</w:t>
      </w:r>
      <w:r w:rsidRPr="00304E90">
        <w:t xml:space="preserve"> зачетных единиц (</w:t>
      </w:r>
      <w:r w:rsidR="001C47BE">
        <w:t>180</w:t>
      </w:r>
      <w:r w:rsidRPr="00304E90">
        <w:t xml:space="preserve"> час.), в том числе:</w:t>
      </w:r>
    </w:p>
    <w:p w14:paraId="748F6422" w14:textId="70A425A3" w:rsidR="00017BCA" w:rsidRDefault="005E5E49">
      <w:pPr>
        <w:jc w:val="both"/>
      </w:pPr>
      <w:r>
        <w:t>лекции –</w:t>
      </w:r>
      <w:r w:rsidR="002F5F65">
        <w:t xml:space="preserve"> 32</w:t>
      </w:r>
      <w:r>
        <w:t xml:space="preserve"> часа.</w:t>
      </w:r>
    </w:p>
    <w:p w14:paraId="3C016489" w14:textId="08A3D7F9" w:rsidR="00017BCA" w:rsidRDefault="005E5E49">
      <w:pPr>
        <w:jc w:val="both"/>
      </w:pPr>
      <w:r>
        <w:t xml:space="preserve">практические занятия – </w:t>
      </w:r>
      <w:r w:rsidR="001C47BE">
        <w:t>48</w:t>
      </w:r>
      <w:r>
        <w:t xml:space="preserve"> час</w:t>
      </w:r>
      <w:r w:rsidR="003A6A76">
        <w:t>а</w:t>
      </w:r>
      <w:r>
        <w:t>.</w:t>
      </w:r>
    </w:p>
    <w:p w14:paraId="1C7AC319" w14:textId="4C6BD1A4" w:rsidR="00017BCA" w:rsidRDefault="005E5E49">
      <w:pPr>
        <w:jc w:val="both"/>
      </w:pPr>
      <w:r>
        <w:t xml:space="preserve">самостоятельная работа – </w:t>
      </w:r>
      <w:r w:rsidR="001C47BE">
        <w:t>64</w:t>
      </w:r>
      <w:r>
        <w:t xml:space="preserve"> час</w:t>
      </w:r>
      <w:r w:rsidR="00646195">
        <w:t>а</w:t>
      </w:r>
      <w:r>
        <w:t>.</w:t>
      </w:r>
    </w:p>
    <w:p w14:paraId="0E7B90AF" w14:textId="24DE3E50" w:rsidR="001C47BE" w:rsidRDefault="001C47BE">
      <w:pPr>
        <w:jc w:val="both"/>
      </w:pPr>
      <w:bookmarkStart w:id="5" w:name="_Hlk140945038"/>
      <w:r>
        <w:t>контроль - 36 час.</w:t>
      </w:r>
    </w:p>
    <w:bookmarkEnd w:id="5"/>
    <w:p w14:paraId="2C9B5C11" w14:textId="2FE10A81" w:rsidR="00017BCA" w:rsidRDefault="005E5E49">
      <w:pPr>
        <w:jc w:val="both"/>
      </w:pPr>
      <w:r>
        <w:t>Форма контроля знаний – экзамен</w:t>
      </w:r>
      <w:r w:rsidR="001C47BE">
        <w:t>, курсовая работа</w:t>
      </w:r>
      <w:r>
        <w:t>.</w:t>
      </w:r>
    </w:p>
    <w:p w14:paraId="316B53BD" w14:textId="08C70AFC" w:rsidR="003A6A76" w:rsidRDefault="003A6A76" w:rsidP="003A6A76">
      <w:pPr>
        <w:jc w:val="both"/>
      </w:pPr>
      <w:r>
        <w:t>Модуль 2</w:t>
      </w:r>
    </w:p>
    <w:p w14:paraId="10389937" w14:textId="57F39D76" w:rsidR="00304E90" w:rsidRDefault="00304E90" w:rsidP="003A6A76">
      <w:pPr>
        <w:jc w:val="both"/>
      </w:pPr>
      <w:r w:rsidRPr="00304E90">
        <w:t xml:space="preserve">Объем дисциплины – </w:t>
      </w:r>
      <w:r w:rsidR="001C47BE">
        <w:t>3</w:t>
      </w:r>
      <w:r w:rsidRPr="00304E90">
        <w:t xml:space="preserve"> зачетных единиц</w:t>
      </w:r>
      <w:r w:rsidR="001C47BE">
        <w:t>ы</w:t>
      </w:r>
      <w:r w:rsidRPr="00304E90">
        <w:t xml:space="preserve"> (</w:t>
      </w:r>
      <w:r>
        <w:t>1</w:t>
      </w:r>
      <w:r w:rsidR="001C47BE">
        <w:t>08</w:t>
      </w:r>
      <w:r w:rsidRPr="00304E90">
        <w:t xml:space="preserve"> час.), в том числе:</w:t>
      </w:r>
    </w:p>
    <w:p w14:paraId="7D78373F" w14:textId="736A1BF2" w:rsidR="003A6A76" w:rsidRDefault="003A6A76" w:rsidP="003A6A76">
      <w:pPr>
        <w:jc w:val="both"/>
      </w:pPr>
      <w:r>
        <w:t xml:space="preserve">лекции – </w:t>
      </w:r>
      <w:r w:rsidR="001C47BE">
        <w:t>20</w:t>
      </w:r>
      <w:r>
        <w:t xml:space="preserve"> час</w:t>
      </w:r>
      <w:r w:rsidR="001C47BE">
        <w:t>ов</w:t>
      </w:r>
      <w:r>
        <w:t>.</w:t>
      </w:r>
    </w:p>
    <w:p w14:paraId="07EC77EE" w14:textId="63814C56" w:rsidR="003A6A76" w:rsidRDefault="003A6A76" w:rsidP="003A6A76">
      <w:pPr>
        <w:jc w:val="both"/>
      </w:pPr>
      <w:r>
        <w:t xml:space="preserve">практические занятия – </w:t>
      </w:r>
      <w:r w:rsidR="00F01652">
        <w:t>4</w:t>
      </w:r>
      <w:r w:rsidR="001C47BE">
        <w:t>0</w:t>
      </w:r>
      <w:r>
        <w:t xml:space="preserve"> час</w:t>
      </w:r>
      <w:r w:rsidR="00F01652">
        <w:t>ов</w:t>
      </w:r>
      <w:r>
        <w:t>.</w:t>
      </w:r>
    </w:p>
    <w:p w14:paraId="15C1ABAC" w14:textId="264EDA43" w:rsidR="003A6A76" w:rsidRDefault="003A6A76" w:rsidP="003A6A76">
      <w:pPr>
        <w:jc w:val="both"/>
      </w:pPr>
      <w:r>
        <w:t xml:space="preserve">самостоятельная работа – </w:t>
      </w:r>
      <w:r w:rsidR="001C47BE">
        <w:t>44</w:t>
      </w:r>
      <w:r>
        <w:t xml:space="preserve"> час</w:t>
      </w:r>
      <w:r w:rsidR="001C47BE">
        <w:t>а</w:t>
      </w:r>
      <w:r>
        <w:t>.</w:t>
      </w:r>
    </w:p>
    <w:p w14:paraId="074881F4" w14:textId="251B498A" w:rsidR="001C47BE" w:rsidRDefault="001C47BE" w:rsidP="001C47BE">
      <w:pPr>
        <w:jc w:val="both"/>
      </w:pPr>
      <w:r>
        <w:t xml:space="preserve">контроль - </w:t>
      </w:r>
      <w:r>
        <w:t>4</w:t>
      </w:r>
      <w:r>
        <w:t xml:space="preserve"> час</w:t>
      </w:r>
      <w:r>
        <w:t>а</w:t>
      </w:r>
      <w:r>
        <w:t>.</w:t>
      </w:r>
    </w:p>
    <w:p w14:paraId="41E3A087" w14:textId="4568DECD" w:rsidR="003A6A76" w:rsidRDefault="003A6A76" w:rsidP="003A6A76">
      <w:pPr>
        <w:jc w:val="both"/>
      </w:pPr>
      <w:r>
        <w:t xml:space="preserve">Форма контроля знаний – </w:t>
      </w:r>
      <w:r w:rsidR="00F01652">
        <w:t>зачет</w:t>
      </w:r>
      <w:r w:rsidR="001C47BE">
        <w:t>.</w:t>
      </w:r>
    </w:p>
    <w:p w14:paraId="20E1F8A6" w14:textId="77777777" w:rsidR="00D22B79" w:rsidRDefault="00D22B79" w:rsidP="003A6A76">
      <w:pPr>
        <w:jc w:val="both"/>
      </w:pPr>
    </w:p>
    <w:p w14:paraId="3B34F1A9" w14:textId="77777777" w:rsidR="00D22B79" w:rsidRDefault="00D22B79" w:rsidP="003A6A76">
      <w:pPr>
        <w:jc w:val="both"/>
      </w:pPr>
    </w:p>
    <w:p w14:paraId="06062B9E" w14:textId="77777777" w:rsidR="00D22B79" w:rsidRDefault="00D22B79" w:rsidP="003A6A76">
      <w:pPr>
        <w:jc w:val="both"/>
      </w:pPr>
    </w:p>
    <w:p w14:paraId="5CE3FCEF" w14:textId="77777777" w:rsidR="003A6A76" w:rsidRDefault="003A6A76">
      <w:pPr>
        <w:jc w:val="both"/>
      </w:pPr>
    </w:p>
    <w:sectPr w:rsidR="003A6A76">
      <w:pgSz w:w="11906" w:h="16838"/>
      <w:pgMar w:top="1134" w:right="851" w:bottom="1134" w:left="1701" w:header="709" w:footer="709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42D"/>
    <w:multiLevelType w:val="multilevel"/>
    <w:tmpl w:val="76EEFD3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0D70D2"/>
    <w:multiLevelType w:val="hybridMultilevel"/>
    <w:tmpl w:val="51689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295B05"/>
    <w:multiLevelType w:val="hybridMultilevel"/>
    <w:tmpl w:val="3FEA7138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B44121"/>
    <w:multiLevelType w:val="hybridMultilevel"/>
    <w:tmpl w:val="8F7603E0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615A5"/>
    <w:multiLevelType w:val="hybridMultilevel"/>
    <w:tmpl w:val="0F601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2541">
    <w:abstractNumId w:val="0"/>
  </w:num>
  <w:num w:numId="2" w16cid:durableId="120929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276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981182">
    <w:abstractNumId w:val="3"/>
  </w:num>
  <w:num w:numId="5" w16cid:durableId="1464932154">
    <w:abstractNumId w:val="2"/>
  </w:num>
  <w:num w:numId="6" w16cid:durableId="2058620344">
    <w:abstractNumId w:val="1"/>
  </w:num>
  <w:num w:numId="7" w16cid:durableId="1213349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BCA"/>
    <w:rsid w:val="00017BCA"/>
    <w:rsid w:val="00075967"/>
    <w:rsid w:val="00174424"/>
    <w:rsid w:val="001C2FD5"/>
    <w:rsid w:val="001C47BE"/>
    <w:rsid w:val="001D6726"/>
    <w:rsid w:val="002B4772"/>
    <w:rsid w:val="002F1E20"/>
    <w:rsid w:val="002F5F65"/>
    <w:rsid w:val="00304E90"/>
    <w:rsid w:val="00355D28"/>
    <w:rsid w:val="003A6A76"/>
    <w:rsid w:val="003F26D9"/>
    <w:rsid w:val="005E5E49"/>
    <w:rsid w:val="00646195"/>
    <w:rsid w:val="00660D65"/>
    <w:rsid w:val="008616C8"/>
    <w:rsid w:val="00B5191B"/>
    <w:rsid w:val="00B661C0"/>
    <w:rsid w:val="00C23BF6"/>
    <w:rsid w:val="00D22B79"/>
    <w:rsid w:val="00F0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0C26"/>
  <w15:docId w15:val="{6AB3C92E-B085-46B1-9729-E084F26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12"/>
  </w:style>
  <w:style w:type="paragraph" w:styleId="1">
    <w:name w:val="heading 1"/>
    <w:basedOn w:val="a"/>
    <w:next w:val="a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"/>
    <w:next w:val="a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"/>
    <w:next w:val="a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2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hAnsi="Arial"/>
      <w:i/>
      <w:snapToGrid w:val="0"/>
      <w:sz w:val="16"/>
    </w:rPr>
  </w:style>
  <w:style w:type="paragraph" w:styleId="ae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character" w:customStyle="1" w:styleId="a4">
    <w:name w:val="Заголовок Знак"/>
    <w:link w:val="a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3">
    <w:name w:val="Subtitle"/>
    <w:basedOn w:val="a"/>
    <w:next w:val="a"/>
    <w:link w:val="af4"/>
    <w:pPr>
      <w:widowControl w:val="0"/>
      <w:spacing w:line="360" w:lineRule="auto"/>
      <w:jc w:val="center"/>
    </w:pPr>
    <w:rPr>
      <w:b/>
      <w:smallCaps/>
    </w:rPr>
  </w:style>
  <w:style w:type="character" w:customStyle="1" w:styleId="af4">
    <w:name w:val="Подзаголовок Знак"/>
    <w:link w:val="af3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snapToGrid w:val="0"/>
    </w:rPr>
  </w:style>
  <w:style w:type="paragraph" w:styleId="af5">
    <w:name w:val="footnote text"/>
    <w:basedOn w:val="a"/>
    <w:link w:val="af6"/>
    <w:uiPriority w:val="99"/>
    <w:rsid w:val="00A57AE6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A57AE6"/>
    <w:rPr>
      <w:rFonts w:ascii="Times New Roman" w:eastAsia="Times New Roman" w:hAnsi="Times New Roman"/>
    </w:rPr>
  </w:style>
  <w:style w:type="character" w:styleId="af7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"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1"/>
    <w:next w:val="ad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character" w:styleId="af8">
    <w:name w:val="Hyperlink"/>
    <w:uiPriority w:val="99"/>
    <w:rsid w:val="00A57AE6"/>
    <w:rPr>
      <w:color w:val="0000F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a">
    <w:name w:val="Emphasis"/>
    <w:qFormat/>
    <w:rsid w:val="00A57AE6"/>
    <w:rPr>
      <w:i/>
      <w:iCs/>
    </w:rPr>
  </w:style>
  <w:style w:type="paragraph" w:styleId="afb">
    <w:name w:val="No Spacing"/>
    <w:uiPriority w:val="99"/>
    <w:qFormat/>
    <w:rsid w:val="00A57AE6"/>
    <w:rPr>
      <w:szCs w:val="22"/>
      <w:lang w:eastAsia="en-US"/>
    </w:rPr>
  </w:style>
  <w:style w:type="paragraph" w:customStyle="1" w:styleId="16">
    <w:name w:val="Знак1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A57AE6"/>
    <w:pPr>
      <w:tabs>
        <w:tab w:val="num" w:pos="720"/>
      </w:tabs>
      <w:spacing w:line="312" w:lineRule="auto"/>
      <w:ind w:left="720" w:hanging="720"/>
      <w:jc w:val="both"/>
    </w:pPr>
  </w:style>
  <w:style w:type="paragraph" w:customStyle="1" w:styleId="afd">
    <w:name w:val="Для таблиц"/>
    <w:basedOn w:val="a"/>
    <w:rsid w:val="00A57AE6"/>
  </w:style>
  <w:style w:type="paragraph" w:customStyle="1" w:styleId="afe">
    <w:name w:val="Знак"/>
    <w:basedOn w:val="a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rsid w:val="00A57AE6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36">
    <w:name w:val="List Bullet 3"/>
    <w:basedOn w:val="a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color w:val="000000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2"/>
    <w:semiHidden/>
    <w:rsid w:val="00A57AE6"/>
  </w:style>
  <w:style w:type="numbering" w:customStyle="1" w:styleId="26">
    <w:name w:val="Нет списка2"/>
    <w:next w:val="a2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0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aff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hreZAmsEdN6bW1km8pkIkbQLQ==">AMUW2mXXrk/JgBUIpY10xE0lDvf1O+klJuNGYVr9hTpd5nI81VYKu/2XXOUWXxH07wHglgUuKaVA6zHLjf5Bl7EEBHVbFgNoPZX5mxHrUkuXCq52HUIz7UYB6ISUqE6KumLxgwq2RYmY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Коклева</cp:lastModifiedBy>
  <cp:revision>9</cp:revision>
  <dcterms:created xsi:type="dcterms:W3CDTF">2021-03-22T18:35:00Z</dcterms:created>
  <dcterms:modified xsi:type="dcterms:W3CDTF">2023-07-22T17:51:00Z</dcterms:modified>
</cp:coreProperties>
</file>