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611FA" w14:textId="77777777" w:rsidR="004D20D0" w:rsidRPr="00152A7C" w:rsidRDefault="004D20D0" w:rsidP="004D20D0">
      <w:pPr>
        <w:contextualSpacing/>
        <w:jc w:val="center"/>
      </w:pPr>
      <w:r w:rsidRPr="00152A7C">
        <w:t>АННОТАЦИЯ</w:t>
      </w:r>
    </w:p>
    <w:p w14:paraId="031C7532" w14:textId="77777777" w:rsidR="004D20D0" w:rsidRPr="00152A7C" w:rsidRDefault="004D20D0" w:rsidP="004D20D0">
      <w:pPr>
        <w:contextualSpacing/>
        <w:jc w:val="center"/>
      </w:pPr>
      <w:r w:rsidRPr="00152A7C">
        <w:t>Дисциплины</w:t>
      </w:r>
    </w:p>
    <w:p w14:paraId="75C8BCAD" w14:textId="77777777" w:rsidR="004D20D0" w:rsidRPr="000A1556" w:rsidRDefault="004D20D0" w:rsidP="004D20D0">
      <w:pPr>
        <w:jc w:val="center"/>
      </w:pPr>
      <w:r>
        <w:t>Б1.В.17</w:t>
      </w:r>
      <w:r w:rsidRPr="00730901">
        <w:t xml:space="preserve"> </w:t>
      </w:r>
      <w:r w:rsidRPr="000A1556">
        <w:t>«</w:t>
      </w:r>
      <w:r>
        <w:t>ПОВЕДЕНИЕ ПОТРЕБИТЕЛЕЙ</w:t>
      </w:r>
      <w:r w:rsidRPr="000A1556">
        <w:rPr>
          <w:i/>
        </w:rPr>
        <w:t xml:space="preserve">» </w:t>
      </w:r>
    </w:p>
    <w:p w14:paraId="30FB3DED" w14:textId="77777777" w:rsidR="004D20D0" w:rsidRDefault="004D20D0" w:rsidP="004D20D0">
      <w:pPr>
        <w:contextualSpacing/>
        <w:jc w:val="both"/>
      </w:pPr>
    </w:p>
    <w:p w14:paraId="31836811" w14:textId="77777777" w:rsidR="004D20D0" w:rsidRPr="00152A7C" w:rsidRDefault="004D20D0" w:rsidP="004D20D0">
      <w:pPr>
        <w:contextualSpacing/>
        <w:jc w:val="both"/>
      </w:pPr>
      <w:r w:rsidRPr="00152A7C">
        <w:t xml:space="preserve">Направление </w:t>
      </w:r>
      <w:r w:rsidRPr="000A1556">
        <w:t>п</w:t>
      </w:r>
      <w:r>
        <w:t>одготовки</w:t>
      </w:r>
      <w:r w:rsidRPr="00152A7C">
        <w:t xml:space="preserve"> – </w:t>
      </w:r>
      <w:r>
        <w:t>38.03.02</w:t>
      </w:r>
      <w:r w:rsidRPr="008347A9">
        <w:t>«</w:t>
      </w:r>
      <w:r w:rsidRPr="00AF2147">
        <w:t>Менеджмент</w:t>
      </w:r>
      <w:r w:rsidRPr="008347A9">
        <w:t>»</w:t>
      </w:r>
    </w:p>
    <w:p w14:paraId="193C2C25" w14:textId="77777777" w:rsidR="004D20D0" w:rsidRDefault="004D20D0" w:rsidP="004D20D0">
      <w:pPr>
        <w:contextualSpacing/>
        <w:jc w:val="both"/>
        <w:rPr>
          <w:i/>
        </w:rPr>
      </w:pPr>
      <w:r w:rsidRPr="00152A7C">
        <w:t>Квалификация (степень) выпускника –</w:t>
      </w:r>
      <w:r>
        <w:t xml:space="preserve"> бакалавр</w:t>
      </w:r>
    </w:p>
    <w:p w14:paraId="3476445C" w14:textId="77777777" w:rsidR="004D20D0" w:rsidRPr="00152A7C" w:rsidRDefault="004D20D0" w:rsidP="004D20D0">
      <w:pPr>
        <w:contextualSpacing/>
        <w:jc w:val="both"/>
      </w:pPr>
      <w:r w:rsidRPr="00152A7C">
        <w:t>Профиль –</w:t>
      </w:r>
      <w:r>
        <w:t xml:space="preserve"> </w:t>
      </w:r>
      <w:r w:rsidRPr="00AF2147">
        <w:t>"Маркетинг в цифровой среде"</w:t>
      </w:r>
    </w:p>
    <w:p w14:paraId="38294AC0" w14:textId="77777777" w:rsidR="004D20D0" w:rsidRPr="00152A7C" w:rsidRDefault="004D20D0" w:rsidP="004D20D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3256C9C" w14:textId="77777777" w:rsidR="004D20D0" w:rsidRDefault="004D20D0" w:rsidP="004D20D0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6DC473BC" w14:textId="77777777" w:rsidR="004D20D0" w:rsidRPr="00152A7C" w:rsidRDefault="004D20D0" w:rsidP="004D20D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498F60C" w14:textId="77777777" w:rsidR="004D20D0" w:rsidRPr="001B5D93" w:rsidRDefault="004D20D0" w:rsidP="004D20D0">
      <w:r w:rsidRPr="001B5D93">
        <w:t xml:space="preserve">Целью изучения дисциплины «Поведение потребителей» </w:t>
      </w:r>
      <w:r>
        <w:t xml:space="preserve">является </w:t>
      </w:r>
      <w:r w:rsidRPr="001B5D93">
        <w:t xml:space="preserve">формирование теоретических знаний в сфере изучения </w:t>
      </w:r>
      <w:r>
        <w:t xml:space="preserve">основ </w:t>
      </w:r>
      <w:r w:rsidRPr="001B5D93">
        <w:t xml:space="preserve">поведения потребителей, </w:t>
      </w:r>
      <w:r>
        <w:t>основных поведенческих факторов, определяющих это поведение,</w:t>
      </w:r>
      <w:r w:rsidRPr="001B5D93">
        <w:t xml:space="preserve"> усвоение практических методов проведения маркетинговых исследований в этой области и выработка умений комплексного использования этих знаний в разработке маркетинговых решений.</w:t>
      </w:r>
    </w:p>
    <w:p w14:paraId="1B2402DA" w14:textId="77777777" w:rsidR="004D20D0" w:rsidRPr="001B5D93" w:rsidRDefault="004D20D0" w:rsidP="004D20D0">
      <w:r w:rsidRPr="001B5D93">
        <w:t>Для достижения поставленной цели решаются следующие задачи:</w:t>
      </w:r>
    </w:p>
    <w:p w14:paraId="4F8E2C87" w14:textId="77777777" w:rsidR="004D20D0" w:rsidRPr="001B5D93" w:rsidRDefault="004D20D0" w:rsidP="004D20D0">
      <w:pPr>
        <w:tabs>
          <w:tab w:val="left" w:pos="1418"/>
        </w:tabs>
        <w:jc w:val="both"/>
      </w:pPr>
      <w:r w:rsidRPr="001B5D93">
        <w:t>ознакомление студентов с основ</w:t>
      </w:r>
      <w:r>
        <w:t>ами поведения потребителей</w:t>
      </w:r>
      <w:r w:rsidRPr="001B5D93">
        <w:t xml:space="preserve">, </w:t>
      </w:r>
      <w:r>
        <w:t>основными поведенческими факторами, оказывающими влияние на принятие решения о покупке</w:t>
      </w:r>
      <w:r w:rsidRPr="001B5D93">
        <w:t xml:space="preserve">;  </w:t>
      </w:r>
    </w:p>
    <w:p w14:paraId="1C4F0DE3" w14:textId="77777777" w:rsidR="004D20D0" w:rsidRPr="00A20E41" w:rsidRDefault="004D20D0" w:rsidP="004D20D0">
      <w:pPr>
        <w:tabs>
          <w:tab w:val="left" w:pos="1418"/>
        </w:tabs>
        <w:jc w:val="both"/>
      </w:pPr>
      <w:r>
        <w:t>формирование у обучающихся умений</w:t>
      </w:r>
      <w:r w:rsidRPr="00A20E41">
        <w:t xml:space="preserve"> выявлять факторы, определяющие потребительский спрос</w:t>
      </w:r>
      <w:r>
        <w:t>,</w:t>
      </w:r>
      <w:r w:rsidRPr="00A20E41">
        <w:t xml:space="preserve"> находить и анализировать необходимую информацию, применять количественные и качественные методы анализа</w:t>
      </w:r>
      <w:r>
        <w:t>;</w:t>
      </w:r>
    </w:p>
    <w:p w14:paraId="1FD484F3" w14:textId="77777777" w:rsidR="004D20D0" w:rsidRPr="001B5D93" w:rsidRDefault="004D20D0" w:rsidP="004D20D0">
      <w:pPr>
        <w:tabs>
          <w:tab w:val="left" w:pos="1418"/>
        </w:tabs>
        <w:jc w:val="both"/>
      </w:pPr>
      <w:r w:rsidRPr="001B5D93">
        <w:t>приобретение практических навыков по применению перечисленных знаний при разработке маркетинговой стратегии.</w:t>
      </w:r>
    </w:p>
    <w:p w14:paraId="274297E8" w14:textId="77777777" w:rsidR="004D20D0" w:rsidRPr="00152A7C" w:rsidRDefault="004D20D0" w:rsidP="004D20D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40CA5E72" w14:textId="77777777" w:rsidR="004D20D0" w:rsidRPr="00841326" w:rsidRDefault="004D20D0" w:rsidP="004D20D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4D20D0" w14:paraId="7B2F4904" w14:textId="77777777" w:rsidTr="004D20D0">
        <w:tc>
          <w:tcPr>
            <w:tcW w:w="3539" w:type="dxa"/>
          </w:tcPr>
          <w:p w14:paraId="2E9619FA" w14:textId="77777777" w:rsidR="004D20D0" w:rsidRPr="002014A6" w:rsidRDefault="004D20D0" w:rsidP="008514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806" w:type="dxa"/>
          </w:tcPr>
          <w:p w14:paraId="4F6F4823" w14:textId="77777777" w:rsidR="004D20D0" w:rsidRPr="002014A6" w:rsidRDefault="004D20D0" w:rsidP="008514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366DF" w14:paraId="4635EFAE" w14:textId="77777777" w:rsidTr="004D20D0">
        <w:tc>
          <w:tcPr>
            <w:tcW w:w="3539" w:type="dxa"/>
            <w:vMerge w:val="restart"/>
          </w:tcPr>
          <w:p w14:paraId="0D9DD017" w14:textId="402F8432" w:rsidR="00C366DF" w:rsidRPr="00C366DF" w:rsidRDefault="00C366DF" w:rsidP="00C366DF">
            <w:pPr>
              <w:jc w:val="both"/>
              <w:rPr>
                <w:iCs/>
                <w:highlight w:val="yellow"/>
              </w:rPr>
            </w:pPr>
            <w:r w:rsidRPr="00C366DF">
              <w:rPr>
                <w:iCs/>
              </w:rPr>
              <w:t>ПК-6 Исследование поведения пользователей в информационно-телекоммуникационной сети "Интернет"</w:t>
            </w:r>
          </w:p>
        </w:tc>
        <w:tc>
          <w:tcPr>
            <w:tcW w:w="5806" w:type="dxa"/>
          </w:tcPr>
          <w:p w14:paraId="74E9A14D" w14:textId="77777777" w:rsidR="00C366DF" w:rsidRDefault="00C366DF" w:rsidP="00C366DF">
            <w:pPr>
              <w:widowControl w:val="0"/>
              <w:rPr>
                <w:sz w:val="22"/>
              </w:rPr>
            </w:pPr>
            <w:r w:rsidRPr="00706DE1">
              <w:rPr>
                <w:sz w:val="22"/>
              </w:rPr>
              <w:t>ПК-6.1.2</w:t>
            </w:r>
            <w:r>
              <w:rPr>
                <w:sz w:val="22"/>
              </w:rPr>
              <w:t xml:space="preserve">. </w:t>
            </w:r>
            <w:r w:rsidRPr="00706DE1">
              <w:rPr>
                <w:sz w:val="22"/>
              </w:rPr>
              <w:t>Знает основы потребительского поведения</w:t>
            </w:r>
          </w:p>
          <w:p w14:paraId="49406380" w14:textId="5F3828E0" w:rsidR="00C366DF" w:rsidRPr="00C366DF" w:rsidRDefault="00C366DF" w:rsidP="00C366DF">
            <w:pPr>
              <w:widowControl w:val="0"/>
              <w:rPr>
                <w:i/>
              </w:rPr>
            </w:pPr>
          </w:p>
        </w:tc>
      </w:tr>
      <w:tr w:rsidR="00C366DF" w14:paraId="688993AC" w14:textId="77777777" w:rsidTr="004D20D0">
        <w:tc>
          <w:tcPr>
            <w:tcW w:w="3539" w:type="dxa"/>
            <w:vMerge/>
          </w:tcPr>
          <w:p w14:paraId="1E38B94F" w14:textId="3BD4667D" w:rsidR="00C366DF" w:rsidRPr="00C366DF" w:rsidRDefault="00C366DF" w:rsidP="00C366DF">
            <w:pPr>
              <w:widowControl w:val="0"/>
              <w:rPr>
                <w:iCs/>
                <w:highlight w:val="yellow"/>
              </w:rPr>
            </w:pPr>
          </w:p>
        </w:tc>
        <w:tc>
          <w:tcPr>
            <w:tcW w:w="5806" w:type="dxa"/>
          </w:tcPr>
          <w:p w14:paraId="0D82A892" w14:textId="5E6CAC9D" w:rsidR="00C366DF" w:rsidRPr="005C19CF" w:rsidRDefault="00C366DF" w:rsidP="00C366DF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706DE1">
              <w:rPr>
                <w:sz w:val="22"/>
              </w:rPr>
              <w:t>ПК-6.1.4</w:t>
            </w:r>
            <w:r>
              <w:rPr>
                <w:sz w:val="22"/>
              </w:rPr>
              <w:t xml:space="preserve">. </w:t>
            </w:r>
            <w:r w:rsidRPr="00706DE1">
              <w:rPr>
                <w:sz w:val="22"/>
              </w:rPr>
              <w:t>Знает основные поведенческие факторы</w:t>
            </w:r>
          </w:p>
        </w:tc>
      </w:tr>
      <w:tr w:rsidR="00C366DF" w14:paraId="16F118D7" w14:textId="77777777" w:rsidTr="00C366DF">
        <w:trPr>
          <w:trHeight w:val="260"/>
        </w:trPr>
        <w:tc>
          <w:tcPr>
            <w:tcW w:w="3539" w:type="dxa"/>
            <w:vMerge w:val="restart"/>
          </w:tcPr>
          <w:p w14:paraId="0A2E5188" w14:textId="5B703B9D" w:rsidR="00C366DF" w:rsidRPr="00C366DF" w:rsidRDefault="00C366DF" w:rsidP="00C366DF">
            <w:pPr>
              <w:widowControl w:val="0"/>
              <w:rPr>
                <w:iCs/>
                <w:sz w:val="22"/>
              </w:rPr>
            </w:pPr>
            <w:r w:rsidRPr="00C366DF">
              <w:rPr>
                <w:iCs/>
                <w:sz w:val="22"/>
              </w:rPr>
              <w:t>ПК-1 Организация маркетинговых исследований в области СМИ</w:t>
            </w:r>
          </w:p>
        </w:tc>
        <w:tc>
          <w:tcPr>
            <w:tcW w:w="5806" w:type="dxa"/>
          </w:tcPr>
          <w:p w14:paraId="14518893" w14:textId="298A7A0E" w:rsidR="00C366DF" w:rsidRPr="00C366DF" w:rsidRDefault="00C366DF" w:rsidP="00C366DF">
            <w:pPr>
              <w:widowControl w:val="0"/>
              <w:rPr>
                <w:sz w:val="22"/>
              </w:rPr>
            </w:pPr>
            <w:r w:rsidRPr="00267926">
              <w:rPr>
                <w:sz w:val="22"/>
              </w:rPr>
              <w:t>ПК-1.2.5. Умеет выявлять факторы, определяющие потребительский спрос на продукцию СМИ</w:t>
            </w:r>
          </w:p>
        </w:tc>
      </w:tr>
      <w:tr w:rsidR="00C366DF" w14:paraId="209D75D8" w14:textId="77777777" w:rsidTr="004D20D0">
        <w:trPr>
          <w:trHeight w:val="34"/>
        </w:trPr>
        <w:tc>
          <w:tcPr>
            <w:tcW w:w="3539" w:type="dxa"/>
            <w:vMerge/>
          </w:tcPr>
          <w:p w14:paraId="11EC9F30" w14:textId="58E1E2C6" w:rsidR="00C366DF" w:rsidRPr="00267926" w:rsidRDefault="00C366DF" w:rsidP="00C366DF">
            <w:pPr>
              <w:widowControl w:val="0"/>
              <w:rPr>
                <w:sz w:val="22"/>
              </w:rPr>
            </w:pPr>
          </w:p>
        </w:tc>
        <w:tc>
          <w:tcPr>
            <w:tcW w:w="5806" w:type="dxa"/>
          </w:tcPr>
          <w:p w14:paraId="4CA993F1" w14:textId="6CC5B6C5" w:rsidR="00C366DF" w:rsidRPr="00877E92" w:rsidRDefault="00C366DF" w:rsidP="00C366DF">
            <w:pPr>
              <w:rPr>
                <w:sz w:val="22"/>
                <w:szCs w:val="22"/>
              </w:rPr>
            </w:pPr>
            <w:r w:rsidRPr="0052733D">
              <w:rPr>
                <w:sz w:val="22"/>
              </w:rPr>
              <w:t>ПК-1.2.2. Умеет находить и анализировать необходимую информацию, применять количественные и качественные методы анализа</w:t>
            </w:r>
          </w:p>
        </w:tc>
      </w:tr>
      <w:tr w:rsidR="00C366DF" w14:paraId="0AEFECD6" w14:textId="77777777" w:rsidTr="004D20D0">
        <w:tc>
          <w:tcPr>
            <w:tcW w:w="3539" w:type="dxa"/>
          </w:tcPr>
          <w:p w14:paraId="53BEAB85" w14:textId="1C72F8E6" w:rsidR="00C366DF" w:rsidRPr="00526BBC" w:rsidRDefault="00C366DF" w:rsidP="00C366DF">
            <w:pPr>
              <w:widowControl w:val="0"/>
              <w:rPr>
                <w:sz w:val="22"/>
              </w:rPr>
            </w:pPr>
            <w:r w:rsidRPr="00C366DF">
              <w:rPr>
                <w:sz w:val="22"/>
              </w:rPr>
              <w:t>ПК-9 Согласование с заказчиком показателей эффективности и бюджета кампании по продвижению в информационно-телекоммуникационной сети "Интернет"</w:t>
            </w:r>
          </w:p>
        </w:tc>
        <w:tc>
          <w:tcPr>
            <w:tcW w:w="5806" w:type="dxa"/>
          </w:tcPr>
          <w:p w14:paraId="6FB84304" w14:textId="17C6CCCE" w:rsidR="00C366DF" w:rsidRPr="004D20D0" w:rsidRDefault="00C366DF" w:rsidP="00C366DF">
            <w:pPr>
              <w:rPr>
                <w:i/>
                <w:sz w:val="22"/>
                <w:szCs w:val="22"/>
              </w:rPr>
            </w:pPr>
            <w:r w:rsidRPr="00322ABA">
              <w:rPr>
                <w:sz w:val="22"/>
              </w:rPr>
              <w:t>ПК-9.2.1</w:t>
            </w:r>
            <w:r>
              <w:rPr>
                <w:sz w:val="22"/>
              </w:rPr>
              <w:t xml:space="preserve">. </w:t>
            </w:r>
            <w:r w:rsidRPr="00322ABA">
              <w:rPr>
                <w:sz w:val="22"/>
              </w:rPr>
              <w:t>Умеет обосновывать свою точку зрения</w:t>
            </w:r>
          </w:p>
        </w:tc>
      </w:tr>
    </w:tbl>
    <w:p w14:paraId="315D954D" w14:textId="77777777" w:rsidR="004D20D0" w:rsidRDefault="004D20D0" w:rsidP="004D20D0">
      <w:pPr>
        <w:jc w:val="both"/>
        <w:rPr>
          <w:i/>
          <w:highlight w:val="yellow"/>
        </w:rPr>
      </w:pPr>
    </w:p>
    <w:p w14:paraId="6E35705B" w14:textId="7CE44ECE" w:rsidR="004D20D0" w:rsidRDefault="004D20D0" w:rsidP="004D20D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29B15DA" w14:textId="77777777" w:rsidR="007C2C73" w:rsidRDefault="009E406F" w:rsidP="004D20D0">
      <w:pPr>
        <w:contextualSpacing/>
        <w:jc w:val="both"/>
        <w:rPr>
          <w:b/>
        </w:rPr>
      </w:pPr>
      <w:r>
        <w:rPr>
          <w:b/>
        </w:rPr>
        <w:t xml:space="preserve">Модуль 1 </w:t>
      </w:r>
    </w:p>
    <w:p w14:paraId="1324348B" w14:textId="77777777" w:rsidR="004D20D0" w:rsidRDefault="004D20D0" w:rsidP="004D20D0">
      <w:pPr>
        <w:contextualSpacing/>
        <w:jc w:val="both"/>
      </w:pPr>
      <w:r>
        <w:rPr>
          <w:color w:val="000000"/>
        </w:rPr>
        <w:t>1</w:t>
      </w:r>
      <w:r w:rsidRPr="00507F53">
        <w:rPr>
          <w:color w:val="000000"/>
        </w:rPr>
        <w:t xml:space="preserve">. </w:t>
      </w:r>
      <w:r w:rsidRPr="00507F53">
        <w:t>Концептуальное и практическое значение изучения поведения потребителей.</w:t>
      </w:r>
    </w:p>
    <w:p w14:paraId="6F00781C" w14:textId="77777777" w:rsidR="004D20D0" w:rsidRDefault="004D20D0" w:rsidP="004D20D0">
      <w:pPr>
        <w:contextualSpacing/>
        <w:jc w:val="both"/>
      </w:pPr>
      <w:r>
        <w:t>2.Внешние факторы, влияющие на поведение потребителей.</w:t>
      </w:r>
    </w:p>
    <w:p w14:paraId="000CAC2F" w14:textId="77777777" w:rsidR="004D20D0" w:rsidRDefault="004D20D0" w:rsidP="004D20D0">
      <w:pPr>
        <w:contextualSpacing/>
        <w:jc w:val="both"/>
      </w:pPr>
      <w:r>
        <w:t>3.Индивидуальные различия.</w:t>
      </w:r>
    </w:p>
    <w:p w14:paraId="59C58958" w14:textId="11AF5222" w:rsidR="00AA58D5" w:rsidRPr="00AA58D5" w:rsidRDefault="00AA58D5" w:rsidP="004D20D0">
      <w:pPr>
        <w:contextualSpacing/>
        <w:jc w:val="both"/>
        <w:rPr>
          <w:b/>
        </w:rPr>
      </w:pPr>
      <w:r w:rsidRPr="00AA58D5">
        <w:rPr>
          <w:b/>
        </w:rPr>
        <w:t>Модуль 2</w:t>
      </w:r>
    </w:p>
    <w:p w14:paraId="01362AAB" w14:textId="7CE434AB" w:rsidR="004D20D0" w:rsidRDefault="004D20D0" w:rsidP="004D20D0">
      <w:pPr>
        <w:contextualSpacing/>
        <w:jc w:val="both"/>
      </w:pPr>
      <w:r>
        <w:lastRenderedPageBreak/>
        <w:t>4.Процессы, протекающие в сознании потребителей.</w:t>
      </w:r>
    </w:p>
    <w:p w14:paraId="160FA051" w14:textId="77777777" w:rsidR="004D20D0" w:rsidRDefault="004D20D0" w:rsidP="004D20D0">
      <w:pPr>
        <w:contextualSpacing/>
        <w:jc w:val="both"/>
        <w:rPr>
          <w:b/>
        </w:rPr>
      </w:pPr>
      <w:r>
        <w:t>5.Процесс принятия решений потребителями.</w:t>
      </w:r>
    </w:p>
    <w:p w14:paraId="5F0AF24B" w14:textId="77777777" w:rsidR="004D20D0" w:rsidRPr="00152A7C" w:rsidRDefault="004D20D0" w:rsidP="004D20D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41FE231A" w14:textId="60394970" w:rsidR="004D20D0" w:rsidRDefault="004D20D0" w:rsidP="004D20D0">
      <w:pPr>
        <w:contextualSpacing/>
        <w:jc w:val="both"/>
      </w:pPr>
      <w:r>
        <w:t>Объем дисциплины – 9 зачетных единиц (324</w:t>
      </w:r>
      <w:r w:rsidRPr="00152A7C">
        <w:t xml:space="preserve"> час.), в том числе:</w:t>
      </w:r>
    </w:p>
    <w:p w14:paraId="6F2DE8EF" w14:textId="77777777" w:rsidR="009E406F" w:rsidRPr="00152A7C" w:rsidRDefault="009E406F" w:rsidP="009E406F">
      <w:pPr>
        <w:contextualSpacing/>
        <w:jc w:val="both"/>
      </w:pPr>
      <w:r>
        <w:t>лекции – 52</w:t>
      </w:r>
      <w:r w:rsidRPr="00152A7C">
        <w:t xml:space="preserve"> час.</w:t>
      </w:r>
    </w:p>
    <w:p w14:paraId="4F4E0399" w14:textId="77777777" w:rsidR="009E406F" w:rsidRPr="00152A7C" w:rsidRDefault="009E406F" w:rsidP="009E406F">
      <w:pPr>
        <w:contextualSpacing/>
        <w:jc w:val="both"/>
      </w:pPr>
      <w:r>
        <w:t>практические занятия – 88</w:t>
      </w:r>
      <w:r w:rsidRPr="00152A7C">
        <w:t xml:space="preserve"> час.</w:t>
      </w:r>
    </w:p>
    <w:p w14:paraId="7EECD846" w14:textId="77777777" w:rsidR="009E406F" w:rsidRPr="00152A7C" w:rsidRDefault="009E406F" w:rsidP="009E406F">
      <w:pPr>
        <w:contextualSpacing/>
        <w:jc w:val="both"/>
      </w:pPr>
      <w:r>
        <w:t xml:space="preserve">самостоятельная работа – 144 </w:t>
      </w:r>
      <w:r w:rsidRPr="00152A7C">
        <w:t>час.</w:t>
      </w:r>
    </w:p>
    <w:p w14:paraId="5F31F182" w14:textId="77777777" w:rsidR="009E406F" w:rsidRPr="00152A7C" w:rsidRDefault="009E406F" w:rsidP="009E406F">
      <w:pPr>
        <w:contextualSpacing/>
        <w:jc w:val="both"/>
      </w:pPr>
      <w:r>
        <w:t>Форма контроля знаний - экзамен, зачет</w:t>
      </w:r>
    </w:p>
    <w:p w14:paraId="1A0B00A4" w14:textId="5AAB0BFE" w:rsidR="009E406F" w:rsidRDefault="009E406F" w:rsidP="009E406F">
      <w:r>
        <w:t>В том числе</w:t>
      </w:r>
    </w:p>
    <w:p w14:paraId="10C32FEC" w14:textId="72072702" w:rsidR="009E406F" w:rsidRPr="00AA58D5" w:rsidRDefault="009E406F" w:rsidP="004D20D0">
      <w:pPr>
        <w:contextualSpacing/>
        <w:jc w:val="both"/>
        <w:rPr>
          <w:color w:val="000000" w:themeColor="text1"/>
        </w:rPr>
      </w:pPr>
      <w:r w:rsidRPr="00AA58D5">
        <w:rPr>
          <w:color w:val="000000" w:themeColor="text1"/>
        </w:rPr>
        <w:t>Модуль 1</w:t>
      </w:r>
    </w:p>
    <w:p w14:paraId="77F6A04D" w14:textId="7B9AC098" w:rsidR="00AA58D5" w:rsidRPr="00AA58D5" w:rsidRDefault="00AA58D5" w:rsidP="00AA58D5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лекции – 40</w:t>
      </w:r>
      <w:r w:rsidRPr="00AA58D5">
        <w:rPr>
          <w:color w:val="000000" w:themeColor="text1"/>
        </w:rPr>
        <w:t xml:space="preserve"> час.</w:t>
      </w:r>
    </w:p>
    <w:p w14:paraId="4B709CEA" w14:textId="5EEE35A7" w:rsidR="00AA58D5" w:rsidRPr="00AA58D5" w:rsidRDefault="00AA58D5" w:rsidP="00AA58D5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практические занятия – 44</w:t>
      </w:r>
      <w:r w:rsidRPr="00AA58D5">
        <w:rPr>
          <w:color w:val="000000" w:themeColor="text1"/>
        </w:rPr>
        <w:t xml:space="preserve"> час.</w:t>
      </w:r>
    </w:p>
    <w:p w14:paraId="243F445C" w14:textId="401E45CC" w:rsidR="009E406F" w:rsidRPr="00AA58D5" w:rsidRDefault="00AA58D5" w:rsidP="00AA58D5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самостоятельная работа – 108</w:t>
      </w:r>
      <w:r w:rsidRPr="00AA58D5">
        <w:rPr>
          <w:color w:val="000000" w:themeColor="text1"/>
        </w:rPr>
        <w:t xml:space="preserve"> час</w:t>
      </w:r>
    </w:p>
    <w:p w14:paraId="3A1F6656" w14:textId="2A2E3552" w:rsidR="009E406F" w:rsidRPr="00AA58D5" w:rsidRDefault="009E406F" w:rsidP="004D20D0">
      <w:pPr>
        <w:contextualSpacing/>
        <w:jc w:val="both"/>
        <w:rPr>
          <w:color w:val="000000" w:themeColor="text1"/>
        </w:rPr>
      </w:pPr>
      <w:r w:rsidRPr="00AA58D5">
        <w:rPr>
          <w:color w:val="000000" w:themeColor="text1"/>
        </w:rPr>
        <w:t>Модуль 2</w:t>
      </w:r>
    </w:p>
    <w:p w14:paraId="37F77DC7" w14:textId="3C6624C0" w:rsidR="00AA58D5" w:rsidRPr="00AA58D5" w:rsidRDefault="00AA58D5" w:rsidP="00AA58D5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лекции – 1</w:t>
      </w:r>
      <w:r w:rsidRPr="00AA58D5">
        <w:rPr>
          <w:color w:val="000000" w:themeColor="text1"/>
        </w:rPr>
        <w:t>2 час.</w:t>
      </w:r>
    </w:p>
    <w:p w14:paraId="2CA11908" w14:textId="018E92C7" w:rsidR="00AA58D5" w:rsidRPr="00AA58D5" w:rsidRDefault="00AA58D5" w:rsidP="00AA58D5">
      <w:pPr>
        <w:contextualSpacing/>
        <w:jc w:val="both"/>
        <w:rPr>
          <w:color w:val="000000" w:themeColor="text1"/>
        </w:rPr>
      </w:pPr>
      <w:r w:rsidRPr="00AA58D5">
        <w:rPr>
          <w:color w:val="000000" w:themeColor="text1"/>
        </w:rPr>
        <w:t xml:space="preserve">практические занятия – </w:t>
      </w:r>
      <w:r>
        <w:rPr>
          <w:color w:val="000000" w:themeColor="text1"/>
        </w:rPr>
        <w:t>44</w:t>
      </w:r>
      <w:r w:rsidRPr="00AA58D5">
        <w:rPr>
          <w:color w:val="000000" w:themeColor="text1"/>
        </w:rPr>
        <w:t xml:space="preserve"> час.</w:t>
      </w:r>
    </w:p>
    <w:p w14:paraId="49C05199" w14:textId="7A3744AC" w:rsidR="009E406F" w:rsidRPr="00AA58D5" w:rsidRDefault="00AA58D5" w:rsidP="00AA58D5">
      <w:pPr>
        <w:contextualSpacing/>
        <w:jc w:val="both"/>
        <w:rPr>
          <w:color w:val="000000" w:themeColor="text1"/>
        </w:rPr>
      </w:pPr>
      <w:r w:rsidRPr="00AA58D5">
        <w:rPr>
          <w:color w:val="000000" w:themeColor="text1"/>
        </w:rPr>
        <w:t xml:space="preserve">самостоятельная работа – </w:t>
      </w:r>
      <w:r>
        <w:rPr>
          <w:color w:val="000000" w:themeColor="text1"/>
        </w:rPr>
        <w:t>36</w:t>
      </w:r>
      <w:r w:rsidRPr="00AA58D5">
        <w:rPr>
          <w:color w:val="000000" w:themeColor="text1"/>
        </w:rPr>
        <w:t xml:space="preserve"> </w:t>
      </w:r>
      <w:bookmarkStart w:id="0" w:name="_GoBack"/>
      <w:bookmarkEnd w:id="0"/>
      <w:r w:rsidRPr="00AA58D5">
        <w:rPr>
          <w:color w:val="000000" w:themeColor="text1"/>
        </w:rPr>
        <w:t>час</w:t>
      </w:r>
    </w:p>
    <w:sectPr w:rsidR="009E406F" w:rsidRPr="00AA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3069"/>
    <w:multiLevelType w:val="hybridMultilevel"/>
    <w:tmpl w:val="D1428988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82"/>
    <w:rsid w:val="004D20D0"/>
    <w:rsid w:val="005F5925"/>
    <w:rsid w:val="00625D92"/>
    <w:rsid w:val="007C2C73"/>
    <w:rsid w:val="00830294"/>
    <w:rsid w:val="008F5BF8"/>
    <w:rsid w:val="00985DAD"/>
    <w:rsid w:val="009E406F"/>
    <w:rsid w:val="00A36682"/>
    <w:rsid w:val="00AA58D5"/>
    <w:rsid w:val="00C3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85A3"/>
  <w15:chartTrackingRefBased/>
  <w15:docId w15:val="{1302B432-FA29-4FB2-96A6-4F11C871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0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0D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Коклев Петр Сергеевич</dc:creator>
  <cp:keywords/>
  <dc:description/>
  <cp:lastModifiedBy>Пользователь Windows</cp:lastModifiedBy>
  <cp:revision>6</cp:revision>
  <dcterms:created xsi:type="dcterms:W3CDTF">2021-08-05T14:07:00Z</dcterms:created>
  <dcterms:modified xsi:type="dcterms:W3CDTF">2022-05-05T13:43:00Z</dcterms:modified>
</cp:coreProperties>
</file>