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487" w14:textId="77777777" w:rsidR="00017BCA" w:rsidRDefault="005E5E49">
      <w:pPr>
        <w:jc w:val="center"/>
      </w:pPr>
      <w:bookmarkStart w:id="0" w:name="_heading=h.gjdgxs" w:colFirst="0" w:colLast="0"/>
      <w:bookmarkEnd w:id="0"/>
      <w:r>
        <w:t>АННОТАЦИЯ</w:t>
      </w:r>
    </w:p>
    <w:p w14:paraId="166F8750" w14:textId="77777777" w:rsidR="00017BCA" w:rsidRDefault="005E5E49">
      <w:pPr>
        <w:jc w:val="center"/>
      </w:pPr>
      <w:r>
        <w:t>Дисциплины</w:t>
      </w:r>
    </w:p>
    <w:p w14:paraId="4FA6BA7D" w14:textId="5F8A31D0" w:rsidR="00017BCA" w:rsidRDefault="00F01652">
      <w:pPr>
        <w:jc w:val="center"/>
      </w:pPr>
      <w:r w:rsidRPr="00F01652">
        <w:t>Б</w:t>
      </w:r>
      <w:proofErr w:type="gramStart"/>
      <w:r w:rsidRPr="00F01652">
        <w:t>1.В.</w:t>
      </w:r>
      <w:proofErr w:type="gramEnd"/>
      <w:r w:rsidR="005F5567">
        <w:t>3</w:t>
      </w:r>
      <w:r w:rsidRPr="00F01652">
        <w:tab/>
      </w:r>
      <w:r>
        <w:t>«</w:t>
      </w:r>
      <w:r w:rsidR="005F5567">
        <w:t>МАРКЕТИНГОВЫЕ ИССЛЕДОВАНИЯ</w:t>
      </w:r>
      <w:r>
        <w:t>»</w:t>
      </w:r>
    </w:p>
    <w:p w14:paraId="4A4D309D" w14:textId="77777777" w:rsidR="00017BCA" w:rsidRDefault="00017BCA"/>
    <w:p w14:paraId="0E4EE3C2" w14:textId="77777777" w:rsidR="00017BCA" w:rsidRDefault="005E5E49">
      <w:pPr>
        <w:jc w:val="both"/>
      </w:pPr>
      <w:r>
        <w:t xml:space="preserve">Направление подготовки 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>»</w:t>
      </w:r>
    </w:p>
    <w:p w14:paraId="03845276" w14:textId="77777777" w:rsidR="00017BCA" w:rsidRDefault="005E5E49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14:paraId="065C2933" w14:textId="086BEE55" w:rsidR="00017BCA" w:rsidRDefault="005E5E49">
      <w:pPr>
        <w:jc w:val="both"/>
      </w:pPr>
      <w:r>
        <w:t>Профил</w:t>
      </w:r>
      <w:r w:rsidR="00B5191B">
        <w:t>ь</w:t>
      </w:r>
      <w:r>
        <w:t xml:space="preserve"> – </w:t>
      </w:r>
      <w:r>
        <w:rPr>
          <w:i/>
        </w:rPr>
        <w:t>«Маркетинг в цифровой среде»</w:t>
      </w:r>
    </w:p>
    <w:p w14:paraId="18A54313" w14:textId="77777777" w:rsidR="00017BCA" w:rsidRDefault="005E5E49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05CFB803" w14:textId="0CD2ED30" w:rsidR="00B5191B" w:rsidRDefault="00B5191B">
      <w:pPr>
        <w:jc w:val="both"/>
      </w:pPr>
      <w:r w:rsidRPr="00B5191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1AA1B0CE" w14:textId="35EDFB55" w:rsidR="00017BCA" w:rsidRDefault="005E5E49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0FD49895" w14:textId="1A7AA9DE" w:rsidR="002F5F65" w:rsidRPr="001D6726" w:rsidRDefault="002F5F65" w:rsidP="002F5F65">
      <w:pPr>
        <w:jc w:val="both"/>
        <w:rPr>
          <w:iCs/>
        </w:rPr>
      </w:pPr>
      <w:bookmarkStart w:id="1" w:name="_Hlk75208243"/>
      <w:r w:rsidRPr="001D6726">
        <w:rPr>
          <w:iCs/>
        </w:rPr>
        <w:t xml:space="preserve">Целью дисциплины является изучение </w:t>
      </w:r>
      <w:proofErr w:type="gramStart"/>
      <w:r w:rsidRPr="001D6726">
        <w:rPr>
          <w:iCs/>
        </w:rPr>
        <w:t>основ</w:t>
      </w:r>
      <w:r w:rsidR="005F5567">
        <w:rPr>
          <w:iCs/>
        </w:rPr>
        <w:t xml:space="preserve"> </w:t>
      </w:r>
      <w:r w:rsidRPr="001D6726">
        <w:rPr>
          <w:iCs/>
        </w:rPr>
        <w:t xml:space="preserve"> </w:t>
      </w:r>
      <w:r w:rsidR="005F5567">
        <w:rPr>
          <w:iCs/>
        </w:rPr>
        <w:t>маркетинговых</w:t>
      </w:r>
      <w:proofErr w:type="gramEnd"/>
      <w:r w:rsidR="005F5567">
        <w:rPr>
          <w:iCs/>
        </w:rPr>
        <w:t xml:space="preserve"> исследований</w:t>
      </w:r>
      <w:r w:rsidRPr="001D6726">
        <w:rPr>
          <w:iCs/>
        </w:rPr>
        <w:t xml:space="preserve"> для создания и </w:t>
      </w:r>
      <w:r w:rsidR="005F5567">
        <w:rPr>
          <w:iCs/>
        </w:rPr>
        <w:t>удержания</w:t>
      </w:r>
      <w:r w:rsidRPr="001D6726">
        <w:rPr>
          <w:iCs/>
        </w:rPr>
        <w:t xml:space="preserve"> </w:t>
      </w:r>
      <w:r w:rsidR="005F5567">
        <w:rPr>
          <w:iCs/>
        </w:rPr>
        <w:t>устойчивого положения</w:t>
      </w:r>
      <w:r w:rsidRPr="001D6726">
        <w:rPr>
          <w:iCs/>
        </w:rPr>
        <w:t xml:space="preserve"> предприятия</w:t>
      </w:r>
      <w:r w:rsidR="005F5567">
        <w:rPr>
          <w:iCs/>
        </w:rPr>
        <w:t xml:space="preserve"> на рынке</w:t>
      </w:r>
      <w:r w:rsidRPr="001D6726">
        <w:rPr>
          <w:iCs/>
        </w:rPr>
        <w:t>.</w:t>
      </w:r>
    </w:p>
    <w:p w14:paraId="69EE4E5D" w14:textId="77777777" w:rsidR="002F5F65" w:rsidRPr="001D6726" w:rsidRDefault="002F5F65" w:rsidP="002F5F65">
      <w:pPr>
        <w:jc w:val="both"/>
        <w:rPr>
          <w:iCs/>
        </w:rPr>
      </w:pPr>
      <w:r w:rsidRPr="001D6726">
        <w:rPr>
          <w:iCs/>
        </w:rPr>
        <w:t xml:space="preserve">Для достижения цели дисциплины решаются следующие задачи: </w:t>
      </w:r>
    </w:p>
    <w:bookmarkEnd w:id="1"/>
    <w:p w14:paraId="577239C6" w14:textId="1638C31E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приобретение знаний в части</w:t>
      </w:r>
      <w:r w:rsidRPr="005F5567">
        <w:rPr>
          <w:rFonts w:eastAsia="Calibri"/>
          <w:iCs/>
          <w:lang w:eastAsia="en-US"/>
        </w:rPr>
        <w:t xml:space="preserve"> основны</w:t>
      </w:r>
      <w:r w:rsidR="00926C65">
        <w:rPr>
          <w:rFonts w:eastAsia="Calibri"/>
          <w:iCs/>
          <w:lang w:eastAsia="en-US"/>
        </w:rPr>
        <w:t>х</w:t>
      </w:r>
      <w:r w:rsidRPr="005F5567">
        <w:rPr>
          <w:rFonts w:eastAsia="Calibri"/>
          <w:iCs/>
          <w:lang w:eastAsia="en-US"/>
        </w:rPr>
        <w:t xml:space="preserve"> способ</w:t>
      </w:r>
      <w:r w:rsidR="00926C65">
        <w:rPr>
          <w:rFonts w:eastAsia="Calibri"/>
          <w:iCs/>
          <w:lang w:eastAsia="en-US"/>
        </w:rPr>
        <w:t>ов</w:t>
      </w:r>
      <w:r w:rsidRPr="005F5567">
        <w:rPr>
          <w:rFonts w:eastAsia="Calibri"/>
          <w:iCs/>
          <w:lang w:eastAsia="en-US"/>
        </w:rPr>
        <w:t xml:space="preserve"> сбора, обработки, анализа и наглядного представления информации</w:t>
      </w:r>
      <w:r w:rsidR="00926C65">
        <w:rPr>
          <w:rFonts w:eastAsia="Calibri"/>
          <w:iCs/>
          <w:lang w:eastAsia="en-US"/>
        </w:rPr>
        <w:t>;</w:t>
      </w:r>
    </w:p>
    <w:p w14:paraId="541F5884" w14:textId="1647A6B6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умение</w:t>
      </w:r>
      <w:r w:rsidRPr="005F5567">
        <w:rPr>
          <w:rFonts w:eastAsia="Calibri"/>
          <w:iCs/>
          <w:lang w:eastAsia="en-US"/>
        </w:rPr>
        <w:t xml:space="preserve"> составлять аналитические записки и отчеты по результатам исследований</w:t>
      </w:r>
    </w:p>
    <w:p w14:paraId="519395E5" w14:textId="7F8BC724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умение</w:t>
      </w:r>
      <w:r w:rsidRPr="005F5567">
        <w:rPr>
          <w:rFonts w:eastAsia="Calibri"/>
          <w:iCs/>
          <w:lang w:eastAsia="en-US"/>
        </w:rPr>
        <w:t xml:space="preserve"> проводить презентацию результатов маркетингового исследования</w:t>
      </w:r>
      <w:r w:rsidR="00926C65">
        <w:rPr>
          <w:rFonts w:eastAsia="Calibri"/>
          <w:iCs/>
          <w:lang w:eastAsia="en-US"/>
        </w:rPr>
        <w:t>;</w:t>
      </w:r>
    </w:p>
    <w:p w14:paraId="25EA5925" w14:textId="38005363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</w:t>
      </w:r>
      <w:r w:rsidRPr="005F5567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 xml:space="preserve">умение </w:t>
      </w:r>
      <w:r w:rsidRPr="005F5567">
        <w:rPr>
          <w:rFonts w:eastAsia="Calibri"/>
          <w:iCs/>
          <w:lang w:eastAsia="en-US"/>
        </w:rPr>
        <w:t>находить и анализировать необходимую информацию, применять количественные и качественные методы анализа</w:t>
      </w:r>
      <w:r w:rsidR="00926C65">
        <w:rPr>
          <w:rFonts w:eastAsia="Calibri"/>
          <w:iCs/>
          <w:lang w:eastAsia="en-US"/>
        </w:rPr>
        <w:t>;</w:t>
      </w:r>
    </w:p>
    <w:p w14:paraId="2A6AA9F3" w14:textId="609B11A2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овладевание</w:t>
      </w:r>
      <w:r w:rsidRPr="005F5567">
        <w:rPr>
          <w:rFonts w:eastAsia="Calibri"/>
          <w:iCs/>
          <w:lang w:eastAsia="en-US"/>
        </w:rPr>
        <w:t xml:space="preserve"> навыками </w:t>
      </w:r>
      <w:bookmarkStart w:id="2" w:name="_Hlk87697381"/>
      <w:r w:rsidRPr="005F5567">
        <w:rPr>
          <w:rFonts w:eastAsia="Calibri"/>
          <w:iCs/>
          <w:lang w:eastAsia="en-US"/>
        </w:rPr>
        <w:t>по поиску и отбору организаций, осуществляющих маркетинговые исследования и проводящих социологические опросы</w:t>
      </w:r>
      <w:r w:rsidR="00926C65">
        <w:rPr>
          <w:rFonts w:eastAsia="Calibri"/>
          <w:iCs/>
          <w:lang w:eastAsia="en-US"/>
        </w:rPr>
        <w:t>;</w:t>
      </w:r>
    </w:p>
    <w:bookmarkEnd w:id="2"/>
    <w:p w14:paraId="59068A05" w14:textId="5CEF837C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овладевание</w:t>
      </w:r>
      <w:r w:rsidRPr="005F5567">
        <w:rPr>
          <w:rFonts w:eastAsia="Calibri"/>
          <w:iCs/>
          <w:lang w:eastAsia="en-US"/>
        </w:rPr>
        <w:t xml:space="preserve"> методами определения целевой аудитории потребителей продукции СМИ</w:t>
      </w:r>
    </w:p>
    <w:p w14:paraId="6AE9CB3D" w14:textId="65C03D62" w:rsidR="005F5567" w:rsidRPr="005F5567" w:rsidRDefault="005F5567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приобретение знаний</w:t>
      </w:r>
      <w:r w:rsidRPr="005F5567">
        <w:rPr>
          <w:rFonts w:eastAsia="Calibri"/>
          <w:iCs/>
          <w:lang w:eastAsia="en-US"/>
        </w:rPr>
        <w:t xml:space="preserve"> принцип</w:t>
      </w:r>
      <w:r w:rsidR="00926C65">
        <w:rPr>
          <w:rFonts w:eastAsia="Calibri"/>
          <w:iCs/>
          <w:lang w:eastAsia="en-US"/>
        </w:rPr>
        <w:t>ов</w:t>
      </w:r>
      <w:r w:rsidRPr="005F5567">
        <w:rPr>
          <w:rFonts w:eastAsia="Calibri"/>
          <w:iCs/>
          <w:lang w:eastAsia="en-US"/>
        </w:rPr>
        <w:t xml:space="preserve"> построения и оценки обратной связи с потребителями продукции СМИ</w:t>
      </w:r>
      <w:r w:rsidR="00926C65">
        <w:rPr>
          <w:rFonts w:eastAsia="Calibri"/>
          <w:iCs/>
          <w:lang w:eastAsia="en-US"/>
        </w:rPr>
        <w:t>;</w:t>
      </w:r>
    </w:p>
    <w:p w14:paraId="2626D2CE" w14:textId="076C6DE2" w:rsidR="005F5567" w:rsidRPr="005F5567" w:rsidRDefault="00926C65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овладевание</w:t>
      </w:r>
      <w:r w:rsidR="005F5567" w:rsidRPr="005F5567">
        <w:rPr>
          <w:rFonts w:eastAsia="Calibri"/>
          <w:iCs/>
          <w:lang w:eastAsia="en-US"/>
        </w:rPr>
        <w:t xml:space="preserve"> методами оценки удовлетворенности потребителей, мнения потребителей о характеристиках продвигаемой продукции</w:t>
      </w:r>
      <w:r>
        <w:rPr>
          <w:rFonts w:eastAsia="Calibri"/>
          <w:iCs/>
          <w:lang w:eastAsia="en-US"/>
        </w:rPr>
        <w:t>;</w:t>
      </w:r>
    </w:p>
    <w:p w14:paraId="2104BE23" w14:textId="080A1FA3" w:rsidR="00926C65" w:rsidRDefault="00926C65" w:rsidP="005F5567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приобретение знаний</w:t>
      </w:r>
      <w:r w:rsidR="005F5567" w:rsidRPr="005F5567">
        <w:rPr>
          <w:rFonts w:eastAsia="Calibri"/>
          <w:iCs/>
          <w:lang w:eastAsia="en-US"/>
        </w:rPr>
        <w:t xml:space="preserve"> </w:t>
      </w:r>
      <w:r>
        <w:rPr>
          <w:rFonts w:eastAsia="Calibri"/>
          <w:iCs/>
          <w:lang w:eastAsia="en-US"/>
        </w:rPr>
        <w:t xml:space="preserve">в части </w:t>
      </w:r>
      <w:r w:rsidR="005F5567" w:rsidRPr="005F5567">
        <w:rPr>
          <w:rFonts w:eastAsia="Calibri"/>
          <w:iCs/>
          <w:lang w:eastAsia="en-US"/>
        </w:rPr>
        <w:t>основ маркетинговых исследований</w:t>
      </w:r>
      <w:r>
        <w:rPr>
          <w:rFonts w:eastAsia="Calibri"/>
          <w:iCs/>
          <w:lang w:eastAsia="en-US"/>
        </w:rPr>
        <w:t>.</w:t>
      </w:r>
    </w:p>
    <w:p w14:paraId="11BB2498" w14:textId="382C92B3" w:rsidR="00017BCA" w:rsidRDefault="005E5E49" w:rsidP="005F5567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377992F" w14:textId="45316FD6" w:rsidR="00017BCA" w:rsidRDefault="005E5E49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>компетенций,  сформированность</w:t>
      </w:r>
      <w:proofErr w:type="gramEnd"/>
      <w:r>
        <w:t xml:space="preserve"> которых</w:t>
      </w:r>
      <w:r w:rsidR="003A6A76">
        <w:t xml:space="preserve"> </w:t>
      </w:r>
      <w:r>
        <w:t>оценивается с помощью индикаторов достижения компетенций:</w:t>
      </w:r>
    </w:p>
    <w:tbl>
      <w:tblPr>
        <w:tblStyle w:val="afff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485"/>
      </w:tblGrid>
      <w:tr w:rsidR="00017BCA" w14:paraId="5E8F33AD" w14:textId="77777777" w:rsidTr="003A6A76">
        <w:trPr>
          <w:tblHeader/>
        </w:trPr>
        <w:tc>
          <w:tcPr>
            <w:tcW w:w="3085" w:type="dxa"/>
          </w:tcPr>
          <w:p w14:paraId="625CE953" w14:textId="77777777" w:rsidR="00017BCA" w:rsidRDefault="005E5E49">
            <w:pPr>
              <w:jc w:val="center"/>
            </w:pPr>
            <w:r>
              <w:t>Компетенция</w:t>
            </w:r>
          </w:p>
        </w:tc>
        <w:tc>
          <w:tcPr>
            <w:tcW w:w="6485" w:type="dxa"/>
          </w:tcPr>
          <w:p w14:paraId="216FF177" w14:textId="77777777" w:rsidR="00017BCA" w:rsidRDefault="005E5E49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B5191B" w14:paraId="59ADAC3C" w14:textId="77777777" w:rsidTr="00B5191B">
        <w:tc>
          <w:tcPr>
            <w:tcW w:w="3085" w:type="dxa"/>
          </w:tcPr>
          <w:p w14:paraId="5A438BB5" w14:textId="3C4C5C12" w:rsidR="00B5191B" w:rsidRPr="002F5F65" w:rsidRDefault="00B5191B" w:rsidP="002F5F65">
            <w:pPr>
              <w:rPr>
                <w:iCs/>
                <w:highlight w:val="yellow"/>
              </w:rPr>
            </w:pPr>
            <w:bookmarkStart w:id="3" w:name="_Hlk87696372"/>
            <w:proofErr w:type="gramStart"/>
            <w:r w:rsidRPr="00B5191B">
              <w:rPr>
                <w:iCs/>
              </w:rPr>
              <w:t>ПК-1</w:t>
            </w:r>
            <w:proofErr w:type="gramEnd"/>
            <w:r w:rsidRPr="00B5191B">
              <w:rPr>
                <w:iCs/>
              </w:rPr>
              <w:t xml:space="preserve"> Организация маркетинговых исследований в области СМИ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3CEF" w14:textId="77777777" w:rsidR="005F5567" w:rsidRDefault="005F5567" w:rsidP="005F5567">
            <w:pPr>
              <w:jc w:val="both"/>
            </w:pPr>
            <w:r>
              <w:t>ПК-1.1.2. Знает основные способы сбора, обработки, анализа и наглядного представления информации</w:t>
            </w:r>
          </w:p>
          <w:p w14:paraId="1234CAFE" w14:textId="77777777" w:rsidR="005F5567" w:rsidRDefault="005F5567" w:rsidP="005F5567">
            <w:pPr>
              <w:jc w:val="both"/>
            </w:pPr>
            <w:r>
              <w:t>ПК-1.2.6. Умеет составлять аналитические записки и отчеты по результатам исследований</w:t>
            </w:r>
          </w:p>
          <w:p w14:paraId="0E5C1E69" w14:textId="77777777" w:rsidR="005F5567" w:rsidRDefault="005F5567" w:rsidP="005F5567">
            <w:pPr>
              <w:jc w:val="both"/>
            </w:pPr>
            <w:r>
              <w:t>ПК-1.2.7. Умеет проводить презентацию результатов маркетингового исследования</w:t>
            </w:r>
          </w:p>
          <w:p w14:paraId="7F075518" w14:textId="77777777" w:rsidR="005F5567" w:rsidRDefault="005F5567" w:rsidP="005F5567">
            <w:pPr>
              <w:jc w:val="both"/>
            </w:pPr>
            <w: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  <w:p w14:paraId="57586756" w14:textId="77777777" w:rsidR="005F5567" w:rsidRDefault="005F5567" w:rsidP="005F5567">
            <w:pPr>
              <w:jc w:val="both"/>
            </w:pPr>
            <w:r>
              <w:t>ПК-1.3.2. Владеет навыками по поиску и отбору организаций, осуществляющих маркетинговые исследования и проводящих социологические опросы.</w:t>
            </w:r>
          </w:p>
          <w:p w14:paraId="6C537B4A" w14:textId="196DB846" w:rsidR="00B5191B" w:rsidRDefault="005F5567" w:rsidP="005F5567">
            <w:pPr>
              <w:jc w:val="both"/>
            </w:pPr>
            <w:r>
              <w:t>ПК-1.3.6. Владеет методами определения целевой аудитории потребителей продукции СМИ</w:t>
            </w:r>
          </w:p>
        </w:tc>
      </w:tr>
      <w:tr w:rsidR="005F5567" w14:paraId="55DA83AF" w14:textId="77777777" w:rsidTr="005F5567">
        <w:trPr>
          <w:trHeight w:val="58"/>
        </w:trPr>
        <w:tc>
          <w:tcPr>
            <w:tcW w:w="3085" w:type="dxa"/>
          </w:tcPr>
          <w:p w14:paraId="3B9685EF" w14:textId="2A5B7905" w:rsidR="005F5567" w:rsidRPr="002F5F65" w:rsidRDefault="00926C65" w:rsidP="002F5F65">
            <w:pPr>
              <w:rPr>
                <w:iCs/>
                <w:highlight w:val="yellow"/>
              </w:rPr>
            </w:pPr>
            <w:bookmarkStart w:id="4" w:name="_Hlk75207208"/>
            <w:r w:rsidRPr="00926C65">
              <w:rPr>
                <w:iCs/>
              </w:rPr>
              <w:t>ПК-4 Контроль и оценка эффективности результатов продвижения продукции СМИ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B32F" w14:textId="77777777" w:rsidR="005F5567" w:rsidRDefault="005F5567" w:rsidP="00B5191B">
            <w:pPr>
              <w:jc w:val="both"/>
            </w:pPr>
            <w:r>
              <w:t>ПК-4.1.1. Знает принципы построения и оценки обратной связи с потребителями продукции СМИ</w:t>
            </w:r>
          </w:p>
          <w:p w14:paraId="189CE3C4" w14:textId="44648B3D" w:rsidR="005F5567" w:rsidRDefault="005F5567" w:rsidP="00B5191B">
            <w:pPr>
              <w:jc w:val="both"/>
            </w:pPr>
            <w:r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</w:tc>
      </w:tr>
      <w:tr w:rsidR="002F1E20" w14:paraId="7F5A613D" w14:textId="77777777" w:rsidTr="005F5567">
        <w:trPr>
          <w:trHeight w:val="58"/>
        </w:trPr>
        <w:tc>
          <w:tcPr>
            <w:tcW w:w="3085" w:type="dxa"/>
          </w:tcPr>
          <w:p w14:paraId="36BE5EB2" w14:textId="7138167F" w:rsidR="002F1E20" w:rsidRPr="002F5F65" w:rsidRDefault="00926C65" w:rsidP="002F5F65">
            <w:pPr>
              <w:rPr>
                <w:iCs/>
                <w:highlight w:val="yellow"/>
              </w:rPr>
            </w:pPr>
            <w:r w:rsidRPr="00926C65">
              <w:rPr>
                <w:iCs/>
              </w:rPr>
              <w:t xml:space="preserve">ПК-5 Исследование </w:t>
            </w:r>
            <w:r w:rsidRPr="00926C65">
              <w:rPr>
                <w:iCs/>
              </w:rPr>
              <w:lastRenderedPageBreak/>
              <w:t>поведения конкурентов в информационно-телекоммуникационной сети "Интернет"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3AD41" w14:textId="2BE4A3AA" w:rsidR="002F1E20" w:rsidRPr="00B5191B" w:rsidRDefault="005F5567" w:rsidP="00B5191B">
            <w:pPr>
              <w:jc w:val="both"/>
            </w:pPr>
            <w:r>
              <w:lastRenderedPageBreak/>
              <w:t>ПК-5.1.1. Знает основы маркетинговых исследований</w:t>
            </w:r>
          </w:p>
        </w:tc>
      </w:tr>
      <w:bookmarkEnd w:id="4"/>
      <w:bookmarkEnd w:id="3"/>
    </w:tbl>
    <w:p w14:paraId="6DEDA7F2" w14:textId="77777777" w:rsidR="00926C65" w:rsidRDefault="00926C65">
      <w:pPr>
        <w:jc w:val="both"/>
      </w:pPr>
    </w:p>
    <w:p w14:paraId="0C163E9E" w14:textId="08ED7089" w:rsidR="006A33C3" w:rsidRDefault="00B5191B" w:rsidP="006A33C3">
      <w:pPr>
        <w:jc w:val="both"/>
      </w:pPr>
      <w:r w:rsidRPr="00B5191B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B5191B">
        <w:t>обучающихся  практических</w:t>
      </w:r>
      <w:proofErr w:type="gramEnd"/>
      <w:r w:rsidRPr="00B5191B">
        <w:t xml:space="preserve"> навыков</w:t>
      </w:r>
      <w:r w:rsidR="006A33C3" w:rsidRPr="006A33C3">
        <w:t xml:space="preserve"> по поиску и отбору организаций, осуществляющих маркетинговые исследования и проводящих социологические опросы</w:t>
      </w:r>
      <w:r w:rsidR="006A33C3">
        <w:t>.</w:t>
      </w:r>
    </w:p>
    <w:p w14:paraId="25D834C7" w14:textId="705BC80B" w:rsidR="00017BCA" w:rsidRDefault="005E5E49" w:rsidP="006A33C3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7E7D36BC" w14:textId="47539BE0" w:rsidR="002F1E20" w:rsidRDefault="002F1E20" w:rsidP="002F1E20">
      <w:pPr>
        <w:jc w:val="both"/>
        <w:rPr>
          <w:iCs/>
        </w:rPr>
      </w:pPr>
      <w:r>
        <w:rPr>
          <w:iCs/>
        </w:rPr>
        <w:t xml:space="preserve">Модуль </w:t>
      </w:r>
      <w:r w:rsidR="002F5F65" w:rsidRPr="002F5F65">
        <w:rPr>
          <w:iCs/>
        </w:rPr>
        <w:t>1</w:t>
      </w:r>
      <w:r w:rsidR="002F5F65" w:rsidRPr="002F5F65">
        <w:rPr>
          <w:iCs/>
        </w:rPr>
        <w:tab/>
      </w:r>
    </w:p>
    <w:p w14:paraId="5176267D" w14:textId="62C91C75" w:rsidR="006A33C3" w:rsidRPr="006A33C3" w:rsidRDefault="006A33C3" w:rsidP="006A33C3">
      <w:pPr>
        <w:jc w:val="both"/>
        <w:rPr>
          <w:iCs/>
        </w:rPr>
      </w:pPr>
      <w:r w:rsidRPr="006A33C3">
        <w:rPr>
          <w:iCs/>
        </w:rPr>
        <w:t>1</w:t>
      </w:r>
      <w:r>
        <w:rPr>
          <w:iCs/>
        </w:rPr>
        <w:t xml:space="preserve"> </w:t>
      </w:r>
      <w:r w:rsidRPr="006A33C3">
        <w:rPr>
          <w:iCs/>
        </w:rPr>
        <w:t>Структура маркетинговых информационных систем. Направления маркетинговых исследований.</w:t>
      </w:r>
    </w:p>
    <w:p w14:paraId="3CAF6379" w14:textId="67509FF9" w:rsidR="006A33C3" w:rsidRPr="006A33C3" w:rsidRDefault="006A33C3" w:rsidP="006A33C3">
      <w:pPr>
        <w:jc w:val="both"/>
        <w:rPr>
          <w:iCs/>
        </w:rPr>
      </w:pPr>
      <w:r w:rsidRPr="006A33C3">
        <w:rPr>
          <w:iCs/>
        </w:rPr>
        <w:t>2</w:t>
      </w:r>
      <w:r>
        <w:rPr>
          <w:iCs/>
        </w:rPr>
        <w:t xml:space="preserve"> </w:t>
      </w:r>
      <w:r w:rsidRPr="006A33C3">
        <w:rPr>
          <w:iCs/>
        </w:rPr>
        <w:t>Этапы и цели проведения рыночных исследований. Типы информации. Вторичные данные.</w:t>
      </w:r>
    </w:p>
    <w:p w14:paraId="5203305A" w14:textId="77777777" w:rsidR="006A33C3" w:rsidRDefault="006A33C3" w:rsidP="006A33C3">
      <w:pPr>
        <w:jc w:val="both"/>
        <w:rPr>
          <w:iCs/>
        </w:rPr>
      </w:pPr>
      <w:r w:rsidRPr="006A33C3">
        <w:rPr>
          <w:iCs/>
        </w:rPr>
        <w:t>3</w:t>
      </w:r>
      <w:r>
        <w:rPr>
          <w:iCs/>
        </w:rPr>
        <w:t xml:space="preserve"> </w:t>
      </w:r>
      <w:r w:rsidRPr="006A33C3">
        <w:rPr>
          <w:iCs/>
        </w:rPr>
        <w:t>Этапы и методы проведения исследований на основе первичной информации. Качественные и количественные исследования.</w:t>
      </w:r>
    </w:p>
    <w:p w14:paraId="21AA4FA7" w14:textId="1E6CE112" w:rsidR="002F1E20" w:rsidRDefault="002F1E20" w:rsidP="006A33C3">
      <w:pPr>
        <w:jc w:val="both"/>
        <w:rPr>
          <w:iCs/>
        </w:rPr>
      </w:pPr>
      <w:r>
        <w:rPr>
          <w:iCs/>
        </w:rPr>
        <w:t>Модуль 2</w:t>
      </w:r>
    </w:p>
    <w:p w14:paraId="69DF71F4" w14:textId="239F63A1" w:rsidR="006A33C3" w:rsidRPr="006A33C3" w:rsidRDefault="00F23475" w:rsidP="006A33C3">
      <w:pPr>
        <w:jc w:val="both"/>
        <w:rPr>
          <w:iCs/>
        </w:rPr>
      </w:pPr>
      <w:r>
        <w:rPr>
          <w:iCs/>
        </w:rPr>
        <w:t xml:space="preserve">4 </w:t>
      </w:r>
      <w:r w:rsidR="006A33C3" w:rsidRPr="006A33C3">
        <w:rPr>
          <w:iCs/>
        </w:rPr>
        <w:t>Проект и программа маркетингового исследования методом опроса. Подготовка анкеты. Выборка</w:t>
      </w:r>
    </w:p>
    <w:p w14:paraId="3C237A41" w14:textId="7225A01F" w:rsidR="006A33C3" w:rsidRPr="006A33C3" w:rsidRDefault="00F23475" w:rsidP="006A33C3">
      <w:pPr>
        <w:jc w:val="both"/>
        <w:rPr>
          <w:iCs/>
        </w:rPr>
      </w:pPr>
      <w:r>
        <w:rPr>
          <w:iCs/>
        </w:rPr>
        <w:t xml:space="preserve">5 </w:t>
      </w:r>
      <w:r w:rsidR="006A33C3" w:rsidRPr="006A33C3">
        <w:rPr>
          <w:iCs/>
        </w:rPr>
        <w:t>Сбор данных. Обработка данных. Анализ данных</w:t>
      </w:r>
    </w:p>
    <w:p w14:paraId="709F4081" w14:textId="53B08EFF" w:rsidR="006A33C3" w:rsidRDefault="00F23475" w:rsidP="006A33C3">
      <w:pPr>
        <w:jc w:val="both"/>
        <w:rPr>
          <w:iCs/>
        </w:rPr>
      </w:pPr>
      <w:r>
        <w:rPr>
          <w:iCs/>
        </w:rPr>
        <w:t xml:space="preserve">6 </w:t>
      </w:r>
      <w:r w:rsidR="006A33C3" w:rsidRPr="006A33C3">
        <w:rPr>
          <w:iCs/>
        </w:rPr>
        <w:t>Подготовка итоговых документов. Проведение презентации.</w:t>
      </w:r>
    </w:p>
    <w:p w14:paraId="493A08D6" w14:textId="38D57967" w:rsidR="00017BCA" w:rsidRDefault="005E5E49" w:rsidP="006A33C3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5271D89A" w14:textId="1B80BA91" w:rsidR="00017BCA" w:rsidRDefault="005E5E49">
      <w:pPr>
        <w:jc w:val="both"/>
      </w:pPr>
      <w:bookmarkStart w:id="5" w:name="_Hlk75208765"/>
      <w:r>
        <w:t xml:space="preserve">Объем дисциплины – </w:t>
      </w:r>
      <w:r w:rsidR="00926C65">
        <w:t>6</w:t>
      </w:r>
      <w:r>
        <w:t xml:space="preserve"> зачетных единиц (</w:t>
      </w:r>
      <w:r w:rsidR="00926C65">
        <w:t>216</w:t>
      </w:r>
      <w:r>
        <w:t xml:space="preserve"> час.), в том числе:</w:t>
      </w:r>
    </w:p>
    <w:bookmarkEnd w:id="5"/>
    <w:p w14:paraId="5A5D6DF3" w14:textId="50461025" w:rsidR="003A6A76" w:rsidRDefault="003A6A76">
      <w:pPr>
        <w:jc w:val="both"/>
      </w:pPr>
      <w:r>
        <w:t>Модуль 1</w:t>
      </w:r>
    </w:p>
    <w:p w14:paraId="6444C3F7" w14:textId="7C19293E" w:rsidR="00304E90" w:rsidRDefault="00304E90">
      <w:pPr>
        <w:jc w:val="both"/>
      </w:pPr>
      <w:bookmarkStart w:id="6" w:name="_Hlk87697219"/>
      <w:r w:rsidRPr="00304E90">
        <w:t xml:space="preserve">Объем дисциплины – </w:t>
      </w:r>
      <w:r w:rsidR="00926C65">
        <w:t>3</w:t>
      </w:r>
      <w:r w:rsidRPr="00304E90">
        <w:t xml:space="preserve"> зачетны</w:t>
      </w:r>
      <w:r w:rsidR="00926C65">
        <w:t>е</w:t>
      </w:r>
      <w:r w:rsidRPr="00304E90">
        <w:t xml:space="preserve"> единиц</w:t>
      </w:r>
      <w:r w:rsidR="00926C65">
        <w:t>ы</w:t>
      </w:r>
      <w:r w:rsidRPr="00304E90">
        <w:t xml:space="preserve"> (</w:t>
      </w:r>
      <w:r w:rsidR="00926C65">
        <w:t>108</w:t>
      </w:r>
      <w:r w:rsidRPr="00304E90">
        <w:t xml:space="preserve"> час.), в том числе:</w:t>
      </w:r>
    </w:p>
    <w:p w14:paraId="748F6422" w14:textId="71C9A6E3" w:rsidR="00017BCA" w:rsidRDefault="005E5E49">
      <w:pPr>
        <w:jc w:val="both"/>
      </w:pPr>
      <w:bookmarkStart w:id="7" w:name="_Hlk87697231"/>
      <w:bookmarkEnd w:id="6"/>
      <w:r>
        <w:t>лекции –</w:t>
      </w:r>
      <w:r w:rsidR="002F5F65">
        <w:t xml:space="preserve"> </w:t>
      </w:r>
      <w:r w:rsidR="00926C65">
        <w:t>16</w:t>
      </w:r>
      <w:r>
        <w:t xml:space="preserve"> час</w:t>
      </w:r>
      <w:r w:rsidR="00926C65">
        <w:t>ов</w:t>
      </w:r>
    </w:p>
    <w:p w14:paraId="3C016489" w14:textId="601459DC" w:rsidR="00017BCA" w:rsidRDefault="005E5E49">
      <w:pPr>
        <w:jc w:val="both"/>
      </w:pPr>
      <w:r>
        <w:t xml:space="preserve">практические занятия – </w:t>
      </w:r>
      <w:r w:rsidR="003A6A76">
        <w:t>32</w:t>
      </w:r>
      <w:r>
        <w:t xml:space="preserve"> час</w:t>
      </w:r>
      <w:r w:rsidR="003A6A76">
        <w:t>а</w:t>
      </w:r>
    </w:p>
    <w:p w14:paraId="1C7AC319" w14:textId="07C82F75" w:rsidR="00017BCA" w:rsidRDefault="005E5E49">
      <w:pPr>
        <w:jc w:val="both"/>
      </w:pPr>
      <w:r>
        <w:t xml:space="preserve">самостоятельная работа – </w:t>
      </w:r>
      <w:r w:rsidR="00926C65">
        <w:t>56</w:t>
      </w:r>
      <w:r>
        <w:t xml:space="preserve"> час</w:t>
      </w:r>
      <w:r w:rsidR="00926C65">
        <w:t>ов</w:t>
      </w:r>
    </w:p>
    <w:p w14:paraId="1A737084" w14:textId="1BB59BBB" w:rsidR="00926C65" w:rsidRDefault="00926C65">
      <w:pPr>
        <w:jc w:val="both"/>
      </w:pPr>
      <w:r>
        <w:t>контроль – 4 часа</w:t>
      </w:r>
    </w:p>
    <w:bookmarkEnd w:id="7"/>
    <w:p w14:paraId="2C9B5C11" w14:textId="06B3B12B" w:rsidR="00017BCA" w:rsidRDefault="005E5E49">
      <w:pPr>
        <w:jc w:val="both"/>
      </w:pPr>
      <w:r>
        <w:t xml:space="preserve">Форма контроля знаний – </w:t>
      </w:r>
      <w:r w:rsidR="00926C65" w:rsidRPr="00926C65">
        <w:t>зачет, КР</w:t>
      </w:r>
      <w:r>
        <w:t>.</w:t>
      </w:r>
    </w:p>
    <w:p w14:paraId="316B53BD" w14:textId="08C70AFC" w:rsidR="003A6A76" w:rsidRDefault="003A6A76" w:rsidP="003A6A76">
      <w:pPr>
        <w:jc w:val="both"/>
      </w:pPr>
      <w:r>
        <w:t>Модуль 2</w:t>
      </w:r>
    </w:p>
    <w:p w14:paraId="23C8237C" w14:textId="77777777" w:rsidR="00926C65" w:rsidRDefault="00926C65" w:rsidP="00926C65">
      <w:pPr>
        <w:jc w:val="both"/>
      </w:pPr>
      <w:r w:rsidRPr="00304E90">
        <w:t xml:space="preserve">Объем дисциплины – </w:t>
      </w:r>
      <w:r>
        <w:t>3</w:t>
      </w:r>
      <w:r w:rsidRPr="00304E90">
        <w:t xml:space="preserve"> зачетны</w:t>
      </w:r>
      <w:r>
        <w:t>е</w:t>
      </w:r>
      <w:r w:rsidRPr="00304E90">
        <w:t xml:space="preserve"> единиц</w:t>
      </w:r>
      <w:r>
        <w:t>ы</w:t>
      </w:r>
      <w:r w:rsidRPr="00304E90">
        <w:t xml:space="preserve"> (</w:t>
      </w:r>
      <w:r>
        <w:t>108</w:t>
      </w:r>
      <w:r w:rsidRPr="00304E90">
        <w:t xml:space="preserve"> час.), в том числе:</w:t>
      </w:r>
    </w:p>
    <w:p w14:paraId="52258920" w14:textId="25D14983" w:rsidR="00926C65" w:rsidRDefault="00926C65" w:rsidP="00926C65">
      <w:pPr>
        <w:jc w:val="both"/>
      </w:pPr>
      <w:r>
        <w:t>лекции – 16 часов</w:t>
      </w:r>
    </w:p>
    <w:p w14:paraId="050A611A" w14:textId="68FDEE4B" w:rsidR="00926C65" w:rsidRDefault="00926C65" w:rsidP="00926C65">
      <w:pPr>
        <w:jc w:val="both"/>
      </w:pPr>
      <w:r>
        <w:t>практические занятия – 32 часа</w:t>
      </w:r>
    </w:p>
    <w:p w14:paraId="7A3BD911" w14:textId="3FB78868" w:rsidR="00926C65" w:rsidRDefault="00926C65" w:rsidP="00926C65">
      <w:pPr>
        <w:jc w:val="both"/>
      </w:pPr>
      <w:r>
        <w:t>самостоятельная работа – 24 часа</w:t>
      </w:r>
    </w:p>
    <w:p w14:paraId="65034AF9" w14:textId="0515FFB4" w:rsidR="00926C65" w:rsidRDefault="00926C65" w:rsidP="00926C65">
      <w:pPr>
        <w:jc w:val="both"/>
      </w:pPr>
      <w:r>
        <w:t>контроль – 36 часов</w:t>
      </w:r>
    </w:p>
    <w:p w14:paraId="41E3A087" w14:textId="3C75215B" w:rsidR="003A6A76" w:rsidRDefault="003A6A76" w:rsidP="003A6A76">
      <w:pPr>
        <w:jc w:val="both"/>
      </w:pPr>
      <w:r>
        <w:t xml:space="preserve">Форма контроля знаний – </w:t>
      </w:r>
      <w:r w:rsidR="00926C65">
        <w:t>экзамен.</w:t>
      </w:r>
    </w:p>
    <w:p w14:paraId="5CE3FCEF" w14:textId="77777777" w:rsidR="003A6A76" w:rsidRDefault="003A6A76">
      <w:pPr>
        <w:jc w:val="both"/>
      </w:pPr>
    </w:p>
    <w:sectPr w:rsidR="003A6A76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2D"/>
    <w:multiLevelType w:val="multilevel"/>
    <w:tmpl w:val="76EEFD3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B44121"/>
    <w:multiLevelType w:val="hybridMultilevel"/>
    <w:tmpl w:val="8F7603E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CA"/>
    <w:rsid w:val="00017BCA"/>
    <w:rsid w:val="001D6726"/>
    <w:rsid w:val="002F1E20"/>
    <w:rsid w:val="002F5F65"/>
    <w:rsid w:val="00304E90"/>
    <w:rsid w:val="003A6A76"/>
    <w:rsid w:val="005E5E49"/>
    <w:rsid w:val="005F5567"/>
    <w:rsid w:val="00646195"/>
    <w:rsid w:val="006A33C3"/>
    <w:rsid w:val="008616C8"/>
    <w:rsid w:val="00926C65"/>
    <w:rsid w:val="00B5191B"/>
    <w:rsid w:val="00C44AE7"/>
    <w:rsid w:val="00F01652"/>
    <w:rsid w:val="00F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C26"/>
  <w15:docId w15:val="{6AB3C92E-B085-46B1-9729-E084F26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Заголовок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hreZAmsEdN6bW1km8pkIkbQLQ==">AMUW2mXXrk/JgBUIpY10xE0lDvf1O+klJuNGYVr9hTpd5nI81VYKu/2XXOUWXxH07wHglgUuKaVA6zHLjf5Bl7EEBHVbFgNoPZX5mxHrUkuXCq52HUIz7UYB6ISUqE6KumLxgwq2RYmY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Наталия Коклева</cp:lastModifiedBy>
  <cp:revision>9</cp:revision>
  <dcterms:created xsi:type="dcterms:W3CDTF">2021-03-22T18:35:00Z</dcterms:created>
  <dcterms:modified xsi:type="dcterms:W3CDTF">2021-11-14T17:35:00Z</dcterms:modified>
</cp:coreProperties>
</file>