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F572" w14:textId="77777777" w:rsidR="00715E4F" w:rsidRPr="00152A7C" w:rsidRDefault="00715E4F" w:rsidP="00715E4F">
      <w:pPr>
        <w:contextualSpacing/>
        <w:jc w:val="center"/>
      </w:pPr>
      <w:r w:rsidRPr="00152A7C">
        <w:t>АННОТАЦИЯ</w:t>
      </w:r>
    </w:p>
    <w:p w14:paraId="3A58D937" w14:textId="77777777" w:rsidR="00715E4F" w:rsidRPr="00152A7C" w:rsidRDefault="00715E4F" w:rsidP="00715E4F">
      <w:pPr>
        <w:contextualSpacing/>
        <w:jc w:val="center"/>
      </w:pPr>
      <w:r w:rsidRPr="00152A7C">
        <w:t>Дисциплины</w:t>
      </w:r>
    </w:p>
    <w:p w14:paraId="7D91D70D" w14:textId="243B4E8C" w:rsidR="00715E4F" w:rsidRPr="00DA47AC" w:rsidRDefault="0061749C" w:rsidP="00715E4F">
      <w:pPr>
        <w:jc w:val="center"/>
      </w:pPr>
      <w:r w:rsidRPr="00DA47AC">
        <w:t>Б1.В.7</w:t>
      </w:r>
      <w:r>
        <w:t xml:space="preserve"> </w:t>
      </w:r>
      <w:r w:rsidRPr="00DA47AC">
        <w:t>«ЦЕНООБРАЗОВ</w:t>
      </w:r>
      <w:r>
        <w:t>А</w:t>
      </w:r>
      <w:r w:rsidRPr="00DA47AC">
        <w:t>НИЕ В МАРКЕТИНГЕ</w:t>
      </w:r>
      <w:r w:rsidR="00715E4F" w:rsidRPr="00DA47AC">
        <w:t xml:space="preserve">» </w:t>
      </w:r>
    </w:p>
    <w:p w14:paraId="67008C13" w14:textId="77777777" w:rsidR="00715E4F" w:rsidRPr="000A1556" w:rsidRDefault="00715E4F" w:rsidP="00715E4F">
      <w:pPr>
        <w:jc w:val="center"/>
        <w:rPr>
          <w:i/>
          <w:sz w:val="28"/>
          <w:szCs w:val="28"/>
        </w:rPr>
      </w:pPr>
    </w:p>
    <w:p w14:paraId="1B0A9470" w14:textId="73E9D37E" w:rsidR="00715E4F" w:rsidRPr="000A1556" w:rsidRDefault="00715E4F" w:rsidP="00715E4F">
      <w:r w:rsidRPr="00152A7C">
        <w:t xml:space="preserve">Направление </w:t>
      </w:r>
      <w:r w:rsidRPr="000A1556">
        <w:t xml:space="preserve">подготовки </w:t>
      </w:r>
      <w:r>
        <w:rPr>
          <w:i/>
        </w:rPr>
        <w:t>38.03.02.</w:t>
      </w:r>
      <w:r w:rsidRPr="000A1556">
        <w:t xml:space="preserve"> «</w:t>
      </w:r>
      <w:r>
        <w:t>Менеджмент</w:t>
      </w:r>
      <w:r w:rsidRPr="000A1556">
        <w:t xml:space="preserve">» </w:t>
      </w:r>
    </w:p>
    <w:p w14:paraId="7FED56DD" w14:textId="42406721" w:rsidR="00715E4F" w:rsidRDefault="00715E4F" w:rsidP="00715E4F">
      <w:pPr>
        <w:contextualSpacing/>
        <w:jc w:val="both"/>
      </w:pPr>
      <w:r w:rsidRPr="00152A7C">
        <w:t>Квалификация (степень) выпускника –</w:t>
      </w:r>
      <w:r>
        <w:t xml:space="preserve"> бакалавр </w:t>
      </w:r>
      <w:r w:rsidRPr="00152A7C">
        <w:t xml:space="preserve"> </w:t>
      </w:r>
    </w:p>
    <w:p w14:paraId="3BC137E0" w14:textId="499676F9" w:rsidR="0061749C" w:rsidRPr="0061749C" w:rsidRDefault="0061749C" w:rsidP="0061749C">
      <w:pPr>
        <w:rPr>
          <w:sz w:val="28"/>
          <w:szCs w:val="28"/>
        </w:rPr>
      </w:pPr>
      <w:r>
        <w:t>П</w:t>
      </w:r>
      <w:r w:rsidRPr="000A1556">
        <w:t>рофил</w:t>
      </w:r>
      <w:r>
        <w:t xml:space="preserve">ь - </w:t>
      </w:r>
      <w:r w:rsidRPr="000A1556">
        <w:t>«</w:t>
      </w:r>
      <w:r>
        <w:t>Маркетинг в цифровой среде</w:t>
      </w:r>
      <w:r w:rsidRPr="000A1556">
        <w:rPr>
          <w:sz w:val="28"/>
          <w:szCs w:val="28"/>
        </w:rPr>
        <w:t xml:space="preserve">» </w:t>
      </w:r>
    </w:p>
    <w:p w14:paraId="4F2A55BE" w14:textId="77777777" w:rsidR="00715E4F" w:rsidRPr="00152A7C" w:rsidRDefault="00715E4F" w:rsidP="00715E4F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62844CC" w14:textId="5A15E297" w:rsidR="00715E4F" w:rsidRDefault="00715E4F" w:rsidP="00715E4F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71E419BA" w14:textId="77777777" w:rsidR="00715E4F" w:rsidRDefault="00715E4F" w:rsidP="00715E4F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6BBE9AF" w14:textId="77777777" w:rsidR="00715E4F" w:rsidRPr="00004999" w:rsidRDefault="00715E4F" w:rsidP="0061749C">
      <w:pPr>
        <w:jc w:val="both"/>
        <w:rPr>
          <w:sz w:val="28"/>
          <w:szCs w:val="28"/>
        </w:rPr>
      </w:pPr>
      <w:r w:rsidRPr="00A472A5">
        <w:t>Целью изучения дисциплины «Ценообразование в маркетинге» является углубление теоретических знаний в области маркетингового обеспечения деятельности предприятия на рынке и освоение практических навыков маркетинговой деятельности. Обучающиеся должны освоить теоретические аспекты изучения рынков,  методы ценообразования и получить практические навыки проведения исследований, анализа, представления и использования полученной информации</w:t>
      </w:r>
      <w:r w:rsidRPr="00004999">
        <w:rPr>
          <w:sz w:val="28"/>
          <w:szCs w:val="28"/>
        </w:rPr>
        <w:t xml:space="preserve">. </w:t>
      </w:r>
    </w:p>
    <w:p w14:paraId="0200B4D2" w14:textId="77777777" w:rsidR="00715E4F" w:rsidRDefault="00715E4F" w:rsidP="0061749C">
      <w:pPr>
        <w:jc w:val="both"/>
      </w:pPr>
      <w:r w:rsidRPr="000A1556">
        <w:t>Для достижения цели дисци</w:t>
      </w:r>
      <w:r>
        <w:t>плины решаются следующие задачи:</w:t>
      </w:r>
    </w:p>
    <w:p w14:paraId="70259262" w14:textId="77777777" w:rsidR="00715E4F" w:rsidRDefault="00715E4F" w:rsidP="0061749C">
      <w:pPr>
        <w:pStyle w:val="a3"/>
        <w:numPr>
          <w:ilvl w:val="0"/>
          <w:numId w:val="2"/>
        </w:numPr>
        <w:jc w:val="both"/>
      </w:pPr>
      <w:r w:rsidRPr="00CE07E9">
        <w:t>изучение основных методов оценки разных способов решения задач ценообразования</w:t>
      </w:r>
      <w:r>
        <w:t>;</w:t>
      </w:r>
    </w:p>
    <w:p w14:paraId="6C6DBF59" w14:textId="77777777" w:rsidR="00715E4F" w:rsidRDefault="00715E4F" w:rsidP="0061749C">
      <w:pPr>
        <w:pStyle w:val="a3"/>
        <w:numPr>
          <w:ilvl w:val="0"/>
          <w:numId w:val="2"/>
        </w:numPr>
        <w:jc w:val="both"/>
      </w:pPr>
      <w:r w:rsidRPr="00F13AE0">
        <w:t>формирование умения проводить анализ поставленной цели и формулировать задачи, которые необходимо решить для ее достижения;</w:t>
      </w:r>
    </w:p>
    <w:p w14:paraId="4952B2F1" w14:textId="77777777" w:rsidR="00715E4F" w:rsidRDefault="00715E4F" w:rsidP="0061749C">
      <w:pPr>
        <w:pStyle w:val="a3"/>
        <w:numPr>
          <w:ilvl w:val="0"/>
          <w:numId w:val="2"/>
        </w:numPr>
        <w:jc w:val="both"/>
      </w:pPr>
      <w:r w:rsidRPr="00F13AE0">
        <w:t>формирование умения</w:t>
      </w:r>
      <w:r>
        <w:t xml:space="preserve"> </w:t>
      </w:r>
      <w:r w:rsidRPr="00B04D7A">
        <w:t>проводить анализ поставленной цели и формулировать задачи, которые необходимо решить для ее достижения;</w:t>
      </w:r>
    </w:p>
    <w:p w14:paraId="04A799E7" w14:textId="77777777" w:rsidR="00715E4F" w:rsidRDefault="00715E4F" w:rsidP="0061749C">
      <w:pPr>
        <w:pStyle w:val="a3"/>
        <w:numPr>
          <w:ilvl w:val="0"/>
          <w:numId w:val="2"/>
        </w:numPr>
        <w:jc w:val="both"/>
      </w:pPr>
      <w:r w:rsidRPr="00F13AE0">
        <w:t>формирование умения</w:t>
      </w:r>
      <w:r>
        <w:t xml:space="preserve"> </w:t>
      </w:r>
      <w:r w:rsidRPr="00643952">
        <w:t xml:space="preserve"> </w:t>
      </w:r>
      <w:r w:rsidRPr="0071425F">
        <w:t>анализировать альтернативные варианты для достижения намеченных результатов;</w:t>
      </w:r>
    </w:p>
    <w:p w14:paraId="2CC7D7EF" w14:textId="77777777" w:rsidR="00715E4F" w:rsidRPr="00B71D1A" w:rsidRDefault="00715E4F" w:rsidP="0061749C">
      <w:pPr>
        <w:pStyle w:val="a3"/>
        <w:widowControl w:val="0"/>
        <w:numPr>
          <w:ilvl w:val="0"/>
          <w:numId w:val="2"/>
        </w:numPr>
        <w:jc w:val="both"/>
      </w:pPr>
      <w:r w:rsidRPr="00F13AE0">
        <w:t>формирование</w:t>
      </w:r>
      <w:r w:rsidRPr="00637FA9">
        <w:t xml:space="preserve"> </w:t>
      </w:r>
      <w:r w:rsidRPr="00F13AE0">
        <w:t>у</w:t>
      </w:r>
      <w:r w:rsidRPr="00637FA9">
        <w:t>ме</w:t>
      </w:r>
      <w:r w:rsidRPr="00F13AE0">
        <w:t>ния</w:t>
      </w:r>
      <w:r>
        <w:t xml:space="preserve"> </w:t>
      </w:r>
      <w:r w:rsidRPr="00637FA9">
        <w:t>разрабатывать концептуальные и стратегические документы в области маркетинга</w:t>
      </w:r>
      <w:r>
        <w:t xml:space="preserve"> по ценообразованию;</w:t>
      </w:r>
    </w:p>
    <w:p w14:paraId="09B3BB54" w14:textId="77777777" w:rsidR="00715E4F" w:rsidRPr="00366FE3" w:rsidRDefault="00715E4F" w:rsidP="0061749C">
      <w:pPr>
        <w:pStyle w:val="a3"/>
        <w:widowControl w:val="0"/>
        <w:numPr>
          <w:ilvl w:val="0"/>
          <w:numId w:val="2"/>
        </w:numPr>
        <w:jc w:val="both"/>
      </w:pPr>
      <w:r w:rsidRPr="00F13AE0">
        <w:t>формирование</w:t>
      </w:r>
      <w:r w:rsidRPr="0045396F">
        <w:t xml:space="preserve"> </w:t>
      </w:r>
      <w:r w:rsidRPr="00F13AE0">
        <w:t>у</w:t>
      </w:r>
      <w:r w:rsidRPr="0045396F">
        <w:t>ме</w:t>
      </w:r>
      <w:r w:rsidRPr="00F13AE0">
        <w:t>ния</w:t>
      </w:r>
      <w:r>
        <w:t xml:space="preserve"> </w:t>
      </w:r>
      <w:r w:rsidRPr="00366FE3">
        <w:t>осуществлять планирование мероприятий по продвижению продукции, планирование расходов на их проведение разрабатывать концептуальные и стратегические документы в области маркетинга</w:t>
      </w:r>
      <w:r>
        <w:t>;</w:t>
      </w:r>
    </w:p>
    <w:p w14:paraId="4F262E47" w14:textId="77777777" w:rsidR="00715E4F" w:rsidRPr="003A19C6" w:rsidRDefault="00715E4F" w:rsidP="0061749C">
      <w:pPr>
        <w:pStyle w:val="a3"/>
        <w:widowControl w:val="0"/>
        <w:numPr>
          <w:ilvl w:val="0"/>
          <w:numId w:val="2"/>
        </w:numPr>
        <w:jc w:val="both"/>
      </w:pPr>
      <w:r w:rsidRPr="003A19C6">
        <w:t>изучение действующего законодательства и правовых норм, регулирующих профессиональную деятельность;</w:t>
      </w:r>
    </w:p>
    <w:p w14:paraId="06CA2C71" w14:textId="77777777" w:rsidR="00715E4F" w:rsidRDefault="00715E4F" w:rsidP="0061749C">
      <w:pPr>
        <w:pStyle w:val="a3"/>
        <w:widowControl w:val="0"/>
        <w:numPr>
          <w:ilvl w:val="0"/>
          <w:numId w:val="2"/>
        </w:numPr>
        <w:jc w:val="both"/>
      </w:pPr>
      <w:r w:rsidRPr="00D975FC">
        <w:t>формирование умения осуществлять планирование мероприятий по продвижению продукции, планирование расходов на их проведение</w:t>
      </w:r>
      <w:r>
        <w:t>;</w:t>
      </w:r>
    </w:p>
    <w:p w14:paraId="1517ABF1" w14:textId="77777777" w:rsidR="00715E4F" w:rsidRDefault="00715E4F" w:rsidP="0061749C">
      <w:pPr>
        <w:pStyle w:val="a3"/>
        <w:widowControl w:val="0"/>
        <w:numPr>
          <w:ilvl w:val="0"/>
          <w:numId w:val="2"/>
        </w:numPr>
        <w:jc w:val="both"/>
      </w:pPr>
      <w:r w:rsidRPr="003F1725">
        <w:t>формирование навык</w:t>
      </w:r>
      <w:r>
        <w:t>ов</w:t>
      </w:r>
      <w:r w:rsidRPr="003F1725">
        <w:t xml:space="preserve"> по разработке и обоснованию проекта ценовой стратегии организации, включая предложения по ценам на продукцию СМИ</w:t>
      </w:r>
      <w:r>
        <w:t>;</w:t>
      </w:r>
    </w:p>
    <w:p w14:paraId="482BFB91" w14:textId="77777777" w:rsidR="00715E4F" w:rsidRPr="00165F13" w:rsidRDefault="00715E4F" w:rsidP="0061749C">
      <w:pPr>
        <w:pStyle w:val="a3"/>
        <w:widowControl w:val="0"/>
        <w:numPr>
          <w:ilvl w:val="0"/>
          <w:numId w:val="2"/>
        </w:numPr>
        <w:jc w:val="both"/>
      </w:pPr>
      <w:r>
        <w:t>формирование навыков</w:t>
      </w:r>
      <w:r w:rsidRPr="00165F13">
        <w:t xml:space="preserve"> работы с нормативно-правовой документацией</w:t>
      </w:r>
      <w:r>
        <w:t>.</w:t>
      </w:r>
    </w:p>
    <w:p w14:paraId="7F1DE087" w14:textId="77777777" w:rsidR="00715E4F" w:rsidRPr="00152A7C" w:rsidRDefault="00715E4F" w:rsidP="00715E4F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383BA2F7" w14:textId="423A9330" w:rsidR="00F221DC" w:rsidRDefault="00715E4F" w:rsidP="00715E4F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>,  сформированность</w:t>
      </w:r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6910"/>
      </w:tblGrid>
      <w:tr w:rsidR="0061749C" w14:paraId="52BF80BA" w14:textId="77777777" w:rsidTr="0061749C">
        <w:trPr>
          <w:tblHeader/>
        </w:trPr>
        <w:tc>
          <w:tcPr>
            <w:tcW w:w="2660" w:type="dxa"/>
          </w:tcPr>
          <w:p w14:paraId="02D37649" w14:textId="77777777" w:rsidR="0061749C" w:rsidRDefault="0061749C" w:rsidP="00380F74">
            <w:pPr>
              <w:jc w:val="center"/>
            </w:pPr>
            <w:r>
              <w:t>Компетенция</w:t>
            </w:r>
          </w:p>
        </w:tc>
        <w:tc>
          <w:tcPr>
            <w:tcW w:w="6910" w:type="dxa"/>
          </w:tcPr>
          <w:p w14:paraId="056D721D" w14:textId="77777777" w:rsidR="0061749C" w:rsidRDefault="0061749C" w:rsidP="00380F74">
            <w:pPr>
              <w:jc w:val="center"/>
              <w:rPr>
                <w:highlight w:val="yellow"/>
              </w:rPr>
            </w:pPr>
            <w:r>
              <w:t>Индикатор компетенции</w:t>
            </w:r>
          </w:p>
        </w:tc>
      </w:tr>
      <w:tr w:rsidR="0061749C" w14:paraId="4BAA57B9" w14:textId="77777777" w:rsidTr="0061749C">
        <w:tc>
          <w:tcPr>
            <w:tcW w:w="2660" w:type="dxa"/>
            <w:vMerge w:val="restart"/>
          </w:tcPr>
          <w:p w14:paraId="6F97666D" w14:textId="0980FDAF" w:rsidR="0061749C" w:rsidRPr="002F5F65" w:rsidRDefault="0061749C" w:rsidP="00380F74">
            <w:pPr>
              <w:rPr>
                <w:iCs/>
                <w:highlight w:val="yellow"/>
              </w:rPr>
            </w:pPr>
            <w:bookmarkStart w:id="0" w:name="_Hlk75207208"/>
            <w:r w:rsidRPr="0061749C">
              <w:rPr>
                <w:iCs/>
              </w:rPr>
              <w:t xml:space="preserve">УК-2 Способен определять круг задач в рамках поставленной цели и выбирать оптимальные способы их решения, исходя из действующих правовых норм, </w:t>
            </w:r>
            <w:r w:rsidRPr="0061749C">
              <w:rPr>
                <w:iCs/>
              </w:rPr>
              <w:lastRenderedPageBreak/>
              <w:t>имеющихся ресурсов и ограничений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56C4" w14:textId="4B4956B3" w:rsidR="0061749C" w:rsidRDefault="0061749C" w:rsidP="00380F74">
            <w:pPr>
              <w:jc w:val="both"/>
            </w:pPr>
            <w:r w:rsidRPr="0035732D">
              <w:rPr>
                <w:sz w:val="22"/>
              </w:rPr>
              <w:lastRenderedPageBreak/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</w:tr>
      <w:tr w:rsidR="0061749C" w14:paraId="3CF8320F" w14:textId="77777777" w:rsidTr="0061749C">
        <w:tc>
          <w:tcPr>
            <w:tcW w:w="2660" w:type="dxa"/>
            <w:vMerge/>
          </w:tcPr>
          <w:p w14:paraId="60F428B9" w14:textId="77777777" w:rsidR="0061749C" w:rsidRPr="002F5F65" w:rsidRDefault="0061749C" w:rsidP="00380F74">
            <w:pPr>
              <w:rPr>
                <w:iCs/>
                <w:highlight w:val="yellow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3D37" w14:textId="7E7BE14E" w:rsidR="0061749C" w:rsidRDefault="0061749C" w:rsidP="00380F74">
            <w:pPr>
              <w:jc w:val="both"/>
            </w:pPr>
            <w:r w:rsidRPr="0035732D">
              <w:rPr>
                <w:sz w:val="22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</w:tr>
      <w:tr w:rsidR="0061749C" w14:paraId="3506D7C2" w14:textId="77777777" w:rsidTr="0061749C">
        <w:trPr>
          <w:trHeight w:val="298"/>
        </w:trPr>
        <w:tc>
          <w:tcPr>
            <w:tcW w:w="2660" w:type="dxa"/>
            <w:vMerge/>
          </w:tcPr>
          <w:p w14:paraId="18A54371" w14:textId="338A27BB" w:rsidR="0061749C" w:rsidRPr="002F5F65" w:rsidRDefault="0061749C" w:rsidP="00380F74">
            <w:pPr>
              <w:rPr>
                <w:iCs/>
                <w:highlight w:val="yellow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8FF4C" w14:textId="495FBC42" w:rsidR="0061749C" w:rsidRPr="00B5191B" w:rsidRDefault="0061749C" w:rsidP="0061749C">
            <w:pPr>
              <w:widowControl w:val="0"/>
            </w:pPr>
            <w:r w:rsidRPr="0035732D">
              <w:rPr>
                <w:sz w:val="22"/>
              </w:rPr>
              <w:t>УК-2.3.1</w:t>
            </w:r>
            <w:proofErr w:type="gramStart"/>
            <w:r w:rsidRPr="0035732D">
              <w:rPr>
                <w:sz w:val="22"/>
              </w:rPr>
              <w:t>. .</w:t>
            </w:r>
            <w:proofErr w:type="gramEnd"/>
            <w:r w:rsidRPr="0035732D">
              <w:rPr>
                <w:sz w:val="22"/>
              </w:rPr>
              <w:t xml:space="preserve"> </w:t>
            </w:r>
            <w:proofErr w:type="gramStart"/>
            <w:r w:rsidRPr="0035732D">
              <w:rPr>
                <w:sz w:val="22"/>
              </w:rPr>
              <w:t>Владеет  методиками</w:t>
            </w:r>
            <w:proofErr w:type="gramEnd"/>
            <w:r w:rsidRPr="0035732D">
              <w:rPr>
                <w:sz w:val="22"/>
              </w:rPr>
              <w:t xml:space="preserve">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</w:tr>
      <w:tr w:rsidR="0061749C" w14:paraId="22DE1E54" w14:textId="77777777" w:rsidTr="0061749C">
        <w:tc>
          <w:tcPr>
            <w:tcW w:w="2660" w:type="dxa"/>
            <w:vMerge w:val="restart"/>
          </w:tcPr>
          <w:p w14:paraId="628FFC73" w14:textId="5697BB32" w:rsidR="0061749C" w:rsidRPr="002F5F65" w:rsidRDefault="0061749C" w:rsidP="00617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Cs/>
                <w:highlight w:val="yellow"/>
              </w:rPr>
            </w:pPr>
            <w:proofErr w:type="gramStart"/>
            <w:r w:rsidRPr="0035732D">
              <w:rPr>
                <w:b/>
                <w:sz w:val="22"/>
              </w:rPr>
              <w:t>ПК-2</w:t>
            </w:r>
            <w:proofErr w:type="gramEnd"/>
            <w:r w:rsidRPr="0035732D">
              <w:rPr>
                <w:b/>
                <w:sz w:val="22"/>
              </w:rPr>
              <w:t xml:space="preserve"> </w:t>
            </w:r>
            <w:r w:rsidRPr="0035732D">
              <w:rPr>
                <w:sz w:val="22"/>
                <w:szCs w:val="22"/>
              </w:rPr>
              <w:t>Разработка маркетинговой стратегии для продукции СМИ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B2DA" w14:textId="0D5F43DB" w:rsidR="0061749C" w:rsidRPr="00B5191B" w:rsidRDefault="0061749C" w:rsidP="0061749C">
            <w:pPr>
              <w:jc w:val="both"/>
            </w:pPr>
            <w:r w:rsidRPr="0035732D">
              <w:rPr>
                <w:sz w:val="22"/>
              </w:rPr>
              <w:t>ПК-2.2.2 Умеет разрабатывать концептуальные и стратегические документы в области маркетинга</w:t>
            </w:r>
          </w:p>
        </w:tc>
      </w:tr>
      <w:tr w:rsidR="0061749C" w14:paraId="6A34518F" w14:textId="77777777" w:rsidTr="0061749C">
        <w:tc>
          <w:tcPr>
            <w:tcW w:w="2660" w:type="dxa"/>
            <w:vMerge/>
          </w:tcPr>
          <w:p w14:paraId="3E3E3AC8" w14:textId="77777777" w:rsidR="0061749C" w:rsidRPr="002F5F65" w:rsidRDefault="0061749C" w:rsidP="00617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Cs/>
                <w:highlight w:val="yellow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E252" w14:textId="55AD89C3" w:rsidR="0061749C" w:rsidRPr="00B5191B" w:rsidRDefault="0061749C" w:rsidP="0061749C">
            <w:pPr>
              <w:jc w:val="both"/>
            </w:pPr>
            <w:r w:rsidRPr="0035732D">
              <w:rPr>
                <w:sz w:val="22"/>
              </w:rPr>
              <w:t>ПК-2.2.4. Умеет осуществлять планирование мероприятий по продвижению продукции, планирование расходов на их проведение</w:t>
            </w:r>
          </w:p>
        </w:tc>
      </w:tr>
      <w:tr w:rsidR="0061749C" w14:paraId="6C9CF792" w14:textId="77777777" w:rsidTr="0061749C">
        <w:trPr>
          <w:trHeight w:val="58"/>
        </w:trPr>
        <w:tc>
          <w:tcPr>
            <w:tcW w:w="2660" w:type="dxa"/>
            <w:vMerge/>
          </w:tcPr>
          <w:p w14:paraId="7429B8D5" w14:textId="77777777" w:rsidR="0061749C" w:rsidRPr="002F5F65" w:rsidRDefault="0061749C" w:rsidP="00617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Cs/>
                <w:highlight w:val="yellow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4B411" w14:textId="39A57DE3" w:rsidR="0061749C" w:rsidRPr="00B5191B" w:rsidRDefault="0061749C" w:rsidP="0061749C">
            <w:pPr>
              <w:jc w:val="both"/>
            </w:pPr>
            <w:r w:rsidRPr="0035732D">
              <w:rPr>
                <w:sz w:val="22"/>
              </w:rPr>
              <w:t>ПК-2.3.3. Владеет навыками по разработке и обоснованию проекта ценовой стратегии организации, включая предложения по ценам на продукцию СМИ</w:t>
            </w:r>
          </w:p>
        </w:tc>
      </w:tr>
      <w:bookmarkEnd w:id="0"/>
    </w:tbl>
    <w:p w14:paraId="2A61D204" w14:textId="77777777" w:rsidR="00715E4F" w:rsidRDefault="00715E4F" w:rsidP="00715E4F">
      <w:pPr>
        <w:jc w:val="both"/>
        <w:rPr>
          <w:i/>
          <w:highlight w:val="yellow"/>
        </w:rPr>
      </w:pPr>
    </w:p>
    <w:p w14:paraId="05C29B6E" w14:textId="77777777" w:rsidR="00715E4F" w:rsidRDefault="00715E4F" w:rsidP="00715E4F">
      <w:pPr>
        <w:jc w:val="both"/>
      </w:pPr>
      <w: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>
        <w:t>обучающихся  практических</w:t>
      </w:r>
      <w:proofErr w:type="gramEnd"/>
      <w:r>
        <w:t xml:space="preserve"> навыков:</w:t>
      </w:r>
    </w:p>
    <w:p w14:paraId="15D17260" w14:textId="77777777" w:rsidR="00715E4F" w:rsidRDefault="00715E4F" w:rsidP="00715E4F">
      <w:pPr>
        <w:pStyle w:val="a3"/>
        <w:widowControl w:val="0"/>
        <w:numPr>
          <w:ilvl w:val="0"/>
          <w:numId w:val="1"/>
        </w:numPr>
        <w:ind w:firstLine="131"/>
        <w:jc w:val="both"/>
      </w:pPr>
      <w:r w:rsidRPr="003A5D03">
        <w:t>навыки по разработке и обоснованию проекта ценовой стратегии организации, включая предложения по ценам на продукцию СМИ</w:t>
      </w:r>
      <w:r w:rsidR="004F5C4B">
        <w:t>;</w:t>
      </w:r>
    </w:p>
    <w:p w14:paraId="1F1D952F" w14:textId="77777777" w:rsidR="00A45093" w:rsidRPr="003A5D03" w:rsidRDefault="00A45093" w:rsidP="00715E4F">
      <w:pPr>
        <w:pStyle w:val="a3"/>
        <w:widowControl w:val="0"/>
        <w:numPr>
          <w:ilvl w:val="0"/>
          <w:numId w:val="1"/>
        </w:numPr>
        <w:ind w:firstLine="131"/>
        <w:jc w:val="both"/>
      </w:pPr>
      <w:r>
        <w:t>навыки</w:t>
      </w:r>
      <w:r w:rsidRPr="00165F13">
        <w:t xml:space="preserve"> работы с нормативно-правовой документацией</w:t>
      </w:r>
      <w:r>
        <w:t>.</w:t>
      </w:r>
    </w:p>
    <w:p w14:paraId="515DC324" w14:textId="77777777" w:rsidR="00715E4F" w:rsidRDefault="00715E4F" w:rsidP="00715E4F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9A0D099" w14:textId="77777777" w:rsidR="0061749C" w:rsidRDefault="0061749C" w:rsidP="0061749C">
      <w:pPr>
        <w:contextualSpacing/>
        <w:jc w:val="both"/>
      </w:pPr>
      <w:r>
        <w:t>1</w:t>
      </w:r>
      <w:r>
        <w:tab/>
        <w:t xml:space="preserve">Сущность цены и процесса ценообразования в маркетинге  </w:t>
      </w:r>
    </w:p>
    <w:p w14:paraId="096F5746" w14:textId="77777777" w:rsidR="0061749C" w:rsidRDefault="0061749C" w:rsidP="0061749C">
      <w:pPr>
        <w:contextualSpacing/>
        <w:jc w:val="both"/>
      </w:pPr>
      <w:r>
        <w:t>2</w:t>
      </w:r>
      <w:r>
        <w:tab/>
        <w:t>Система рыночных цен и тарифов.</w:t>
      </w:r>
    </w:p>
    <w:p w14:paraId="0F73DC2B" w14:textId="77777777" w:rsidR="0061749C" w:rsidRDefault="0061749C" w:rsidP="0061749C">
      <w:pPr>
        <w:contextualSpacing/>
        <w:jc w:val="both"/>
      </w:pPr>
      <w:r>
        <w:t>3</w:t>
      </w:r>
      <w:r>
        <w:tab/>
        <w:t>Теоретические основы ценообразования</w:t>
      </w:r>
    </w:p>
    <w:p w14:paraId="6AD218E3" w14:textId="77777777" w:rsidR="0061749C" w:rsidRDefault="0061749C" w:rsidP="0061749C">
      <w:pPr>
        <w:contextualSpacing/>
        <w:jc w:val="both"/>
      </w:pPr>
      <w:r>
        <w:t>4</w:t>
      </w:r>
      <w:r>
        <w:tab/>
        <w:t>Методы ценообразования в маркетинге.</w:t>
      </w:r>
    </w:p>
    <w:p w14:paraId="1911B04F" w14:textId="77777777" w:rsidR="0061749C" w:rsidRDefault="0061749C" w:rsidP="0061749C">
      <w:pPr>
        <w:contextualSpacing/>
        <w:jc w:val="both"/>
      </w:pPr>
      <w:r>
        <w:t>5</w:t>
      </w:r>
      <w:r>
        <w:tab/>
        <w:t>Конкурентность рынка и стратегия ценообразования. Стратегические цели фирмы и соответствующие им цены.</w:t>
      </w:r>
    </w:p>
    <w:p w14:paraId="56A57348" w14:textId="64D9F732" w:rsidR="0061749C" w:rsidRDefault="0061749C" w:rsidP="0061749C">
      <w:pPr>
        <w:contextualSpacing/>
        <w:jc w:val="both"/>
      </w:pPr>
      <w:r>
        <w:t>6</w:t>
      </w:r>
      <w:r>
        <w:tab/>
        <w:t xml:space="preserve">Управление процессом ценообразования на базе </w:t>
      </w:r>
      <w:r>
        <w:t>исследования</w:t>
      </w:r>
      <w:r>
        <w:t xml:space="preserve"> эластичности спроса и предложения</w:t>
      </w:r>
    </w:p>
    <w:p w14:paraId="151425BB" w14:textId="24446DEB" w:rsidR="00715E4F" w:rsidRDefault="0061749C" w:rsidP="0061749C">
      <w:pPr>
        <w:contextualSpacing/>
        <w:jc w:val="both"/>
      </w:pPr>
      <w:r>
        <w:t>7</w:t>
      </w:r>
      <w:r>
        <w:tab/>
        <w:t>Законодательство и правовые нормы, регулирующие профессиональную деятельность в области ценообразования</w:t>
      </w:r>
    </w:p>
    <w:p w14:paraId="00DF94DD" w14:textId="77777777" w:rsidR="00715E4F" w:rsidRPr="00152A7C" w:rsidRDefault="00715E4F" w:rsidP="00715E4F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1C5EA5B9" w14:textId="77777777" w:rsidR="00715E4F" w:rsidRPr="00152A7C" w:rsidRDefault="00715E4F" w:rsidP="00715E4F">
      <w:pPr>
        <w:contextualSpacing/>
        <w:jc w:val="both"/>
      </w:pPr>
      <w:r w:rsidRPr="00152A7C">
        <w:t xml:space="preserve">Объем дисциплины </w:t>
      </w:r>
      <w:r>
        <w:t xml:space="preserve">   4 </w:t>
      </w:r>
      <w:r w:rsidRPr="00152A7C">
        <w:t>зачетные единицы (</w:t>
      </w:r>
      <w:r>
        <w:t>144</w:t>
      </w:r>
      <w:r w:rsidRPr="00152A7C">
        <w:t xml:space="preserve"> час.), в том числе:</w:t>
      </w:r>
    </w:p>
    <w:p w14:paraId="76086FF7" w14:textId="77777777" w:rsidR="00715E4F" w:rsidRPr="00152A7C" w:rsidRDefault="00715E4F" w:rsidP="00715E4F">
      <w:pPr>
        <w:contextualSpacing/>
        <w:jc w:val="both"/>
      </w:pPr>
      <w:r w:rsidRPr="00152A7C">
        <w:t xml:space="preserve">лекции – </w:t>
      </w:r>
      <w:r>
        <w:t>36</w:t>
      </w:r>
      <w:r w:rsidRPr="00152A7C">
        <w:t xml:space="preserve"> час.</w:t>
      </w:r>
    </w:p>
    <w:p w14:paraId="3CBC4031" w14:textId="77777777" w:rsidR="00715E4F" w:rsidRPr="00152A7C" w:rsidRDefault="00715E4F" w:rsidP="00715E4F">
      <w:pPr>
        <w:contextualSpacing/>
        <w:jc w:val="both"/>
      </w:pPr>
      <w:r w:rsidRPr="00152A7C">
        <w:t xml:space="preserve">практические занятия – </w:t>
      </w:r>
      <w:r>
        <w:t>36</w:t>
      </w:r>
      <w:r w:rsidRPr="00152A7C">
        <w:t xml:space="preserve"> час.</w:t>
      </w:r>
    </w:p>
    <w:p w14:paraId="1CF777C9" w14:textId="77777777" w:rsidR="00715E4F" w:rsidRPr="00152A7C" w:rsidRDefault="00715E4F" w:rsidP="00715E4F">
      <w:pPr>
        <w:contextualSpacing/>
        <w:jc w:val="both"/>
      </w:pPr>
      <w:r w:rsidRPr="00152A7C">
        <w:t xml:space="preserve">самостоятельная работа – </w:t>
      </w:r>
      <w:r>
        <w:t>76</w:t>
      </w:r>
      <w:r w:rsidRPr="00152A7C">
        <w:t xml:space="preserve"> час.</w:t>
      </w:r>
    </w:p>
    <w:p w14:paraId="5CBB27A5" w14:textId="77777777" w:rsidR="00715E4F" w:rsidRPr="00152A7C" w:rsidRDefault="00715E4F" w:rsidP="00715E4F">
      <w:pPr>
        <w:contextualSpacing/>
        <w:jc w:val="both"/>
      </w:pPr>
      <w:r w:rsidRPr="00152A7C">
        <w:t xml:space="preserve">Форма контроля знаний - </w:t>
      </w:r>
      <w:r>
        <w:t>4</w:t>
      </w:r>
    </w:p>
    <w:p w14:paraId="12ECC5AD" w14:textId="77777777" w:rsidR="00EE0FD5" w:rsidRDefault="00EE0FD5"/>
    <w:sectPr w:rsidR="00EE0FD5" w:rsidSect="00EE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A3B796C"/>
    <w:multiLevelType w:val="hybridMultilevel"/>
    <w:tmpl w:val="FC62CD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A2076"/>
    <w:multiLevelType w:val="hybridMultilevel"/>
    <w:tmpl w:val="FAD44D76"/>
    <w:lvl w:ilvl="0" w:tplc="57306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B867BF"/>
    <w:multiLevelType w:val="hybridMultilevel"/>
    <w:tmpl w:val="BAF6E4CC"/>
    <w:lvl w:ilvl="0" w:tplc="573066D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E4F"/>
    <w:rsid w:val="00193F4F"/>
    <w:rsid w:val="003D6F31"/>
    <w:rsid w:val="00482108"/>
    <w:rsid w:val="004E42DD"/>
    <w:rsid w:val="004F5C4B"/>
    <w:rsid w:val="006008FA"/>
    <w:rsid w:val="0061749C"/>
    <w:rsid w:val="00715E4F"/>
    <w:rsid w:val="00750E61"/>
    <w:rsid w:val="008D791C"/>
    <w:rsid w:val="00A229BF"/>
    <w:rsid w:val="00A45093"/>
    <w:rsid w:val="00E62B93"/>
    <w:rsid w:val="00EE0FD5"/>
    <w:rsid w:val="00F2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0DD8"/>
  <w15:docId w15:val="{4ACFD9BF-F81D-4CE8-8898-FDF27348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B93"/>
    <w:pPr>
      <w:ind w:left="720"/>
      <w:contextualSpacing/>
    </w:pPr>
  </w:style>
  <w:style w:type="table" w:styleId="a4">
    <w:name w:val="Table Grid"/>
    <w:basedOn w:val="a1"/>
    <w:uiPriority w:val="59"/>
    <w:rsid w:val="00715E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EA0B16-E1EA-46D7-99D3-2B540E88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Наталия Коклева</cp:lastModifiedBy>
  <cp:revision>4</cp:revision>
  <dcterms:created xsi:type="dcterms:W3CDTF">2021-04-03T09:11:00Z</dcterms:created>
  <dcterms:modified xsi:type="dcterms:W3CDTF">2021-08-31T16:56:00Z</dcterms:modified>
</cp:coreProperties>
</file>