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9BA7D97" w:rsidR="003749D2" w:rsidRPr="00152A7C" w:rsidRDefault="00323704" w:rsidP="003749D2">
      <w:pPr>
        <w:contextualSpacing/>
        <w:jc w:val="center"/>
      </w:pPr>
      <w:r w:rsidRPr="00323704">
        <w:t>Б1.О.13 «</w:t>
      </w:r>
      <w:r w:rsidR="00557C20">
        <w:t>ДИСКРЕТНАЯ МАТЕМАТИКА</w:t>
      </w:r>
      <w:r w:rsidRPr="00323704">
        <w:t>»</w:t>
      </w:r>
    </w:p>
    <w:p w14:paraId="54D982EC" w14:textId="77777777" w:rsidR="00815589" w:rsidRDefault="00815589" w:rsidP="00323704">
      <w:pPr>
        <w:contextualSpacing/>
      </w:pPr>
    </w:p>
    <w:p w14:paraId="4FEEA0E7" w14:textId="76A9D4F0" w:rsidR="003749D2" w:rsidRPr="00152A7C" w:rsidRDefault="00DB3D4C" w:rsidP="00323704">
      <w:pPr>
        <w:contextualSpacing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164E4C8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815589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378068F5" w14:textId="77777777" w:rsidR="00815589" w:rsidRDefault="00815589" w:rsidP="003749D2">
      <w:pPr>
        <w:contextualSpacing/>
        <w:jc w:val="both"/>
        <w:rPr>
          <w:b/>
        </w:rPr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A28345D" w:rsidR="003749D2" w:rsidRPr="00081F98" w:rsidRDefault="00323704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>.</w:t>
      </w:r>
    </w:p>
    <w:p w14:paraId="544754F2" w14:textId="77777777" w:rsidR="00815589" w:rsidRDefault="00815589" w:rsidP="003749D2">
      <w:pPr>
        <w:contextualSpacing/>
        <w:jc w:val="both"/>
        <w:rPr>
          <w:b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2E442E5" w14:textId="64CA9C89" w:rsidR="00323704" w:rsidRPr="000A1556" w:rsidRDefault="00323704" w:rsidP="00323704">
      <w:pPr>
        <w:jc w:val="both"/>
        <w:rPr>
          <w:i/>
        </w:rPr>
      </w:pPr>
      <w:r w:rsidRPr="000A1556">
        <w:t xml:space="preserve">Целью изучения дисциплины является </w:t>
      </w:r>
      <w:r w:rsidRPr="00E9011D">
        <w:t xml:space="preserve">изучение основ </w:t>
      </w:r>
      <w:r w:rsidR="00557C20" w:rsidRPr="00557C20">
        <w:t>дискретной математики</w:t>
      </w:r>
      <w:r w:rsidRPr="00E9011D">
        <w:t xml:space="preserve"> и их применение при обработке экспериментальных данных и для принятия научно обоснованных решений в задачах из области информационной безопасности</w:t>
      </w:r>
      <w:r>
        <w:t>.</w:t>
      </w:r>
    </w:p>
    <w:p w14:paraId="69E72388" w14:textId="77777777" w:rsidR="00323704" w:rsidRPr="000A1556" w:rsidRDefault="00323704" w:rsidP="00323704">
      <w:r w:rsidRPr="000A1556">
        <w:t>Для достижения цели дисциплины решаются следующие задачи:</w:t>
      </w:r>
    </w:p>
    <w:p w14:paraId="00BCD07C" w14:textId="77777777" w:rsidR="00323704" w:rsidRDefault="00323704" w:rsidP="00323704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9011D">
        <w:rPr>
          <w:rFonts w:ascii="Times New Roman" w:hAnsi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 на практике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4FBB637B" w14:textId="6696CDBB" w:rsidR="00323704" w:rsidRPr="00323704" w:rsidRDefault="00323704" w:rsidP="00323704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9011D">
        <w:rPr>
          <w:rFonts w:ascii="Times New Roman" w:hAnsi="Times New Roman"/>
          <w:sz w:val="24"/>
          <w:szCs w:val="24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</w:t>
      </w:r>
      <w:r>
        <w:rPr>
          <w:rFonts w:ascii="Times New Roman" w:hAnsi="Times New Roman"/>
          <w:sz w:val="24"/>
          <w:szCs w:val="24"/>
        </w:rPr>
        <w:t>.</w:t>
      </w:r>
    </w:p>
    <w:p w14:paraId="4F92AEDD" w14:textId="77777777" w:rsidR="00815589" w:rsidRDefault="00815589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23704" w14:paraId="557B6A7C" w14:textId="77777777" w:rsidTr="002014A6">
        <w:tc>
          <w:tcPr>
            <w:tcW w:w="4785" w:type="dxa"/>
            <w:vMerge w:val="restart"/>
          </w:tcPr>
          <w:p w14:paraId="03ACB51A" w14:textId="0E2F1D8F" w:rsidR="00323704" w:rsidRPr="002014A6" w:rsidRDefault="00323704" w:rsidP="002014A6">
            <w:pPr>
              <w:jc w:val="both"/>
              <w:rPr>
                <w:i/>
                <w:highlight w:val="yellow"/>
              </w:rPr>
            </w:pPr>
            <w:r w:rsidRPr="00445F56">
              <w:rPr>
                <w:i/>
              </w:rPr>
              <w:t>ОПК-3. Способен использовать математические методы, необходимые для решения задач профессиональной деятельности</w:t>
            </w:r>
          </w:p>
        </w:tc>
        <w:tc>
          <w:tcPr>
            <w:tcW w:w="4785" w:type="dxa"/>
          </w:tcPr>
          <w:p w14:paraId="13AC5667" w14:textId="0F52F2E2" w:rsidR="00323704" w:rsidRPr="00323704" w:rsidRDefault="00323704" w:rsidP="002014A6">
            <w:pPr>
              <w:jc w:val="both"/>
              <w:rPr>
                <w:b/>
                <w:i/>
                <w:highlight w:val="yellow"/>
              </w:rPr>
            </w:pPr>
            <w:r w:rsidRPr="00445F56">
              <w:rPr>
                <w:i/>
                <w:iCs/>
              </w:rPr>
              <w:t>ОПК-3.1.1. Знает математические методы, необходимые для решения задач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  <w:tr w:rsidR="00323704" w14:paraId="2430221B" w14:textId="77777777" w:rsidTr="002014A6">
        <w:tc>
          <w:tcPr>
            <w:tcW w:w="4785" w:type="dxa"/>
            <w:vMerge/>
          </w:tcPr>
          <w:p w14:paraId="7AB0F24E" w14:textId="77777777" w:rsidR="00323704" w:rsidRDefault="00323704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714CA3AD" w14:textId="2AB517FF" w:rsidR="00323704" w:rsidRDefault="00323704" w:rsidP="002014A6">
            <w:pPr>
              <w:jc w:val="both"/>
              <w:rPr>
                <w:i/>
                <w:highlight w:val="yellow"/>
              </w:rPr>
            </w:pPr>
            <w:r w:rsidRPr="00445F56">
              <w:rPr>
                <w:i/>
                <w:iCs/>
              </w:rPr>
              <w:t>ОПК-3.2.1. Умеет использовать типовые математические методы и модели для решения задач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  <w:tr w:rsidR="00323704" w14:paraId="2C0FB3BF" w14:textId="77777777" w:rsidTr="002014A6">
        <w:tc>
          <w:tcPr>
            <w:tcW w:w="4785" w:type="dxa"/>
            <w:vMerge/>
          </w:tcPr>
          <w:p w14:paraId="6C378575" w14:textId="77777777" w:rsidR="00323704" w:rsidRDefault="00323704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2907D1FE" w14:textId="66A7383C" w:rsidR="00323704" w:rsidRDefault="00323704" w:rsidP="002014A6">
            <w:pPr>
              <w:jc w:val="both"/>
              <w:rPr>
                <w:i/>
                <w:highlight w:val="yellow"/>
              </w:rPr>
            </w:pPr>
            <w:r w:rsidRPr="00445F56">
              <w:rPr>
                <w:i/>
                <w:iCs/>
              </w:rPr>
              <w:t>ОПК-3.3.1. Владеет 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</w:tbl>
    <w:p w14:paraId="494B4427" w14:textId="77777777" w:rsidR="00815589" w:rsidRDefault="00815589" w:rsidP="003749D2">
      <w:pPr>
        <w:contextualSpacing/>
        <w:jc w:val="both"/>
        <w:rPr>
          <w:b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9A735CA" w14:textId="73AA4361" w:rsidR="00323704" w:rsidRDefault="00323704" w:rsidP="00323704">
      <w:pPr>
        <w:contextualSpacing/>
        <w:jc w:val="both"/>
      </w:pPr>
      <w:r>
        <w:t>1</w:t>
      </w:r>
      <w:r>
        <w:tab/>
      </w:r>
      <w:r w:rsidR="00557C20" w:rsidRPr="00557C20">
        <w:t>Элементы теории множеств</w:t>
      </w:r>
    </w:p>
    <w:p w14:paraId="4EC782B0" w14:textId="506C911E" w:rsidR="00323704" w:rsidRDefault="00323704" w:rsidP="00323704">
      <w:pPr>
        <w:contextualSpacing/>
        <w:jc w:val="both"/>
      </w:pPr>
      <w:r>
        <w:t>2</w:t>
      </w:r>
      <w:r>
        <w:tab/>
      </w:r>
      <w:r w:rsidR="00557C20" w:rsidRPr="00557C20">
        <w:t>Отношения</w:t>
      </w:r>
    </w:p>
    <w:p w14:paraId="56ED80E3" w14:textId="3E462115" w:rsidR="00323704" w:rsidRDefault="00323704" w:rsidP="00323704">
      <w:pPr>
        <w:contextualSpacing/>
        <w:jc w:val="both"/>
      </w:pPr>
      <w:r>
        <w:t>3</w:t>
      </w:r>
      <w:r>
        <w:tab/>
      </w:r>
      <w:r w:rsidR="00557C20" w:rsidRPr="00557C20">
        <w:t>Основы комбинаторного анализа</w:t>
      </w:r>
    </w:p>
    <w:p w14:paraId="70767455" w14:textId="2470E2C0" w:rsidR="00323704" w:rsidRDefault="00323704" w:rsidP="00323704">
      <w:pPr>
        <w:contextualSpacing/>
        <w:jc w:val="both"/>
      </w:pPr>
      <w:r>
        <w:t>4</w:t>
      </w:r>
      <w:r>
        <w:tab/>
      </w:r>
      <w:r w:rsidR="00557C20" w:rsidRPr="00557C20">
        <w:t>Основы теории кодирования</w:t>
      </w:r>
    </w:p>
    <w:p w14:paraId="0B59C1FD" w14:textId="1D4DB6B8" w:rsidR="00323704" w:rsidRDefault="00323704" w:rsidP="00323704">
      <w:pPr>
        <w:contextualSpacing/>
        <w:jc w:val="both"/>
      </w:pPr>
      <w:r>
        <w:t>5</w:t>
      </w:r>
      <w:r>
        <w:tab/>
      </w:r>
      <w:r w:rsidR="00557C20" w:rsidRPr="00557C20">
        <w:t>Класс линейных кодов</w:t>
      </w:r>
    </w:p>
    <w:p w14:paraId="0D73C9F9" w14:textId="3A6E25E1" w:rsidR="00323704" w:rsidRDefault="00323704" w:rsidP="00323704">
      <w:pPr>
        <w:contextualSpacing/>
        <w:jc w:val="both"/>
      </w:pPr>
      <w:r>
        <w:t>6</w:t>
      </w:r>
      <w:r>
        <w:tab/>
      </w:r>
      <w:r w:rsidR="00557C20" w:rsidRPr="00557C20">
        <w:t>Основные понятия теории графов</w:t>
      </w:r>
    </w:p>
    <w:p w14:paraId="1261FC7D" w14:textId="46B7818C" w:rsidR="00323704" w:rsidRPr="00323704" w:rsidRDefault="00323704" w:rsidP="00323704">
      <w:pPr>
        <w:contextualSpacing/>
        <w:jc w:val="both"/>
      </w:pPr>
      <w:r>
        <w:t>7</w:t>
      </w:r>
      <w:r>
        <w:tab/>
      </w:r>
      <w:r w:rsidR="00557C20" w:rsidRPr="00557C20">
        <w:t>Связность</w:t>
      </w:r>
    </w:p>
    <w:p w14:paraId="68DD1A39" w14:textId="4D698858" w:rsidR="00557C20" w:rsidRDefault="00557C20" w:rsidP="00557C20">
      <w:pPr>
        <w:contextualSpacing/>
        <w:jc w:val="both"/>
      </w:pPr>
      <w:r>
        <w:lastRenderedPageBreak/>
        <w:t>8</w:t>
      </w:r>
      <w:r>
        <w:tab/>
      </w:r>
      <w:r w:rsidRPr="00557C20">
        <w:t>Нагруженные графы</w:t>
      </w:r>
    </w:p>
    <w:p w14:paraId="0543F6EB" w14:textId="2DE55E48" w:rsidR="00557C20" w:rsidRDefault="00557C20" w:rsidP="00557C20">
      <w:pPr>
        <w:contextualSpacing/>
        <w:jc w:val="both"/>
      </w:pPr>
      <w:r>
        <w:t>9</w:t>
      </w:r>
      <w:r>
        <w:tab/>
      </w:r>
      <w:r w:rsidRPr="00557C20">
        <w:t>Сети</w:t>
      </w:r>
    </w:p>
    <w:p w14:paraId="67826D46" w14:textId="77777777" w:rsidR="00815589" w:rsidRDefault="00815589" w:rsidP="003749D2">
      <w:pPr>
        <w:contextualSpacing/>
        <w:jc w:val="both"/>
        <w:rPr>
          <w:b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D4DE876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F7387">
        <w:rPr>
          <w:u w:val="single"/>
        </w:rPr>
        <w:t>8</w:t>
      </w:r>
      <w:r w:rsidRPr="00152A7C">
        <w:t xml:space="preserve"> зачетны</w:t>
      </w:r>
      <w:r w:rsidR="00323704">
        <w:t>х</w:t>
      </w:r>
      <w:r w:rsidRPr="00152A7C">
        <w:t xml:space="preserve"> единиц (</w:t>
      </w:r>
      <w:r w:rsidR="00323704">
        <w:rPr>
          <w:u w:val="single"/>
        </w:rPr>
        <w:t>2</w:t>
      </w:r>
      <w:r w:rsidR="005F7387">
        <w:rPr>
          <w:u w:val="single"/>
        </w:rPr>
        <w:t>88</w:t>
      </w:r>
      <w:r w:rsidRPr="00152A7C">
        <w:t xml:space="preserve"> час.), в том числе:</w:t>
      </w:r>
    </w:p>
    <w:p w14:paraId="2AFAFF4E" w14:textId="036B4ACD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F7387">
        <w:rPr>
          <w:u w:val="single"/>
        </w:rPr>
        <w:t>6</w:t>
      </w:r>
      <w:r w:rsidR="00323704">
        <w:rPr>
          <w:u w:val="single"/>
        </w:rPr>
        <w:t>4</w:t>
      </w:r>
      <w:r w:rsidRPr="00152A7C">
        <w:t xml:space="preserve"> час.</w:t>
      </w:r>
    </w:p>
    <w:p w14:paraId="7A2116D8" w14:textId="0847C2FA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5F7387">
        <w:rPr>
          <w:u w:val="single"/>
        </w:rPr>
        <w:t>6</w:t>
      </w:r>
      <w:r w:rsidR="00557C20">
        <w:rPr>
          <w:u w:val="single"/>
        </w:rPr>
        <w:t>4</w:t>
      </w:r>
      <w:r w:rsidRPr="00152A7C">
        <w:t xml:space="preserve"> час.</w:t>
      </w:r>
    </w:p>
    <w:p w14:paraId="62764F8F" w14:textId="6116A760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57C20">
        <w:rPr>
          <w:u w:val="single"/>
        </w:rPr>
        <w:t>1</w:t>
      </w:r>
      <w:r w:rsidR="005F7387">
        <w:rPr>
          <w:u w:val="single"/>
        </w:rPr>
        <w:t>20</w:t>
      </w:r>
      <w:r w:rsidRPr="00152A7C">
        <w:t xml:space="preserve"> час.</w:t>
      </w:r>
    </w:p>
    <w:p w14:paraId="055DD4E7" w14:textId="2B5F5BF4" w:rsidR="00392B4B" w:rsidRPr="00323704" w:rsidRDefault="003749D2" w:rsidP="00323704">
      <w:pPr>
        <w:contextualSpacing/>
        <w:jc w:val="both"/>
      </w:pPr>
      <w:r w:rsidRPr="00152A7C">
        <w:t xml:space="preserve">Форма контроля знаний </w:t>
      </w:r>
      <w:r w:rsidR="00323704">
        <w:t>–</w:t>
      </w:r>
      <w:r w:rsidRPr="00152A7C">
        <w:t xml:space="preserve"> </w:t>
      </w:r>
      <w:r w:rsidR="00323704">
        <w:rPr>
          <w:u w:val="single"/>
        </w:rPr>
        <w:t>экзамен</w:t>
      </w:r>
      <w:r w:rsidR="00323704">
        <w:t xml:space="preserve"> (</w:t>
      </w:r>
      <w:r w:rsidR="005F7387">
        <w:t>второй</w:t>
      </w:r>
      <w:r w:rsidR="00323704">
        <w:t xml:space="preserve"> семестр), </w:t>
      </w:r>
      <w:r w:rsidR="00323704">
        <w:rPr>
          <w:u w:val="single"/>
        </w:rPr>
        <w:t>зачет</w:t>
      </w:r>
      <w:r w:rsidR="00323704">
        <w:t xml:space="preserve"> (</w:t>
      </w:r>
      <w:r w:rsidR="005F7387">
        <w:t>третий</w:t>
      </w:r>
      <w:r w:rsidR="00323704">
        <w:t xml:space="preserve"> семестр).</w:t>
      </w:r>
    </w:p>
    <w:sectPr w:rsidR="00392B4B" w:rsidRPr="0032370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2EB1" w14:textId="77777777" w:rsidR="00244CD7" w:rsidRDefault="00244CD7" w:rsidP="008655F0">
      <w:r>
        <w:separator/>
      </w:r>
    </w:p>
  </w:endnote>
  <w:endnote w:type="continuationSeparator" w:id="0">
    <w:p w14:paraId="6C81FCD3" w14:textId="77777777" w:rsidR="00244CD7" w:rsidRDefault="00244CD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8268" w14:textId="77777777" w:rsidR="00244CD7" w:rsidRDefault="00244CD7" w:rsidP="008655F0">
      <w:r>
        <w:separator/>
      </w:r>
    </w:p>
  </w:footnote>
  <w:footnote w:type="continuationSeparator" w:id="0">
    <w:p w14:paraId="7A8817E1" w14:textId="77777777" w:rsidR="00244CD7" w:rsidRDefault="00244CD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456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4CD7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3704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57C20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5F7387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5589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660F4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1E21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F8583-B410-4E44-80F5-36E94D1C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2021-06-20T21:14:00Z</dcterms:created>
  <dcterms:modified xsi:type="dcterms:W3CDTF">2021-06-28T13:22:00Z</dcterms:modified>
</cp:coreProperties>
</file>