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284E63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20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8D4B9D" w:rsidRDefault="008D4B9D" w:rsidP="008D4B9D">
      <w:pPr>
        <w:jc w:val="both"/>
        <w:rPr>
          <w:i/>
        </w:rPr>
      </w:pPr>
      <w:r>
        <w:t>Специальность</w:t>
      </w:r>
      <w:r w:rsidR="0049096C" w:rsidRPr="00152A7C">
        <w:t xml:space="preserve"> – </w:t>
      </w:r>
      <w:r w:rsidRPr="007B26D2">
        <w:t>10.05.03 «Информационная безопасность автоматизированных систем»</w:t>
      </w:r>
    </w:p>
    <w:p w:rsidR="0049096C" w:rsidRPr="007B26D2" w:rsidRDefault="0049096C" w:rsidP="0049096C">
      <w:pPr>
        <w:contextualSpacing/>
        <w:jc w:val="both"/>
      </w:pPr>
      <w:r w:rsidRPr="00152A7C">
        <w:t xml:space="preserve">Квалификация (степень) выпускника – </w:t>
      </w:r>
      <w:r w:rsidR="008D4B9D" w:rsidRPr="007B26D2">
        <w:t>специалист по защите информации</w:t>
      </w:r>
    </w:p>
    <w:p w:rsidR="0049096C" w:rsidRPr="007B26D2" w:rsidRDefault="008D4B9D" w:rsidP="0049096C">
      <w:pPr>
        <w:contextualSpacing/>
        <w:jc w:val="both"/>
      </w:pPr>
      <w:r>
        <w:t>Специализация</w:t>
      </w:r>
      <w:r w:rsidR="0049096C" w:rsidRPr="00152A7C">
        <w:t xml:space="preserve"> –</w:t>
      </w:r>
      <w:r w:rsidRPr="008D4B9D">
        <w:rPr>
          <w:i/>
        </w:rPr>
        <w:t xml:space="preserve"> </w:t>
      </w:r>
      <w:r w:rsidRPr="007B26D2">
        <w:t>Безопасность автоматизированных систем на</w:t>
      </w:r>
      <w:r w:rsidR="001350A9" w:rsidRPr="007B26D2">
        <w:t xml:space="preserve"> железнодорожном </w:t>
      </w:r>
      <w:r w:rsidRPr="007B26D2">
        <w:t>транспорте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49096C" w:rsidP="0049096C">
      <w:pPr>
        <w:contextualSpacing/>
        <w:jc w:val="both"/>
      </w:pPr>
      <w:r w:rsidRPr="005A5296">
        <w:t>Дис</w:t>
      </w:r>
      <w:r w:rsidR="00B9145A">
        <w:t>циплина относится к обязательной</w:t>
      </w:r>
      <w:r w:rsidRPr="005A5296">
        <w:t xml:space="preserve"> части блока 1 «Дисциплины (модули)»</w:t>
      </w:r>
      <w:r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 xml:space="preserve">Целью преподавания дисциплины является овладение обучающимися основными законами физики и методами решения простейших инженерных задач в </w:t>
      </w:r>
      <w:r w:rsidR="007B26D2">
        <w:t xml:space="preserve">сфере своей </w:t>
      </w:r>
      <w:r w:rsidRPr="00C04951">
        <w:t>профессиональной деятельности.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Для достижения поставленной цели решаются следующие задачи: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формирование знаний в области основных законов физики и способности их практического применения в профессиональной деятельности;</w:t>
      </w:r>
    </w:p>
    <w:p w:rsidR="007B26D2" w:rsidRPr="007B26D2" w:rsidRDefault="00C04951" w:rsidP="007B26D2">
      <w:pPr>
        <w:spacing w:line="276" w:lineRule="auto"/>
        <w:jc w:val="both"/>
      </w:pPr>
      <w:r w:rsidRPr="00C04951">
        <w:t xml:space="preserve">• </w:t>
      </w:r>
      <w:r w:rsidR="007B26D2" w:rsidRPr="007B26D2">
        <w:t xml:space="preserve">выработка навыков </w:t>
      </w:r>
      <w:r w:rsidR="00A01357">
        <w:t>использования</w:t>
      </w:r>
      <w:r w:rsidR="007B26D2" w:rsidRPr="007B26D2">
        <w:t xml:space="preserve"> законов физики для анализа и решения простейших задач в сфере своей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</w:t>
      </w:r>
      <w:r w:rsidR="007B26D2">
        <w:t xml:space="preserve"> измерений</w:t>
      </w:r>
      <w:r w:rsidRPr="00C04951">
        <w:t>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1350A9" w:rsidRDefault="0049096C" w:rsidP="0049096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886DEA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9096C" w:rsidTr="008D4B9D">
        <w:tc>
          <w:tcPr>
            <w:tcW w:w="4390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955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8D4B9D">
        <w:tc>
          <w:tcPr>
            <w:tcW w:w="4390" w:type="dxa"/>
          </w:tcPr>
          <w:p w:rsidR="0049096C" w:rsidRPr="002014A6" w:rsidRDefault="008D4B9D" w:rsidP="000E6623">
            <w:pPr>
              <w:jc w:val="both"/>
              <w:rPr>
                <w:i/>
                <w:highlight w:val="yellow"/>
              </w:rPr>
            </w:pPr>
            <w:r>
              <w:t>ОПК</w:t>
            </w:r>
            <w:r w:rsidR="008D31CE" w:rsidRPr="007C6896">
              <w:t>-</w:t>
            </w:r>
            <w:r>
              <w:t>4</w:t>
            </w:r>
            <w:r w:rsidR="00B81456">
              <w:t xml:space="preserve">. </w:t>
            </w:r>
            <w:r w:rsidR="00B81456" w:rsidRPr="00B81456">
              <w:t>Способен анализировать физическую сущность явлений и процессов, лежащих в основе функционирования микроэлектронной техники, применять основные физические законы и модели для решения задач профессиональной деятельности</w:t>
            </w:r>
          </w:p>
        </w:tc>
        <w:tc>
          <w:tcPr>
            <w:tcW w:w="4955" w:type="dxa"/>
          </w:tcPr>
          <w:p w:rsidR="008D31CE" w:rsidRDefault="008D4B9D" w:rsidP="0055777A">
            <w:pPr>
              <w:jc w:val="both"/>
            </w:pPr>
            <w:r w:rsidRPr="0009429D">
              <w:t xml:space="preserve">ОПК-4.1.1. </w:t>
            </w:r>
            <w:r w:rsidRPr="008D4B9D">
              <w:rPr>
                <w:b/>
              </w:rPr>
              <w:t>Знает</w:t>
            </w:r>
            <w:r w:rsidRPr="0009429D">
              <w:t xml:space="preserve"> основные понятия и законы физики</w:t>
            </w:r>
          </w:p>
          <w:p w:rsidR="008D4B9D" w:rsidRDefault="008D4B9D" w:rsidP="0055777A">
            <w:pPr>
              <w:jc w:val="both"/>
            </w:pPr>
            <w:r w:rsidRPr="0009429D">
              <w:t xml:space="preserve">ОПК-4.2.1. </w:t>
            </w:r>
            <w:r w:rsidRPr="008D4B9D">
              <w:rPr>
                <w:b/>
              </w:rPr>
              <w:t>Умеет</w:t>
            </w:r>
            <w:r w:rsidRPr="0009429D">
              <w:t xml:space="preserve"> использовать физические законы, анализировать и применять модели явлений, процессов и объектов (включая схемы электронных устройств) при решении инженерных задач в профессиональной деятельности</w:t>
            </w:r>
          </w:p>
          <w:p w:rsidR="008D4B9D" w:rsidRPr="008D31CE" w:rsidRDefault="008D4B9D" w:rsidP="0055777A">
            <w:pPr>
              <w:jc w:val="both"/>
              <w:rPr>
                <w:highlight w:val="yellow"/>
              </w:rPr>
            </w:pPr>
            <w:r w:rsidRPr="0009429D">
              <w:t xml:space="preserve">ОПК-4.3.1. </w:t>
            </w:r>
            <w:r w:rsidRPr="008D4B9D">
              <w:rPr>
                <w:b/>
              </w:rPr>
              <w:t>Владеет</w:t>
            </w:r>
            <w:r w:rsidRPr="0009429D">
              <w:t xml:space="preserve"> основными методами теоретического и экспериментального исследования физических явлений и процессов, в том числе лежащих в основе микроэлектронной техники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7. Квантовая физика. Строение атома и ядра.</w:t>
      </w:r>
    </w:p>
    <w:p w:rsidR="00A70378" w:rsidRDefault="00A70378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lastRenderedPageBreak/>
        <w:t>5. Объем дисциплины и виды учебной работы</w:t>
      </w:r>
    </w:p>
    <w:p w:rsidR="0049096C" w:rsidRPr="00152A7C" w:rsidRDefault="009536A0" w:rsidP="0049096C">
      <w:pPr>
        <w:contextualSpacing/>
        <w:jc w:val="both"/>
      </w:pPr>
      <w:r>
        <w:t>Объем дисциплины – 8 зачетных единиц (288</w:t>
      </w:r>
      <w:r w:rsidR="0049096C" w:rsidRPr="00152A7C">
        <w:t xml:space="preserve"> час.), в том числе:</w:t>
      </w:r>
    </w:p>
    <w:p w:rsidR="0049096C" w:rsidRPr="00152A7C" w:rsidRDefault="009536A0" w:rsidP="0049096C">
      <w:pPr>
        <w:contextualSpacing/>
        <w:jc w:val="both"/>
      </w:pPr>
      <w:r>
        <w:t>лекции – 64</w:t>
      </w:r>
      <w:r w:rsidR="0049096C" w:rsidRPr="00152A7C">
        <w:t xml:space="preserve"> час.</w:t>
      </w:r>
    </w:p>
    <w:p w:rsidR="00006FD4" w:rsidRDefault="008D4B9D" w:rsidP="00006FD4">
      <w:pPr>
        <w:contextualSpacing/>
        <w:jc w:val="both"/>
      </w:pPr>
      <w:r>
        <w:t>лабораторные работы – 96</w:t>
      </w:r>
      <w:r w:rsidR="00006FD4">
        <w:t xml:space="preserve"> час.</w:t>
      </w:r>
      <w:r w:rsidR="00006FD4" w:rsidRPr="00006FD4">
        <w:t xml:space="preserve"> </w:t>
      </w:r>
    </w:p>
    <w:p w:rsidR="00006FD4" w:rsidRDefault="00006FD4" w:rsidP="00006FD4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49096C" w:rsidRDefault="008D4B9D" w:rsidP="0049096C">
      <w:pPr>
        <w:contextualSpacing/>
        <w:jc w:val="both"/>
      </w:pPr>
      <w:r>
        <w:t>самостоятельная работа – 56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 w:rsidR="008D4B9D">
        <w:t>72</w:t>
      </w:r>
      <w:r w:rsidRPr="00AF389A">
        <w:t xml:space="preserve"> час</w:t>
      </w:r>
      <w:r>
        <w:t>ов</w:t>
      </w:r>
    </w:p>
    <w:p w:rsidR="0049096C" w:rsidRPr="00152A7C" w:rsidRDefault="00696185" w:rsidP="0049096C">
      <w:pPr>
        <w:contextualSpacing/>
        <w:jc w:val="both"/>
      </w:pPr>
      <w:r>
        <w:t>Форма контроля знаний – 2</w:t>
      </w:r>
      <w:r w:rsidR="009536A0">
        <w:t xml:space="preserve"> экзамен</w:t>
      </w:r>
      <w:r>
        <w:t>а</w:t>
      </w:r>
    </w:p>
    <w:sectPr w:rsidR="0049096C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0E6623"/>
    <w:rsid w:val="001350A9"/>
    <w:rsid w:val="002776DA"/>
    <w:rsid w:val="00284E63"/>
    <w:rsid w:val="0049096C"/>
    <w:rsid w:val="00542708"/>
    <w:rsid w:val="00696185"/>
    <w:rsid w:val="007B26D2"/>
    <w:rsid w:val="00886DEA"/>
    <w:rsid w:val="008D31CE"/>
    <w:rsid w:val="008D4B9D"/>
    <w:rsid w:val="009536A0"/>
    <w:rsid w:val="009D713E"/>
    <w:rsid w:val="00A01357"/>
    <w:rsid w:val="00A70378"/>
    <w:rsid w:val="00B81456"/>
    <w:rsid w:val="00B9145A"/>
    <w:rsid w:val="00C04951"/>
    <w:rsid w:val="00C932BB"/>
    <w:rsid w:val="00F04C9E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450C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50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Ковальчук</cp:lastModifiedBy>
  <cp:revision>22</cp:revision>
  <cp:lastPrinted>2023-04-11T07:03:00Z</cp:lastPrinted>
  <dcterms:created xsi:type="dcterms:W3CDTF">2021-03-23T08:32:00Z</dcterms:created>
  <dcterms:modified xsi:type="dcterms:W3CDTF">2023-04-11T07:04:00Z</dcterms:modified>
</cp:coreProperties>
</file>