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1FC9D12B" w14:textId="77777777" w:rsidR="00680364" w:rsidRPr="00C11765" w:rsidRDefault="00680364" w:rsidP="00680364">
      <w:pPr>
        <w:jc w:val="center"/>
        <w:rPr>
          <w:i/>
          <w:iCs/>
        </w:rPr>
      </w:pPr>
      <w:r>
        <w:rPr>
          <w:iCs/>
        </w:rPr>
        <w:t>производственной</w:t>
      </w:r>
      <w:r w:rsidRPr="00DF4D06">
        <w:rPr>
          <w:iCs/>
        </w:rPr>
        <w:t xml:space="preserve"> </w:t>
      </w:r>
      <w:r w:rsidRPr="00CD3167">
        <w:rPr>
          <w:iCs/>
        </w:rPr>
        <w:t>практики</w:t>
      </w:r>
    </w:p>
    <w:p w14:paraId="66AD4B00" w14:textId="77777777" w:rsidR="001D38A4" w:rsidRPr="00CD3167" w:rsidRDefault="001D38A4" w:rsidP="001D38A4">
      <w:pPr>
        <w:jc w:val="center"/>
      </w:pPr>
      <w:r>
        <w:rPr>
          <w:i/>
        </w:rPr>
        <w:t>Б2.В.02</w:t>
      </w:r>
      <w:r w:rsidRPr="00CA6F53">
        <w:rPr>
          <w:i/>
        </w:rPr>
        <w:t>(</w:t>
      </w:r>
      <w:r>
        <w:rPr>
          <w:i/>
        </w:rPr>
        <w:t>П</w:t>
      </w:r>
      <w:r w:rsidRPr="00CA6F53">
        <w:rPr>
          <w:i/>
        </w:rPr>
        <w:t>)</w:t>
      </w:r>
      <w:r w:rsidRPr="00CA6F53">
        <w:t xml:space="preserve">  «</w:t>
      </w:r>
      <w:r>
        <w:rPr>
          <w:i/>
        </w:rPr>
        <w:t>ПРОЕКТНО-ТЕХНОЛОГИЧЕСК</w:t>
      </w:r>
      <w:r w:rsidRPr="00CA6F53">
        <w:rPr>
          <w:i/>
        </w:rPr>
        <w:t>АЯ ПРАКТИКА»</w:t>
      </w:r>
    </w:p>
    <w:p w14:paraId="4422AEB2" w14:textId="77777777" w:rsidR="000F0BD0" w:rsidRPr="00152A7C" w:rsidRDefault="000F0BD0" w:rsidP="000F0BD0">
      <w:pPr>
        <w:contextualSpacing/>
      </w:pPr>
    </w:p>
    <w:p w14:paraId="0194B444" w14:textId="341ED4F5" w:rsidR="000F0BD0" w:rsidRPr="00FD5386" w:rsidRDefault="001F4B14" w:rsidP="000F0BD0">
      <w:pPr>
        <w:contextualSpacing/>
        <w:jc w:val="both"/>
      </w:pPr>
      <w:r>
        <w:t>С</w:t>
      </w:r>
      <w:r w:rsidR="000F0BD0" w:rsidRPr="00FD5386">
        <w:t xml:space="preserve">пециальность – </w:t>
      </w:r>
      <w:r w:rsidRPr="001F4B14">
        <w:rPr>
          <w:i/>
        </w:rPr>
        <w:t xml:space="preserve">10.05.03 </w:t>
      </w:r>
      <w:r w:rsidR="000F0BD0" w:rsidRPr="001F4B14">
        <w:t>«</w:t>
      </w:r>
      <w:r w:rsidRPr="001F4B14">
        <w:rPr>
          <w:i/>
        </w:rPr>
        <w:t>Информационная безопасность автоматизированных систем</w:t>
      </w:r>
      <w:r w:rsidR="000F0BD0" w:rsidRPr="001F4B14">
        <w:t>»</w:t>
      </w:r>
    </w:p>
    <w:p w14:paraId="40D440C3" w14:textId="12C516DA" w:rsidR="000F0BD0" w:rsidRPr="00FD5386" w:rsidRDefault="000F0BD0" w:rsidP="000F0BD0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1F4B14">
        <w:rPr>
          <w:i/>
        </w:rPr>
        <w:t>специалист по защите информации</w:t>
      </w:r>
    </w:p>
    <w:p w14:paraId="29C54B30" w14:textId="6E59F957" w:rsidR="000F0BD0" w:rsidRPr="00FD5386" w:rsidRDefault="000F0BD0" w:rsidP="000F0BD0">
      <w:pPr>
        <w:contextualSpacing/>
        <w:jc w:val="both"/>
      </w:pPr>
      <w:r w:rsidRPr="00FD5386">
        <w:t xml:space="preserve">Профиль/специализация/магистерская программа – </w:t>
      </w:r>
      <w:r w:rsidR="001F4B14">
        <w:rPr>
          <w:i/>
        </w:rPr>
        <w:t>Безопасность автоматизированных систем на железнодорожном транспорте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F3F4830" w14:textId="12000DF5" w:rsidR="006A09E9" w:rsidRPr="005A3461" w:rsidRDefault="006A09E9" w:rsidP="006A09E9">
      <w:pPr>
        <w:jc w:val="both"/>
        <w:rPr>
          <w:i/>
        </w:rPr>
      </w:pPr>
      <w:r w:rsidRPr="00AC4CE6">
        <w:t>Практика «</w:t>
      </w:r>
      <w:r w:rsidR="00713A85" w:rsidRPr="001329A4">
        <w:rPr>
          <w:i/>
        </w:rPr>
        <w:t>Проектно-технологическая</w:t>
      </w:r>
      <w:r>
        <w:rPr>
          <w:i/>
        </w:rPr>
        <w:t xml:space="preserve"> практика</w:t>
      </w:r>
      <w:r w:rsidRPr="00AC4CE6">
        <w:t>» (</w:t>
      </w:r>
      <w:bookmarkStart w:id="0" w:name="_Hlk72351048"/>
      <w:r>
        <w:rPr>
          <w:i/>
        </w:rPr>
        <w:t>Б2.В.0</w:t>
      </w:r>
      <w:r w:rsidR="00713A85">
        <w:rPr>
          <w:i/>
        </w:rPr>
        <w:t>2</w:t>
      </w:r>
      <w:r>
        <w:rPr>
          <w:i/>
        </w:rPr>
        <w:t>(П</w:t>
      </w:r>
      <w:r w:rsidRPr="00AC4CE6">
        <w:t>)</w:t>
      </w:r>
      <w:bookmarkEnd w:id="0"/>
      <w:r>
        <w:t>)</w:t>
      </w:r>
      <w:r w:rsidRPr="00AC4CE6">
        <w:t xml:space="preserve"> относится </w:t>
      </w:r>
      <w:r w:rsidRPr="00D91458">
        <w:t xml:space="preserve">к </w:t>
      </w:r>
      <w:r w:rsidRPr="007C53D9">
        <w:t>част</w:t>
      </w:r>
      <w:r>
        <w:t>и</w:t>
      </w:r>
      <w:r w:rsidRPr="007C53D9">
        <w:t>, формируем</w:t>
      </w:r>
      <w:r>
        <w:t xml:space="preserve">ой </w:t>
      </w:r>
      <w:r w:rsidRPr="007C53D9">
        <w:t>участни</w:t>
      </w:r>
      <w:r>
        <w:t xml:space="preserve">ками образовательных отношений, </w:t>
      </w:r>
      <w:r w:rsidRPr="00AC4CE6">
        <w:t>Блока 2 «</w:t>
      </w:r>
      <w:r>
        <w:rPr>
          <w:i/>
        </w:rPr>
        <w:t>Практика</w:t>
      </w:r>
      <w:r w:rsidRPr="00AC4CE6">
        <w:t>»  и является обязательной.</w:t>
      </w:r>
      <w:r>
        <w:t xml:space="preserve"> </w:t>
      </w:r>
    </w:p>
    <w:p w14:paraId="4BBFC057" w14:textId="77777777" w:rsidR="006A09E9" w:rsidRPr="00152F64" w:rsidRDefault="006A09E9" w:rsidP="006A09E9">
      <w:pPr>
        <w:jc w:val="both"/>
      </w:pPr>
      <w:r w:rsidRPr="00152F64">
        <w:t>Вид практики –</w:t>
      </w:r>
      <w:r>
        <w:t xml:space="preserve"> производственн</w:t>
      </w:r>
      <w:r w:rsidRPr="00152F64">
        <w:t>ая</w:t>
      </w:r>
      <w:r>
        <w:t xml:space="preserve"> практика. </w:t>
      </w:r>
    </w:p>
    <w:p w14:paraId="1642961C" w14:textId="786DAA60" w:rsidR="006A09E9" w:rsidRPr="00152F64" w:rsidRDefault="006A09E9" w:rsidP="006A09E9">
      <w:pPr>
        <w:jc w:val="both"/>
      </w:pPr>
      <w:r w:rsidRPr="00456095">
        <w:t>Тип практики  –</w:t>
      </w:r>
      <w:r>
        <w:t xml:space="preserve"> </w:t>
      </w:r>
      <w:r w:rsidR="00713A85" w:rsidRPr="00713A85">
        <w:t>Проектно-технологическая</w:t>
      </w:r>
      <w:r w:rsidRPr="00780D14">
        <w:t xml:space="preserve"> </w:t>
      </w:r>
      <w:r>
        <w:t>практика.</w:t>
      </w:r>
    </w:p>
    <w:p w14:paraId="68BF59DA" w14:textId="77777777" w:rsidR="005A76D2" w:rsidRPr="00152F64" w:rsidRDefault="005A76D2" w:rsidP="006A09E9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>
        <w:t>.</w:t>
      </w:r>
    </w:p>
    <w:p w14:paraId="0033DCE8" w14:textId="051E8E7E" w:rsidR="000F0BD0" w:rsidRPr="00841326" w:rsidRDefault="000F0BD0" w:rsidP="006A09E9">
      <w:pPr>
        <w:jc w:val="both"/>
      </w:pPr>
      <w:r w:rsidRPr="00152F64">
        <w:t>Практика проводится дискретно по видам практик</w:t>
      </w:r>
      <w:r w:rsidR="001F4B14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51D2E933" w14:textId="46F2785A" w:rsidR="005A76D2" w:rsidRDefault="006A09E9" w:rsidP="005A76D2">
      <w:pPr>
        <w:ind w:firstLine="851"/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</w:t>
      </w:r>
      <w:r w:rsidR="005A76D2">
        <w:t xml:space="preserve">Практическая подготовка осуществляется  </w:t>
      </w:r>
      <w:r w:rsidR="005A76D2"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 w:rsidR="005A76D2">
        <w:t xml:space="preserve"> (части компетенций) </w:t>
      </w:r>
      <w:r w:rsidR="005A76D2" w:rsidRPr="00841326">
        <w:t>по профилю образовательной программы.</w:t>
      </w:r>
      <w:r w:rsidR="005A76D2" w:rsidRPr="000D1CDC">
        <w:t xml:space="preserve"> </w:t>
      </w:r>
    </w:p>
    <w:p w14:paraId="47BFA195" w14:textId="77777777" w:rsidR="000F0BD0" w:rsidRPr="00841326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F0BD0" w14:paraId="7783F6EC" w14:textId="77777777" w:rsidTr="002638C7">
        <w:tc>
          <w:tcPr>
            <w:tcW w:w="4785" w:type="dxa"/>
          </w:tcPr>
          <w:p w14:paraId="1F1C10B5" w14:textId="77777777" w:rsidR="000F0BD0" w:rsidRPr="002014A6" w:rsidRDefault="000F0BD0" w:rsidP="002638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2B9A88D" w14:textId="77777777" w:rsidR="000F0BD0" w:rsidRPr="002014A6" w:rsidRDefault="000F0BD0" w:rsidP="002638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F4B14" w14:paraId="7E0B0A10" w14:textId="77777777" w:rsidTr="003C19D4">
        <w:tc>
          <w:tcPr>
            <w:tcW w:w="4785" w:type="dxa"/>
            <w:shd w:val="clear" w:color="auto" w:fill="auto"/>
          </w:tcPr>
          <w:p w14:paraId="1CA4A370" w14:textId="35EB32B7" w:rsidR="001F4B14" w:rsidRPr="001F4B14" w:rsidRDefault="00713A85" w:rsidP="001F4B14">
            <w:pPr>
              <w:jc w:val="both"/>
            </w:pPr>
            <w:r w:rsidRPr="001329A4">
              <w:rPr>
                <w:iCs/>
              </w:rPr>
              <w:t>ПК-2. Разработка проектных решений по защите информации в автоматизированных системах</w:t>
            </w:r>
          </w:p>
        </w:tc>
        <w:tc>
          <w:tcPr>
            <w:tcW w:w="4785" w:type="dxa"/>
          </w:tcPr>
          <w:p w14:paraId="2854D0BE" w14:textId="77777777" w:rsidR="00713A85" w:rsidRPr="00713A85" w:rsidRDefault="00713A85" w:rsidP="00713A85">
            <w:pPr>
              <w:jc w:val="both"/>
              <w:rPr>
                <w:iCs/>
              </w:rPr>
            </w:pPr>
            <w:r w:rsidRPr="00713A85">
              <w:rPr>
                <w:iCs/>
              </w:rPr>
              <w:t>ПК-2.1.4. Знает принципы организации и структуру систем защиты информации программного обеспечения автоматизированных систем</w:t>
            </w:r>
          </w:p>
          <w:p w14:paraId="58D8C8A3" w14:textId="77777777" w:rsidR="00713A85" w:rsidRPr="00713A85" w:rsidRDefault="00713A85" w:rsidP="00713A85">
            <w:pPr>
              <w:jc w:val="both"/>
              <w:rPr>
                <w:iCs/>
              </w:rPr>
            </w:pPr>
            <w:r w:rsidRPr="00713A85">
              <w:rPr>
                <w:iCs/>
              </w:rPr>
              <w:t>ПК-2.2.4. Умеет определять меры (правила, процедуры, практические приемы, руководящие принципы, методы, средства) для защиты информации в автоматизированных системах</w:t>
            </w:r>
          </w:p>
          <w:p w14:paraId="0F95F739" w14:textId="77777777" w:rsidR="00713A85" w:rsidRPr="00713A85" w:rsidRDefault="00713A85" w:rsidP="00713A85">
            <w:pPr>
              <w:jc w:val="both"/>
              <w:rPr>
                <w:iCs/>
              </w:rPr>
            </w:pPr>
            <w:r w:rsidRPr="00713A85">
              <w:rPr>
                <w:iCs/>
              </w:rPr>
              <w:t>ПК-2.2.6. Умеет 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</w:t>
            </w:r>
          </w:p>
          <w:p w14:paraId="731EC225" w14:textId="073A0FAA" w:rsidR="001F4B14" w:rsidRPr="001F4B14" w:rsidRDefault="00713A85" w:rsidP="00713A85">
            <w:pPr>
              <w:jc w:val="both"/>
              <w:rPr>
                <w:iCs/>
              </w:rPr>
            </w:pPr>
            <w:r w:rsidRPr="00713A85">
              <w:rPr>
                <w:iCs/>
              </w:rPr>
              <w:t>ПК-2.3.3. Имеет навыки разработки предложений по совершенствованию системы управления безопасностью информации в автоматизированных системах</w:t>
            </w:r>
          </w:p>
        </w:tc>
      </w:tr>
      <w:tr w:rsidR="005A76D2" w14:paraId="6AF26F70" w14:textId="77777777" w:rsidTr="003C19D4">
        <w:tc>
          <w:tcPr>
            <w:tcW w:w="4785" w:type="dxa"/>
            <w:shd w:val="clear" w:color="auto" w:fill="auto"/>
          </w:tcPr>
          <w:p w14:paraId="088DF523" w14:textId="0621DC65" w:rsidR="005A76D2" w:rsidRPr="001F4B14" w:rsidRDefault="00713A85" w:rsidP="005A76D2">
            <w:pPr>
              <w:jc w:val="both"/>
            </w:pPr>
            <w:r w:rsidRPr="00713A85">
              <w:rPr>
                <w:rFonts w:eastAsia="Calibri"/>
                <w:snapToGrid w:val="0"/>
                <w:lang w:eastAsia="en-US"/>
              </w:rPr>
              <w:t>ПК-3. Разработка эксплуатационной документации на системы защиты информации автоматизированных систем</w:t>
            </w:r>
          </w:p>
        </w:tc>
        <w:tc>
          <w:tcPr>
            <w:tcW w:w="4785" w:type="dxa"/>
          </w:tcPr>
          <w:p w14:paraId="7DAA58EC" w14:textId="77777777" w:rsidR="00713A85" w:rsidRDefault="00713A85" w:rsidP="00713A85">
            <w:pPr>
              <w:jc w:val="both"/>
            </w:pPr>
            <w:r>
              <w:t xml:space="preserve">ПК-3.1.3. Знает методы, способы, средства, последовательность и содержание этапов разработки автоматизированных систем и систем защиты информации </w:t>
            </w:r>
            <w:r>
              <w:lastRenderedPageBreak/>
              <w:t>автоматизированных системах</w:t>
            </w:r>
          </w:p>
          <w:p w14:paraId="0B22539E" w14:textId="77777777" w:rsidR="00713A85" w:rsidRDefault="00713A85" w:rsidP="00713A85">
            <w:pPr>
              <w:jc w:val="both"/>
            </w:pPr>
            <w:r>
              <w:t>ПК-3.1.4. Знает основные средства, способы и принципы построения систем защиты информации автоматизированных систем</w:t>
            </w:r>
          </w:p>
          <w:p w14:paraId="3EEE8DDE" w14:textId="77777777" w:rsidR="00713A85" w:rsidRDefault="00713A85" w:rsidP="00713A85">
            <w:pPr>
              <w:jc w:val="both"/>
            </w:pPr>
            <w:r>
              <w:t>ПК-3.2.1. Умеет проектировать подсистемы безопасности информации с учетом действующих нормативных и методических документов</w:t>
            </w:r>
          </w:p>
          <w:p w14:paraId="60C563B3" w14:textId="77777777" w:rsidR="00713A85" w:rsidRDefault="00713A85" w:rsidP="00713A85">
            <w:pPr>
              <w:jc w:val="both"/>
            </w:pPr>
            <w:r>
              <w:t>ПК-3.2.6. Умеет исследовать эффективность проектных решений программно-аппаратных средств обеспечения защиты информации в автоматизированной системе с целью обеспечения требуемого уровня защищенности</w:t>
            </w:r>
          </w:p>
          <w:p w14:paraId="0F8EB301" w14:textId="77777777" w:rsidR="00713A85" w:rsidRDefault="00713A85" w:rsidP="00713A85">
            <w:pPr>
              <w:jc w:val="both"/>
            </w:pPr>
            <w:r>
              <w:t>ПК-3.3.1. Имеет навыки анализа технической документации информационной инфраструктуры автоматизированной системы</w:t>
            </w:r>
          </w:p>
          <w:p w14:paraId="7075F332" w14:textId="77777777" w:rsidR="00713A85" w:rsidRDefault="00713A85" w:rsidP="00713A85">
            <w:pPr>
              <w:jc w:val="both"/>
            </w:pPr>
            <w:r>
              <w:t>ПК-3.3.2. Имеет навыки анализа защищенности информационной инфраструктуры автоматизированной системы</w:t>
            </w:r>
          </w:p>
          <w:p w14:paraId="77FFAA17" w14:textId="77777777" w:rsidR="00713A85" w:rsidRDefault="00713A85" w:rsidP="00713A85">
            <w:pPr>
              <w:jc w:val="both"/>
            </w:pPr>
            <w:r>
              <w:t>ПК-3.3.4. Имеет навыки документирования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  <w:p w14:paraId="4901F3CA" w14:textId="262D27F9" w:rsidR="005A76D2" w:rsidRPr="001F4B14" w:rsidRDefault="00713A85" w:rsidP="00713A85">
            <w:pPr>
              <w:jc w:val="both"/>
              <w:rPr>
                <w:iCs/>
              </w:rPr>
            </w:pPr>
            <w:r>
              <w:t>ПК-3.3.5. Имеет навыки обоснования критериев эффективности функционирования защищенных автоматизированных информационных систем</w:t>
            </w:r>
          </w:p>
        </w:tc>
      </w:tr>
      <w:tr w:rsidR="00713A85" w14:paraId="7385907A" w14:textId="77777777" w:rsidTr="003C19D4">
        <w:tc>
          <w:tcPr>
            <w:tcW w:w="4785" w:type="dxa"/>
            <w:shd w:val="clear" w:color="auto" w:fill="auto"/>
          </w:tcPr>
          <w:p w14:paraId="302DC238" w14:textId="097F4E28" w:rsidR="00713A85" w:rsidRPr="00713A85" w:rsidRDefault="00713A85" w:rsidP="005A76D2">
            <w:pPr>
              <w:jc w:val="both"/>
              <w:rPr>
                <w:rFonts w:eastAsia="Calibri"/>
                <w:snapToGrid w:val="0"/>
                <w:lang w:eastAsia="en-US"/>
              </w:rPr>
            </w:pPr>
            <w:r w:rsidRPr="00713A85">
              <w:rPr>
                <w:rFonts w:eastAsia="Calibri"/>
                <w:snapToGrid w:val="0"/>
                <w:lang w:eastAsia="en-US"/>
              </w:rPr>
              <w:lastRenderedPageBreak/>
              <w:t>ПК-4. Разработка программных и программно-аппаратных средств для систем защиты информации автоматизированных систем</w:t>
            </w:r>
          </w:p>
        </w:tc>
        <w:tc>
          <w:tcPr>
            <w:tcW w:w="4785" w:type="dxa"/>
          </w:tcPr>
          <w:p w14:paraId="6680BAA7" w14:textId="1B2920D7" w:rsidR="00713A85" w:rsidRDefault="00713A85" w:rsidP="00713A85">
            <w:pPr>
              <w:jc w:val="both"/>
            </w:pPr>
            <w:r>
              <w:t>ПК-4.3.1. Имеет навыки разработки технической документации в соответствии с требованиями Единой системы конструкторской документации (ЕСКД) и Единой системы программной документации (ЕСПД) на компо</w:t>
            </w:r>
            <w:r>
              <w:t>ненты автоматизированных систем</w:t>
            </w:r>
            <w:bookmarkStart w:id="1" w:name="_GoBack"/>
            <w:bookmarkEnd w:id="1"/>
          </w:p>
        </w:tc>
      </w:tr>
    </w:tbl>
    <w:p w14:paraId="71A9FA78" w14:textId="77777777" w:rsidR="000F0BD0" w:rsidRDefault="000F0BD0" w:rsidP="000F0BD0">
      <w:pPr>
        <w:contextualSpacing/>
        <w:jc w:val="both"/>
        <w:rPr>
          <w:b/>
        </w:rPr>
      </w:pPr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5CF752CC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1149535D" w14:textId="59D1557B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6A09E9">
        <w:t>6</w:t>
      </w:r>
      <w:r w:rsidRPr="00152A7C">
        <w:t xml:space="preserve"> зачетн</w:t>
      </w:r>
      <w:r w:rsidR="005A76D2">
        <w:t>ых</w:t>
      </w:r>
      <w:r w:rsidRPr="00152A7C">
        <w:t xml:space="preserve"> единиц (</w:t>
      </w:r>
      <w:r w:rsidR="006A09E9">
        <w:t>216</w:t>
      </w:r>
      <w:r w:rsidRPr="00152A7C">
        <w:t xml:space="preserve"> час</w:t>
      </w:r>
      <w:r w:rsidR="001F4B14">
        <w:t>ов</w:t>
      </w:r>
      <w:r>
        <w:t xml:space="preserve">,  </w:t>
      </w:r>
      <w:r w:rsidR="006A09E9">
        <w:t>4</w:t>
      </w:r>
      <w:r>
        <w:t xml:space="preserve"> нед</w:t>
      </w:r>
      <w:r w:rsidR="001F4B14">
        <w:t>ел</w:t>
      </w:r>
      <w:r w:rsidR="005A76D2">
        <w:t>и</w:t>
      </w:r>
      <w:r w:rsidRPr="00152A7C">
        <w:t>)</w:t>
      </w:r>
    </w:p>
    <w:p w14:paraId="4526E980" w14:textId="2566BAC0" w:rsidR="00DE6EE3" w:rsidRDefault="000F0BD0" w:rsidP="005A76D2">
      <w:pPr>
        <w:contextualSpacing/>
        <w:jc w:val="both"/>
        <w:rPr>
          <w:b/>
          <w:snapToGrid w:val="0"/>
          <w:sz w:val="28"/>
          <w:szCs w:val="28"/>
          <w:lang w:eastAsia="x-none"/>
        </w:rPr>
      </w:pPr>
      <w:r>
        <w:t>Ф</w:t>
      </w:r>
      <w:r w:rsidRPr="00152A7C">
        <w:t xml:space="preserve">орма контроля знаний </w:t>
      </w:r>
      <w:r w:rsidR="001F4B14">
        <w:t>–</w:t>
      </w:r>
      <w:r w:rsidRPr="00152A7C">
        <w:t xml:space="preserve"> </w:t>
      </w:r>
      <w:r w:rsidR="001F4B14">
        <w:t>зачет</w:t>
      </w:r>
      <w:r>
        <w:t>.</w:t>
      </w:r>
    </w:p>
    <w:sectPr w:rsidR="00DE6EE3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3EB5B" w14:textId="77777777" w:rsidR="00472220" w:rsidRDefault="00472220" w:rsidP="008655F0">
      <w:r>
        <w:separator/>
      </w:r>
    </w:p>
  </w:endnote>
  <w:endnote w:type="continuationSeparator" w:id="0">
    <w:p w14:paraId="32FB1095" w14:textId="77777777" w:rsidR="00472220" w:rsidRDefault="0047222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59988" w14:textId="77777777" w:rsidR="00472220" w:rsidRDefault="00472220" w:rsidP="008655F0">
      <w:r>
        <w:separator/>
      </w:r>
    </w:p>
  </w:footnote>
  <w:footnote w:type="continuationSeparator" w:id="0">
    <w:p w14:paraId="5C9CB3BA" w14:textId="77777777" w:rsidR="00472220" w:rsidRDefault="0047222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29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3"/>
  </w:num>
  <w:num w:numId="31">
    <w:abstractNumId w:val="5"/>
  </w:num>
  <w:num w:numId="32">
    <w:abstractNumId w:val="14"/>
  </w:num>
  <w:num w:numId="33">
    <w:abstractNumId w:val="32"/>
  </w:num>
  <w:num w:numId="34">
    <w:abstractNumId w:val="36"/>
  </w:num>
  <w:num w:numId="35">
    <w:abstractNumId w:val="21"/>
  </w:num>
  <w:num w:numId="36">
    <w:abstractNumId w:val="35"/>
  </w:num>
  <w:num w:numId="37">
    <w:abstractNumId w:val="7"/>
  </w:num>
  <w:num w:numId="38">
    <w:abstractNumId w:val="30"/>
  </w:num>
  <w:num w:numId="3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2C43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5CEA"/>
    <w:rsid w:val="001D0519"/>
    <w:rsid w:val="001D1A68"/>
    <w:rsid w:val="001D1D4F"/>
    <w:rsid w:val="001D2D31"/>
    <w:rsid w:val="001D2FD6"/>
    <w:rsid w:val="001D38A4"/>
    <w:rsid w:val="001D4CDA"/>
    <w:rsid w:val="001D69FA"/>
    <w:rsid w:val="001D6DE6"/>
    <w:rsid w:val="001E16E1"/>
    <w:rsid w:val="001E19C5"/>
    <w:rsid w:val="001E69E5"/>
    <w:rsid w:val="001F09D3"/>
    <w:rsid w:val="001F3C43"/>
    <w:rsid w:val="001F4B14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2220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6D2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364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09E9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3A85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4C99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3C94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45D2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1D4A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4E8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62C452B3-A42D-4EC4-B0E6-A4F9105A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FFCD-A790-4D28-9D36-B7972964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3905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2021-02-17T07:12:00Z</cp:lastPrinted>
  <dcterms:created xsi:type="dcterms:W3CDTF">2021-05-19T07:50:00Z</dcterms:created>
  <dcterms:modified xsi:type="dcterms:W3CDTF">2021-07-20T08:08:00Z</dcterms:modified>
</cp:coreProperties>
</file>