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46" w:rsidRPr="00E43284" w:rsidRDefault="00537346" w:rsidP="00537346">
      <w:pPr>
        <w:contextualSpacing/>
        <w:jc w:val="center"/>
        <w:rPr>
          <w:sz w:val="20"/>
          <w:szCs w:val="22"/>
        </w:rPr>
      </w:pPr>
      <w:r w:rsidRPr="00E43284">
        <w:rPr>
          <w:sz w:val="20"/>
          <w:szCs w:val="22"/>
        </w:rPr>
        <w:t>АННОТАЦИЯ</w:t>
      </w:r>
    </w:p>
    <w:p w:rsidR="00537346" w:rsidRPr="00E43284" w:rsidRDefault="00537346" w:rsidP="00537346">
      <w:pPr>
        <w:contextualSpacing/>
        <w:jc w:val="center"/>
        <w:rPr>
          <w:sz w:val="20"/>
          <w:szCs w:val="22"/>
        </w:rPr>
      </w:pPr>
      <w:r w:rsidRPr="00E43284">
        <w:rPr>
          <w:sz w:val="20"/>
          <w:szCs w:val="22"/>
        </w:rPr>
        <w:t>Дисциплины</w:t>
      </w:r>
    </w:p>
    <w:p w:rsidR="00537346" w:rsidRPr="00E43284" w:rsidRDefault="00537346" w:rsidP="00537346">
      <w:pPr>
        <w:contextualSpacing/>
        <w:rPr>
          <w:sz w:val="20"/>
          <w:szCs w:val="22"/>
        </w:rPr>
      </w:pPr>
      <w:r w:rsidRPr="00E43284">
        <w:rPr>
          <w:sz w:val="20"/>
          <w:szCs w:val="22"/>
        </w:rPr>
        <w:t xml:space="preserve">Специальность– </w:t>
      </w:r>
      <w:r>
        <w:rPr>
          <w:i/>
          <w:sz w:val="20"/>
          <w:szCs w:val="22"/>
        </w:rPr>
        <w:t>23.05.01</w:t>
      </w:r>
      <w:r w:rsidRPr="00E43284">
        <w:rPr>
          <w:sz w:val="20"/>
          <w:szCs w:val="22"/>
        </w:rPr>
        <w:t xml:space="preserve"> «</w:t>
      </w:r>
      <w:r w:rsidRPr="00E43284">
        <w:rPr>
          <w:i/>
          <w:sz w:val="20"/>
          <w:szCs w:val="22"/>
        </w:rPr>
        <w:t>Наземные транспортно-технологические средства</w:t>
      </w:r>
      <w:r w:rsidRPr="00E43284">
        <w:rPr>
          <w:sz w:val="20"/>
          <w:szCs w:val="22"/>
        </w:rPr>
        <w:t>»</w:t>
      </w:r>
    </w:p>
    <w:p w:rsidR="00537346" w:rsidRPr="00E43284" w:rsidRDefault="00537346" w:rsidP="00537346">
      <w:pPr>
        <w:contextualSpacing/>
        <w:jc w:val="both"/>
        <w:rPr>
          <w:i/>
          <w:sz w:val="20"/>
          <w:szCs w:val="22"/>
        </w:rPr>
      </w:pPr>
      <w:r w:rsidRPr="00E43284">
        <w:rPr>
          <w:sz w:val="20"/>
          <w:szCs w:val="22"/>
        </w:rPr>
        <w:t xml:space="preserve">Квалификация (степень) выпускника – </w:t>
      </w:r>
      <w:r w:rsidRPr="00E43284">
        <w:rPr>
          <w:i/>
          <w:sz w:val="20"/>
          <w:szCs w:val="22"/>
        </w:rPr>
        <w:t>специалист</w:t>
      </w:r>
    </w:p>
    <w:p w:rsidR="00537346" w:rsidRPr="00E43284" w:rsidRDefault="00537346" w:rsidP="00537346">
      <w:pPr>
        <w:contextualSpacing/>
        <w:jc w:val="both"/>
        <w:rPr>
          <w:i/>
          <w:sz w:val="20"/>
          <w:szCs w:val="22"/>
        </w:rPr>
      </w:pPr>
      <w:r w:rsidRPr="00E43284">
        <w:rPr>
          <w:sz w:val="20"/>
          <w:szCs w:val="22"/>
        </w:rPr>
        <w:t xml:space="preserve">Специализация – </w:t>
      </w:r>
      <w:r w:rsidRPr="00E43284">
        <w:rPr>
          <w:i/>
          <w:sz w:val="20"/>
          <w:szCs w:val="22"/>
        </w:rPr>
        <w:t xml:space="preserve">«Подъемно-транспортные, строительные, дорожные </w:t>
      </w:r>
    </w:p>
    <w:p w:rsidR="00537346" w:rsidRPr="00E43284" w:rsidRDefault="00537346" w:rsidP="00537346">
      <w:pPr>
        <w:contextualSpacing/>
        <w:jc w:val="both"/>
        <w:rPr>
          <w:i/>
          <w:sz w:val="20"/>
          <w:szCs w:val="22"/>
        </w:rPr>
      </w:pPr>
      <w:r w:rsidRPr="00E43284">
        <w:rPr>
          <w:i/>
          <w:sz w:val="20"/>
          <w:szCs w:val="22"/>
        </w:rPr>
        <w:t>средства и оборудование»</w:t>
      </w:r>
    </w:p>
    <w:p w:rsidR="00537346" w:rsidRPr="00E43284" w:rsidRDefault="00537346" w:rsidP="00537346">
      <w:pPr>
        <w:contextualSpacing/>
        <w:jc w:val="both"/>
        <w:rPr>
          <w:b/>
          <w:sz w:val="20"/>
          <w:szCs w:val="22"/>
        </w:rPr>
      </w:pPr>
      <w:r w:rsidRPr="00E43284">
        <w:rPr>
          <w:b/>
          <w:sz w:val="20"/>
          <w:szCs w:val="22"/>
        </w:rPr>
        <w:t>1. Место дисциплины в структуре основной профессиональной образовательной программы</w:t>
      </w:r>
    </w:p>
    <w:p w:rsidR="00537346" w:rsidRPr="00E43284" w:rsidRDefault="00537346" w:rsidP="00537346">
      <w:pPr>
        <w:contextualSpacing/>
        <w:jc w:val="both"/>
        <w:rPr>
          <w:i/>
          <w:sz w:val="20"/>
          <w:szCs w:val="22"/>
        </w:rPr>
      </w:pPr>
      <w:r w:rsidRPr="00E43284">
        <w:rPr>
          <w:sz w:val="20"/>
          <w:szCs w:val="22"/>
        </w:rPr>
        <w:t xml:space="preserve">Дисциплина относится к обязательной части/части, формируемой участниками образовательных отношений блока 1 «Дисциплины (модули)». </w:t>
      </w:r>
    </w:p>
    <w:p w:rsidR="00537346" w:rsidRPr="00E43284" w:rsidRDefault="00537346" w:rsidP="00537346">
      <w:pPr>
        <w:contextualSpacing/>
        <w:jc w:val="both"/>
        <w:rPr>
          <w:b/>
          <w:sz w:val="20"/>
          <w:szCs w:val="22"/>
        </w:rPr>
      </w:pPr>
      <w:r w:rsidRPr="00E43284">
        <w:rPr>
          <w:b/>
          <w:sz w:val="20"/>
          <w:szCs w:val="22"/>
        </w:rPr>
        <w:t>2. Цель и задачи дисциплины</w:t>
      </w:r>
    </w:p>
    <w:p w:rsidR="00537346" w:rsidRPr="00E43284" w:rsidRDefault="00537346" w:rsidP="00537346">
      <w:pPr>
        <w:pStyle w:val="a4"/>
        <w:rPr>
          <w:sz w:val="20"/>
          <w:szCs w:val="22"/>
        </w:rPr>
      </w:pPr>
      <w:r w:rsidRPr="00E43284">
        <w:rPr>
          <w:sz w:val="20"/>
          <w:szCs w:val="22"/>
        </w:rPr>
        <w:t xml:space="preserve">Целью изучения дисциплины является приобретение студентом способностей ставить и решать инженерные и научно-технические задачи в области механического взаимодействия и механического движения механических систем с использованием естественнонаучных и математических моделей. </w:t>
      </w:r>
    </w:p>
    <w:p w:rsidR="00537346" w:rsidRDefault="00537346" w:rsidP="00537346">
      <w:pPr>
        <w:ind w:firstLine="426"/>
        <w:rPr>
          <w:sz w:val="20"/>
          <w:szCs w:val="22"/>
        </w:rPr>
      </w:pPr>
      <w:r w:rsidRPr="00E43284">
        <w:rPr>
          <w:sz w:val="20"/>
          <w:szCs w:val="22"/>
        </w:rPr>
        <w:t>Для достижения цели дисциплины решаются следующие задачи:</w:t>
      </w:r>
    </w:p>
    <w:p w:rsidR="00537346" w:rsidRPr="003450BF" w:rsidRDefault="00537346" w:rsidP="00537346">
      <w:pPr>
        <w:pStyle w:val="a6"/>
        <w:widowControl w:val="0"/>
        <w:numPr>
          <w:ilvl w:val="0"/>
          <w:numId w:val="1"/>
        </w:numPr>
        <w:ind w:left="390"/>
        <w:rPr>
          <w:rFonts w:ascii="Times New Roman" w:hAnsi="Times New Roman"/>
          <w:sz w:val="20"/>
          <w:szCs w:val="20"/>
        </w:rPr>
      </w:pPr>
      <w:r w:rsidRPr="003450BF">
        <w:rPr>
          <w:rFonts w:ascii="Times New Roman" w:hAnsi="Times New Roman"/>
          <w:sz w:val="20"/>
          <w:szCs w:val="20"/>
        </w:rPr>
        <w:t>умение применять основные понятия малых колебаний механической системы около положения равновесия (понятия об обобщённых координатах, обобщенных скоростях и обобщённых силах) для моделирования и проектирования технологических процессов;</w:t>
      </w:r>
    </w:p>
    <w:p w:rsidR="00537346" w:rsidRPr="003450BF" w:rsidRDefault="00537346" w:rsidP="00537346">
      <w:pPr>
        <w:pStyle w:val="a6"/>
        <w:widowControl w:val="0"/>
        <w:numPr>
          <w:ilvl w:val="0"/>
          <w:numId w:val="1"/>
        </w:numPr>
        <w:ind w:left="390"/>
        <w:rPr>
          <w:rFonts w:ascii="Times New Roman" w:hAnsi="Times New Roman"/>
          <w:sz w:val="20"/>
          <w:szCs w:val="20"/>
        </w:rPr>
      </w:pPr>
      <w:r w:rsidRPr="003450BF">
        <w:rPr>
          <w:rFonts w:ascii="Times New Roman" w:hAnsi="Times New Roman"/>
          <w:sz w:val="20"/>
          <w:szCs w:val="20"/>
        </w:rPr>
        <w:t>умение применять основные понятия и законы устойчивости равновесия системы в консервативном силовом поле;</w:t>
      </w:r>
    </w:p>
    <w:p w:rsidR="00537346" w:rsidRPr="003450BF" w:rsidRDefault="00537346" w:rsidP="00537346">
      <w:pPr>
        <w:pStyle w:val="a6"/>
        <w:widowControl w:val="0"/>
        <w:numPr>
          <w:ilvl w:val="0"/>
          <w:numId w:val="1"/>
        </w:numPr>
        <w:ind w:left="390"/>
        <w:rPr>
          <w:rFonts w:ascii="Times New Roman" w:hAnsi="Times New Roman"/>
          <w:sz w:val="20"/>
          <w:szCs w:val="20"/>
        </w:rPr>
      </w:pPr>
      <w:r w:rsidRPr="003450BF">
        <w:rPr>
          <w:rFonts w:ascii="Times New Roman" w:hAnsi="Times New Roman"/>
          <w:sz w:val="20"/>
          <w:szCs w:val="20"/>
        </w:rPr>
        <w:t>имение использовать основные понятия и методы математического анализа теории колебаний для характеристики колебательного процесса;</w:t>
      </w:r>
    </w:p>
    <w:p w:rsidR="00537346" w:rsidRPr="00E43284" w:rsidRDefault="00537346" w:rsidP="00537346">
      <w:pPr>
        <w:contextualSpacing/>
        <w:jc w:val="both"/>
        <w:rPr>
          <w:b/>
          <w:sz w:val="20"/>
          <w:szCs w:val="22"/>
        </w:rPr>
      </w:pPr>
      <w:r w:rsidRPr="00E43284">
        <w:rPr>
          <w:b/>
          <w:sz w:val="20"/>
          <w:szCs w:val="22"/>
        </w:rPr>
        <w:t>3. Перечень планируемых результатов обучения по дисциплине</w:t>
      </w:r>
    </w:p>
    <w:p w:rsidR="00537346" w:rsidRPr="00E43284" w:rsidRDefault="00537346" w:rsidP="00537346">
      <w:pPr>
        <w:jc w:val="both"/>
        <w:rPr>
          <w:sz w:val="20"/>
          <w:szCs w:val="22"/>
        </w:rPr>
      </w:pPr>
      <w:r w:rsidRPr="00E43284">
        <w:rPr>
          <w:sz w:val="20"/>
          <w:szCs w:val="22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9"/>
        <w:gridCol w:w="4665"/>
      </w:tblGrid>
      <w:tr w:rsidR="00537346" w:rsidRPr="00E43284" w:rsidTr="00004E85">
        <w:trPr>
          <w:tblHeader/>
        </w:trPr>
        <w:tc>
          <w:tcPr>
            <w:tcW w:w="4679" w:type="dxa"/>
          </w:tcPr>
          <w:p w:rsidR="00537346" w:rsidRPr="00E43284" w:rsidRDefault="00537346" w:rsidP="00004E85">
            <w:pPr>
              <w:jc w:val="center"/>
              <w:rPr>
                <w:sz w:val="20"/>
                <w:szCs w:val="22"/>
              </w:rPr>
            </w:pPr>
            <w:r w:rsidRPr="00E43284">
              <w:rPr>
                <w:sz w:val="20"/>
                <w:szCs w:val="22"/>
              </w:rPr>
              <w:t>Компетенция</w:t>
            </w:r>
          </w:p>
        </w:tc>
        <w:tc>
          <w:tcPr>
            <w:tcW w:w="4665" w:type="dxa"/>
          </w:tcPr>
          <w:p w:rsidR="00537346" w:rsidRPr="00E43284" w:rsidRDefault="00537346" w:rsidP="00004E85">
            <w:pPr>
              <w:jc w:val="center"/>
              <w:rPr>
                <w:sz w:val="20"/>
                <w:szCs w:val="22"/>
                <w:highlight w:val="yellow"/>
              </w:rPr>
            </w:pPr>
            <w:r w:rsidRPr="00E43284">
              <w:rPr>
                <w:sz w:val="20"/>
                <w:szCs w:val="22"/>
              </w:rPr>
              <w:t>Индикатор компетенции</w:t>
            </w:r>
          </w:p>
        </w:tc>
      </w:tr>
      <w:tr w:rsidR="00537346" w:rsidRPr="00E43284" w:rsidTr="00004E85">
        <w:trPr>
          <w:trHeight w:val="1414"/>
        </w:trPr>
        <w:tc>
          <w:tcPr>
            <w:tcW w:w="4679" w:type="dxa"/>
          </w:tcPr>
          <w:p w:rsidR="00537346" w:rsidRPr="00BD69DE" w:rsidRDefault="00537346" w:rsidP="00004E85">
            <w:pPr>
              <w:jc w:val="both"/>
              <w:rPr>
                <w:i/>
                <w:sz w:val="20"/>
                <w:szCs w:val="22"/>
                <w:highlight w:val="yellow"/>
              </w:rPr>
            </w:pPr>
            <w:r w:rsidRPr="00BD69DE">
              <w:rPr>
                <w:i/>
                <w:sz w:val="20"/>
                <w:szCs w:val="22"/>
              </w:rPr>
              <w:t>ОПК-5. Способен применять инструментарий формализации инженерных, научно-технических задач, использовать прикладное программное обеспечение при расчете, моделировании и проектировании технических объектов и технологических процессов.</w:t>
            </w:r>
          </w:p>
        </w:tc>
        <w:tc>
          <w:tcPr>
            <w:tcW w:w="4665" w:type="dxa"/>
          </w:tcPr>
          <w:p w:rsidR="00537346" w:rsidRPr="00BD69DE" w:rsidRDefault="00537346" w:rsidP="00004E85">
            <w:pPr>
              <w:pStyle w:val="Standard"/>
              <w:contextualSpacing/>
              <w:rPr>
                <w:rFonts w:cs="Times New Roman"/>
                <w:i/>
                <w:snapToGrid w:val="0"/>
                <w:sz w:val="20"/>
                <w:szCs w:val="22"/>
                <w:highlight w:val="yellow"/>
                <w:lang w:val="ru-RU"/>
              </w:rPr>
            </w:pPr>
            <w:r w:rsidRPr="00BD69DE">
              <w:rPr>
                <w:rFonts w:cs="Times New Roman"/>
                <w:i/>
                <w:snapToGrid w:val="0"/>
                <w:sz w:val="20"/>
                <w:szCs w:val="22"/>
                <w:lang w:val="ru-RU"/>
              </w:rPr>
              <w:t xml:space="preserve">ОПК-5.2.3 </w:t>
            </w:r>
            <w:r w:rsidRPr="00BD69DE">
              <w:rPr>
                <w:b/>
                <w:bCs/>
                <w:i/>
                <w:color w:val="000000"/>
                <w:sz w:val="20"/>
              </w:rPr>
              <w:t>Умеет</w:t>
            </w:r>
            <w:r w:rsidRPr="00BD69DE">
              <w:rPr>
                <w:bCs/>
                <w:i/>
                <w:color w:val="000000"/>
                <w:sz w:val="20"/>
              </w:rPr>
              <w:t xml:space="preserve"> применять</w:t>
            </w:r>
            <w:r w:rsidRPr="00BD69DE"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BD69DE">
              <w:rPr>
                <w:rFonts w:eastAsia="Times New Roman"/>
                <w:i/>
                <w:sz w:val="20"/>
                <w:lang w:eastAsia="ru-RU"/>
              </w:rPr>
              <w:t>колебательные процессы при расчете, моделировании и проектировании технических объектов и технологических процессов</w:t>
            </w:r>
          </w:p>
        </w:tc>
      </w:tr>
    </w:tbl>
    <w:p w:rsidR="00537346" w:rsidRPr="00E43284" w:rsidRDefault="00537346" w:rsidP="00537346">
      <w:pPr>
        <w:contextualSpacing/>
        <w:jc w:val="both"/>
        <w:rPr>
          <w:b/>
          <w:sz w:val="20"/>
          <w:szCs w:val="22"/>
        </w:rPr>
      </w:pPr>
      <w:r w:rsidRPr="00E43284">
        <w:rPr>
          <w:b/>
          <w:sz w:val="20"/>
          <w:szCs w:val="22"/>
        </w:rPr>
        <w:t>4. Содержание и структура дисциплины</w:t>
      </w:r>
    </w:p>
    <w:p w:rsidR="00537346" w:rsidRPr="00E43284" w:rsidRDefault="00537346" w:rsidP="00537346">
      <w:pPr>
        <w:contextualSpacing/>
        <w:jc w:val="both"/>
        <w:rPr>
          <w:i/>
          <w:sz w:val="20"/>
          <w:szCs w:val="22"/>
        </w:rPr>
      </w:pPr>
      <w:r w:rsidRPr="00E43284">
        <w:rPr>
          <w:i/>
          <w:sz w:val="20"/>
          <w:szCs w:val="22"/>
        </w:rPr>
        <w:t>Дисциплина состоит из следующих разделов:</w:t>
      </w:r>
    </w:p>
    <w:p w:rsidR="00537346" w:rsidRPr="00E43284" w:rsidRDefault="00537346" w:rsidP="00537346">
      <w:pPr>
        <w:contextualSpacing/>
        <w:jc w:val="both"/>
        <w:rPr>
          <w:i/>
          <w:sz w:val="20"/>
          <w:szCs w:val="22"/>
        </w:rPr>
      </w:pPr>
      <w:r w:rsidRPr="00E43284">
        <w:rPr>
          <w:i/>
          <w:sz w:val="20"/>
          <w:szCs w:val="22"/>
        </w:rPr>
        <w:t xml:space="preserve">- </w:t>
      </w:r>
      <w:r w:rsidRPr="00E43284">
        <w:rPr>
          <w:sz w:val="20"/>
          <w:szCs w:val="22"/>
        </w:rPr>
        <w:t>Устойчивость равновесия системы в консервативном силовом поле;</w:t>
      </w:r>
    </w:p>
    <w:p w:rsidR="00537346" w:rsidRPr="00E43284" w:rsidRDefault="00537346" w:rsidP="00537346">
      <w:pPr>
        <w:contextualSpacing/>
        <w:jc w:val="both"/>
        <w:rPr>
          <w:i/>
          <w:sz w:val="20"/>
          <w:szCs w:val="22"/>
        </w:rPr>
      </w:pPr>
      <w:r w:rsidRPr="00E43284">
        <w:rPr>
          <w:sz w:val="20"/>
          <w:szCs w:val="22"/>
        </w:rPr>
        <w:t>- Механические системы с одной степенью свободы;</w:t>
      </w:r>
    </w:p>
    <w:p w:rsidR="00537346" w:rsidRPr="00E43284" w:rsidRDefault="00537346" w:rsidP="00537346">
      <w:pPr>
        <w:contextualSpacing/>
        <w:jc w:val="both"/>
        <w:rPr>
          <w:i/>
          <w:sz w:val="20"/>
          <w:szCs w:val="22"/>
        </w:rPr>
      </w:pPr>
      <w:r w:rsidRPr="00E43284">
        <w:rPr>
          <w:i/>
          <w:sz w:val="20"/>
          <w:szCs w:val="22"/>
        </w:rPr>
        <w:t xml:space="preserve">- </w:t>
      </w:r>
      <w:r w:rsidRPr="00E43284">
        <w:rPr>
          <w:sz w:val="20"/>
          <w:szCs w:val="22"/>
        </w:rPr>
        <w:t>Механические системы с конечным числом степеней свободы.</w:t>
      </w:r>
    </w:p>
    <w:p w:rsidR="00537346" w:rsidRPr="00E43284" w:rsidRDefault="00537346" w:rsidP="00537346">
      <w:pPr>
        <w:contextualSpacing/>
        <w:jc w:val="both"/>
        <w:rPr>
          <w:b/>
          <w:sz w:val="20"/>
          <w:szCs w:val="22"/>
        </w:rPr>
      </w:pPr>
      <w:r w:rsidRPr="00E43284">
        <w:rPr>
          <w:b/>
          <w:sz w:val="20"/>
          <w:szCs w:val="22"/>
        </w:rPr>
        <w:t>5. Объем дисциплины и виды учебной работы</w:t>
      </w:r>
    </w:p>
    <w:p w:rsidR="00537346" w:rsidRPr="00E43284" w:rsidRDefault="00537346" w:rsidP="00537346">
      <w:pPr>
        <w:contextualSpacing/>
        <w:jc w:val="both"/>
        <w:rPr>
          <w:sz w:val="20"/>
          <w:szCs w:val="22"/>
        </w:rPr>
      </w:pPr>
      <w:r w:rsidRPr="00E43284">
        <w:rPr>
          <w:sz w:val="20"/>
          <w:szCs w:val="22"/>
        </w:rPr>
        <w:t>Для очной формы обучения:</w:t>
      </w:r>
    </w:p>
    <w:p w:rsidR="00537346" w:rsidRPr="00E43284" w:rsidRDefault="00537346" w:rsidP="00537346">
      <w:pPr>
        <w:contextualSpacing/>
        <w:jc w:val="both"/>
        <w:rPr>
          <w:sz w:val="20"/>
          <w:szCs w:val="22"/>
        </w:rPr>
      </w:pPr>
      <w:r w:rsidRPr="00E43284">
        <w:rPr>
          <w:sz w:val="20"/>
          <w:szCs w:val="22"/>
        </w:rPr>
        <w:t>Объем дисциплины – 3 зачетные единицы (108 час.), в том числе:</w:t>
      </w:r>
    </w:p>
    <w:p w:rsidR="00537346" w:rsidRPr="00E43284" w:rsidRDefault="00537346" w:rsidP="00537346">
      <w:pPr>
        <w:contextualSpacing/>
        <w:jc w:val="both"/>
        <w:rPr>
          <w:sz w:val="20"/>
          <w:szCs w:val="22"/>
        </w:rPr>
      </w:pPr>
      <w:r w:rsidRPr="00E43284">
        <w:rPr>
          <w:sz w:val="20"/>
          <w:szCs w:val="22"/>
        </w:rPr>
        <w:t>лекции – 16 час.</w:t>
      </w:r>
    </w:p>
    <w:p w:rsidR="00537346" w:rsidRPr="00E43284" w:rsidRDefault="00537346" w:rsidP="00537346">
      <w:pPr>
        <w:contextualSpacing/>
        <w:jc w:val="both"/>
        <w:rPr>
          <w:sz w:val="20"/>
          <w:szCs w:val="22"/>
        </w:rPr>
      </w:pPr>
      <w:r w:rsidRPr="00E43284">
        <w:rPr>
          <w:sz w:val="20"/>
          <w:szCs w:val="22"/>
        </w:rPr>
        <w:t>практические занятия – 32 час.</w:t>
      </w:r>
    </w:p>
    <w:p w:rsidR="00537346" w:rsidRPr="00E43284" w:rsidRDefault="00537346" w:rsidP="00537346">
      <w:pPr>
        <w:contextualSpacing/>
        <w:jc w:val="both"/>
        <w:rPr>
          <w:sz w:val="20"/>
          <w:szCs w:val="22"/>
        </w:rPr>
      </w:pPr>
      <w:r w:rsidRPr="00E43284">
        <w:rPr>
          <w:sz w:val="20"/>
          <w:szCs w:val="22"/>
        </w:rPr>
        <w:t>самостоятельная работа – 56  час.</w:t>
      </w:r>
    </w:p>
    <w:p w:rsidR="00537346" w:rsidRPr="00E43284" w:rsidRDefault="00537346" w:rsidP="00537346">
      <w:pPr>
        <w:contextualSpacing/>
        <w:jc w:val="both"/>
        <w:rPr>
          <w:sz w:val="20"/>
          <w:szCs w:val="22"/>
        </w:rPr>
      </w:pPr>
      <w:r w:rsidRPr="00E43284">
        <w:rPr>
          <w:sz w:val="20"/>
          <w:szCs w:val="22"/>
        </w:rPr>
        <w:t>Форма контроля знаний - З, КР</w:t>
      </w:r>
    </w:p>
    <w:p w:rsidR="00537346" w:rsidRPr="00E43284" w:rsidRDefault="00537346" w:rsidP="00537346">
      <w:pPr>
        <w:contextualSpacing/>
        <w:jc w:val="both"/>
        <w:rPr>
          <w:sz w:val="20"/>
          <w:szCs w:val="22"/>
        </w:rPr>
      </w:pPr>
    </w:p>
    <w:p w:rsidR="00537346" w:rsidRPr="00E43284" w:rsidRDefault="00537346" w:rsidP="00537346">
      <w:pPr>
        <w:contextualSpacing/>
        <w:jc w:val="both"/>
        <w:rPr>
          <w:sz w:val="20"/>
          <w:szCs w:val="22"/>
        </w:rPr>
      </w:pPr>
      <w:r w:rsidRPr="00E43284">
        <w:rPr>
          <w:sz w:val="20"/>
          <w:szCs w:val="22"/>
        </w:rPr>
        <w:t>Для заочной формы обучения:</w:t>
      </w:r>
    </w:p>
    <w:p w:rsidR="00537346" w:rsidRPr="00E43284" w:rsidRDefault="00537346" w:rsidP="00537346">
      <w:pPr>
        <w:contextualSpacing/>
        <w:jc w:val="both"/>
        <w:rPr>
          <w:sz w:val="20"/>
          <w:szCs w:val="22"/>
        </w:rPr>
      </w:pPr>
      <w:r w:rsidRPr="00E43284">
        <w:rPr>
          <w:sz w:val="20"/>
          <w:szCs w:val="22"/>
        </w:rPr>
        <w:t>Объем дисциплины – 3 зачетные единицы (108 час.), в том числе:</w:t>
      </w:r>
    </w:p>
    <w:p w:rsidR="00537346" w:rsidRPr="00E43284" w:rsidRDefault="00537346" w:rsidP="00537346">
      <w:pPr>
        <w:contextualSpacing/>
        <w:jc w:val="both"/>
        <w:rPr>
          <w:sz w:val="20"/>
          <w:szCs w:val="22"/>
        </w:rPr>
      </w:pPr>
      <w:r w:rsidRPr="00E43284">
        <w:rPr>
          <w:sz w:val="20"/>
          <w:szCs w:val="22"/>
        </w:rPr>
        <w:t>лекции – 4 час.</w:t>
      </w:r>
    </w:p>
    <w:p w:rsidR="00537346" w:rsidRPr="00E43284" w:rsidRDefault="00537346" w:rsidP="00537346">
      <w:pPr>
        <w:contextualSpacing/>
        <w:jc w:val="both"/>
        <w:rPr>
          <w:sz w:val="20"/>
          <w:szCs w:val="22"/>
        </w:rPr>
      </w:pPr>
      <w:r w:rsidRPr="00E43284">
        <w:rPr>
          <w:sz w:val="20"/>
          <w:szCs w:val="22"/>
        </w:rPr>
        <w:t>практические занятия –6 час.</w:t>
      </w:r>
    </w:p>
    <w:p w:rsidR="00537346" w:rsidRPr="00E43284" w:rsidRDefault="00537346" w:rsidP="00537346">
      <w:pPr>
        <w:contextualSpacing/>
        <w:jc w:val="both"/>
        <w:rPr>
          <w:sz w:val="20"/>
          <w:szCs w:val="22"/>
        </w:rPr>
      </w:pPr>
      <w:r w:rsidRPr="00E43284">
        <w:rPr>
          <w:sz w:val="20"/>
          <w:szCs w:val="22"/>
        </w:rPr>
        <w:t>самостоятельная работа – 94  час.</w:t>
      </w:r>
    </w:p>
    <w:p w:rsidR="00537346" w:rsidRPr="00E43284" w:rsidRDefault="00537346" w:rsidP="00537346">
      <w:pPr>
        <w:contextualSpacing/>
        <w:jc w:val="both"/>
        <w:rPr>
          <w:sz w:val="20"/>
          <w:szCs w:val="22"/>
        </w:rPr>
      </w:pPr>
      <w:r w:rsidRPr="00E43284">
        <w:rPr>
          <w:sz w:val="20"/>
          <w:szCs w:val="22"/>
        </w:rPr>
        <w:t>Форма контроля знаний - З, КР</w:t>
      </w:r>
    </w:p>
    <w:p w:rsidR="00716070" w:rsidRDefault="00716070">
      <w:bookmarkStart w:id="0" w:name="_GoBack"/>
      <w:bookmarkEnd w:id="0"/>
    </w:p>
    <w:sectPr w:rsidR="0071607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0E"/>
    <w:rsid w:val="0010420E"/>
    <w:rsid w:val="00537346"/>
    <w:rsid w:val="00716070"/>
    <w:rsid w:val="009E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195A6-71C2-46C6-AF6E-7D282AB5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3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текст,Основной текст 1"/>
    <w:basedOn w:val="a"/>
    <w:link w:val="a5"/>
    <w:rsid w:val="0053734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53734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3734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5373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5373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2023-05-15T11:22:00Z</cp:lastPrinted>
  <dcterms:created xsi:type="dcterms:W3CDTF">2023-05-15T11:21:00Z</dcterms:created>
  <dcterms:modified xsi:type="dcterms:W3CDTF">2023-05-15T11:22:00Z</dcterms:modified>
</cp:coreProperties>
</file>