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2B15F8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2B15F8" w:rsidRDefault="009013BA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B15F8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2B15F8" w:rsidRDefault="0012747E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2747E">
        <w:rPr>
          <w:rFonts w:ascii="Times New Roman" w:hAnsi="Times New Roman" w:cs="Times New Roman"/>
          <w:sz w:val="24"/>
          <w:szCs w:val="24"/>
        </w:rPr>
        <w:t>Б1.В.ДВ.</w:t>
      </w:r>
      <w:r w:rsidR="00D81507" w:rsidRPr="00D81507">
        <w:rPr>
          <w:rFonts w:ascii="Times New Roman" w:hAnsi="Times New Roman" w:cs="Times New Roman"/>
          <w:sz w:val="24"/>
          <w:szCs w:val="24"/>
        </w:rPr>
        <w:t>0</w:t>
      </w:r>
      <w:r w:rsidRPr="0012747E">
        <w:rPr>
          <w:rFonts w:ascii="Times New Roman" w:hAnsi="Times New Roman" w:cs="Times New Roman"/>
          <w:sz w:val="24"/>
          <w:szCs w:val="24"/>
        </w:rPr>
        <w:t>1.</w:t>
      </w:r>
      <w:r w:rsidR="00D81507" w:rsidRPr="00D81507">
        <w:rPr>
          <w:rFonts w:ascii="Times New Roman" w:hAnsi="Times New Roman" w:cs="Times New Roman"/>
          <w:sz w:val="24"/>
          <w:szCs w:val="24"/>
        </w:rPr>
        <w:t>0</w:t>
      </w:r>
      <w:r w:rsidRPr="0012747E">
        <w:rPr>
          <w:rFonts w:ascii="Times New Roman" w:hAnsi="Times New Roman" w:cs="Times New Roman"/>
          <w:sz w:val="24"/>
          <w:szCs w:val="24"/>
        </w:rPr>
        <w:t>1</w:t>
      </w:r>
      <w:r w:rsidRPr="002B15F8">
        <w:rPr>
          <w:rFonts w:ascii="Times New Roman" w:hAnsi="Times New Roman" w:cs="Times New Roman"/>
          <w:sz w:val="24"/>
          <w:szCs w:val="24"/>
        </w:rPr>
        <w:t xml:space="preserve"> </w:t>
      </w:r>
      <w:r w:rsidR="00986C3D" w:rsidRPr="002B15F8">
        <w:rPr>
          <w:rFonts w:ascii="Times New Roman" w:hAnsi="Times New Roman" w:cs="Times New Roman"/>
          <w:sz w:val="24"/>
          <w:szCs w:val="24"/>
        </w:rPr>
        <w:t>«</w:t>
      </w:r>
      <w:r w:rsidR="00293579" w:rsidRPr="002B15F8">
        <w:rPr>
          <w:rFonts w:ascii="Times New Roman" w:hAnsi="Times New Roman" w:cs="Times New Roman"/>
          <w:sz w:val="24"/>
          <w:szCs w:val="24"/>
        </w:rPr>
        <w:t>МАТЕМАТИЧЕСКИЕ М</w:t>
      </w:r>
      <w:r w:rsidR="009013BA">
        <w:rPr>
          <w:rFonts w:ascii="Times New Roman" w:hAnsi="Times New Roman" w:cs="Times New Roman"/>
          <w:sz w:val="24"/>
          <w:szCs w:val="24"/>
        </w:rPr>
        <w:t>ЕТОДЫ</w:t>
      </w:r>
      <w:r w:rsidR="00293579" w:rsidRPr="002B15F8">
        <w:rPr>
          <w:rFonts w:ascii="Times New Roman" w:hAnsi="Times New Roman" w:cs="Times New Roman"/>
          <w:sz w:val="24"/>
          <w:szCs w:val="24"/>
        </w:rPr>
        <w:t xml:space="preserve"> В ЭКСПЛУАТАЦИИ ЖЕЛЕЗНЫХ ДОРОГ</w:t>
      </w:r>
      <w:r w:rsidR="00986C3D" w:rsidRPr="002B15F8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2B15F8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2B15F8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2B15F8">
        <w:rPr>
          <w:rFonts w:ascii="Times New Roman" w:hAnsi="Times New Roman" w:cs="Times New Roman"/>
          <w:sz w:val="24"/>
          <w:szCs w:val="24"/>
        </w:rPr>
        <w:t xml:space="preserve"> – </w:t>
      </w:r>
      <w:r w:rsidRPr="002B15F8">
        <w:rPr>
          <w:rFonts w:ascii="Times New Roman" w:hAnsi="Times New Roman" w:cs="Times New Roman"/>
          <w:sz w:val="24"/>
          <w:szCs w:val="24"/>
        </w:rPr>
        <w:t>23.05.0</w:t>
      </w:r>
      <w:r w:rsidR="006061F6" w:rsidRPr="002B15F8">
        <w:rPr>
          <w:rFonts w:ascii="Times New Roman" w:hAnsi="Times New Roman" w:cs="Times New Roman"/>
          <w:sz w:val="24"/>
          <w:szCs w:val="24"/>
        </w:rPr>
        <w:t>4</w:t>
      </w:r>
      <w:r w:rsidR="00D06585" w:rsidRPr="002B15F8">
        <w:rPr>
          <w:rFonts w:ascii="Times New Roman" w:hAnsi="Times New Roman" w:cs="Times New Roman"/>
          <w:sz w:val="24"/>
          <w:szCs w:val="24"/>
        </w:rPr>
        <w:t xml:space="preserve"> «</w:t>
      </w:r>
      <w:r w:rsidR="004D3FFD" w:rsidRPr="002B15F8">
        <w:rPr>
          <w:rFonts w:ascii="Times New Roman" w:hAnsi="Times New Roman" w:cs="Times New Roman"/>
          <w:sz w:val="24"/>
          <w:szCs w:val="24"/>
        </w:rPr>
        <w:t>Эксплуатация</w:t>
      </w:r>
      <w:r w:rsidRPr="002B15F8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2B15F8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2B15F8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2B15F8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2B15F8">
        <w:rPr>
          <w:rFonts w:ascii="Times New Roman" w:hAnsi="Times New Roman" w:cs="Times New Roman"/>
          <w:sz w:val="24"/>
          <w:szCs w:val="24"/>
        </w:rPr>
        <w:t>выпускника –</w:t>
      </w:r>
      <w:r w:rsidR="00986C3D" w:rsidRPr="002B15F8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2B15F8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2B15F8" w:rsidRDefault="005A2389" w:rsidP="009013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Специализаци</w:t>
      </w:r>
      <w:r w:rsidR="004654F3" w:rsidRPr="002B15F8">
        <w:rPr>
          <w:rFonts w:ascii="Times New Roman" w:hAnsi="Times New Roman" w:cs="Times New Roman"/>
          <w:sz w:val="24"/>
          <w:szCs w:val="24"/>
        </w:rPr>
        <w:t>и</w:t>
      </w:r>
      <w:r w:rsidR="00D06585" w:rsidRPr="002B15F8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2B15F8">
        <w:rPr>
          <w:rFonts w:ascii="Times New Roman" w:hAnsi="Times New Roman" w:cs="Times New Roman"/>
          <w:sz w:val="24"/>
          <w:szCs w:val="24"/>
        </w:rPr>
        <w:t>«</w:t>
      </w:r>
      <w:r w:rsidR="004D3FFD" w:rsidRPr="002B15F8">
        <w:rPr>
          <w:rFonts w:ascii="Times New Roman" w:hAnsi="Times New Roman" w:cs="Times New Roman"/>
          <w:sz w:val="24"/>
          <w:szCs w:val="24"/>
        </w:rPr>
        <w:t>Магистральный</w:t>
      </w:r>
      <w:r w:rsidR="004654F3" w:rsidRPr="002B15F8">
        <w:rPr>
          <w:rFonts w:ascii="Times New Roman" w:hAnsi="Times New Roman" w:cs="Times New Roman"/>
          <w:sz w:val="24"/>
          <w:szCs w:val="24"/>
        </w:rPr>
        <w:t xml:space="preserve"> транспорт</w:t>
      </w:r>
      <w:r w:rsidR="00986C3D" w:rsidRPr="002B15F8">
        <w:rPr>
          <w:rFonts w:ascii="Times New Roman" w:hAnsi="Times New Roman" w:cs="Times New Roman"/>
          <w:sz w:val="24"/>
          <w:szCs w:val="24"/>
        </w:rPr>
        <w:t>»</w:t>
      </w:r>
      <w:r w:rsidR="009013BA">
        <w:rPr>
          <w:rFonts w:ascii="Times New Roman" w:hAnsi="Times New Roman" w:cs="Times New Roman"/>
          <w:sz w:val="24"/>
          <w:szCs w:val="24"/>
        </w:rPr>
        <w:t>,</w:t>
      </w:r>
      <w:r w:rsidR="00F320AA" w:rsidRPr="002B15F8">
        <w:rPr>
          <w:rFonts w:ascii="Times New Roman" w:hAnsi="Times New Roman" w:cs="Times New Roman"/>
          <w:sz w:val="24"/>
          <w:szCs w:val="24"/>
        </w:rPr>
        <w:t xml:space="preserve"> </w:t>
      </w:r>
      <w:r w:rsidR="00B60C03" w:rsidRPr="002B15F8">
        <w:rPr>
          <w:rFonts w:ascii="Times New Roman" w:hAnsi="Times New Roman" w:cs="Times New Roman"/>
          <w:sz w:val="24"/>
          <w:szCs w:val="24"/>
        </w:rPr>
        <w:t>«</w:t>
      </w:r>
      <w:r w:rsidR="004654F3" w:rsidRPr="002B15F8">
        <w:rPr>
          <w:rFonts w:ascii="Times New Roman" w:hAnsi="Times New Roman" w:cs="Times New Roman"/>
          <w:sz w:val="24"/>
          <w:szCs w:val="24"/>
        </w:rPr>
        <w:t>Пассажирский комплекс железнодорожного транспорта</w:t>
      </w:r>
      <w:r w:rsidR="00F320AA" w:rsidRPr="002B15F8">
        <w:rPr>
          <w:rFonts w:ascii="Times New Roman" w:hAnsi="Times New Roman" w:cs="Times New Roman"/>
          <w:sz w:val="24"/>
          <w:szCs w:val="24"/>
        </w:rPr>
        <w:t>»</w:t>
      </w:r>
      <w:r w:rsidR="00B60C03" w:rsidRPr="002B1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585" w:rsidRPr="002B15F8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5F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2B15F8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2B15F8" w:rsidRDefault="004401C4" w:rsidP="004401C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ADC">
        <w:rPr>
          <w:rFonts w:ascii="Times New Roman" w:eastAsia="Times New Roman" w:hAnsi="Times New Roman" w:cs="Times New Roman"/>
          <w:sz w:val="24"/>
          <w:szCs w:val="24"/>
        </w:rPr>
        <w:t>Дисциплина относится к части, формируемой участниками образовательных отношений</w:t>
      </w:r>
      <w:r w:rsidRPr="00C91ADC">
        <w:rPr>
          <w:rFonts w:ascii="Times New Roman" w:hAnsi="Times New Roman" w:cs="Times New Roman"/>
          <w:sz w:val="24"/>
          <w:szCs w:val="24"/>
        </w:rPr>
        <w:t xml:space="preserve"> блока 1 «Дисциплины (модули)».</w:t>
      </w:r>
    </w:p>
    <w:p w:rsidR="00A545B0" w:rsidRDefault="00A545B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36F9D" w:rsidRPr="00136F9D" w:rsidRDefault="00136F9D" w:rsidP="00136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9D">
        <w:rPr>
          <w:rFonts w:ascii="Times New Roman" w:eastAsia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Pr="00136F9D">
        <w:rPr>
          <w:rFonts w:ascii="Times New Roman" w:hAnsi="Times New Roman" w:cs="Times New Roman"/>
          <w:sz w:val="24"/>
          <w:szCs w:val="24"/>
        </w:rPr>
        <w:t xml:space="preserve">получение обучающимися </w:t>
      </w:r>
      <w:r w:rsidRPr="00136F9D">
        <w:rPr>
          <w:rFonts w:ascii="Times New Roman" w:hAnsi="Times New Roman" w:cs="Times New Roman"/>
          <w:bCs/>
          <w:sz w:val="24"/>
          <w:szCs w:val="24"/>
        </w:rPr>
        <w:t>знаний, позволяющих решать задачи</w:t>
      </w:r>
      <w:r w:rsidRPr="00136F9D">
        <w:rPr>
          <w:rFonts w:ascii="Times New Roman" w:hAnsi="Times New Roman" w:cs="Times New Roman"/>
          <w:sz w:val="24"/>
          <w:szCs w:val="24"/>
        </w:rPr>
        <w:t xml:space="preserve"> </w:t>
      </w:r>
      <w:r w:rsidRPr="00136F9D">
        <w:rPr>
          <w:rFonts w:ascii="Times New Roman" w:hAnsi="Times New Roman" w:cs="Times New Roman"/>
          <w:bCs/>
          <w:sz w:val="24"/>
          <w:szCs w:val="24"/>
        </w:rPr>
        <w:t xml:space="preserve">профессиональной деятельности, связанной с </w:t>
      </w:r>
      <w:r w:rsidRPr="00136F9D">
        <w:rPr>
          <w:rFonts w:ascii="Times New Roman" w:hAnsi="Times New Roman" w:cs="Times New Roman"/>
          <w:sz w:val="24"/>
          <w:szCs w:val="24"/>
        </w:rPr>
        <w:t>оптимизацией эксплуатационных процессов на железнодорожном транспорте.</w:t>
      </w:r>
    </w:p>
    <w:p w:rsidR="00136F9D" w:rsidRPr="00136F9D" w:rsidRDefault="00136F9D" w:rsidP="00136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F9D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36F9D" w:rsidRPr="00136F9D" w:rsidRDefault="00136F9D" w:rsidP="00136F9D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6F9D">
        <w:rPr>
          <w:rFonts w:ascii="Times New Roman" w:hAnsi="Times New Roman" w:cs="Times New Roman"/>
          <w:sz w:val="24"/>
          <w:szCs w:val="24"/>
        </w:rPr>
        <w:t>изуче</w:t>
      </w:r>
      <w:r w:rsidR="0012747E">
        <w:rPr>
          <w:rFonts w:ascii="Times New Roman" w:hAnsi="Times New Roman" w:cs="Times New Roman"/>
          <w:sz w:val="24"/>
          <w:szCs w:val="24"/>
        </w:rPr>
        <w:t xml:space="preserve">ние нормативно-технологических </w:t>
      </w:r>
      <w:r w:rsidRPr="00136F9D">
        <w:rPr>
          <w:rFonts w:ascii="Times New Roman" w:hAnsi="Times New Roman" w:cs="Times New Roman"/>
          <w:sz w:val="24"/>
          <w:szCs w:val="24"/>
        </w:rPr>
        <w:t>документов по организации эксплуатационной работы на железнодорожном транспорте;</w:t>
      </w:r>
    </w:p>
    <w:p w:rsidR="00136F9D" w:rsidRPr="00136F9D" w:rsidRDefault="00136F9D" w:rsidP="00136F9D">
      <w:pPr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6F9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приобретение знаний и навыков </w:t>
      </w:r>
      <w:r w:rsidRPr="00136F9D">
        <w:rPr>
          <w:rFonts w:ascii="Times New Roman" w:hAnsi="Times New Roman" w:cs="Times New Roman"/>
          <w:sz w:val="24"/>
          <w:szCs w:val="24"/>
        </w:rPr>
        <w:t>обработки и исследования результатов статистических наблюдений в эксплуатационных процессах железнодорожного транспорта с использованием математического моделирования</w:t>
      </w:r>
      <w:r w:rsidR="0012747E">
        <w:rPr>
          <w:rFonts w:ascii="Times New Roman" w:hAnsi="Times New Roman" w:cs="Times New Roman"/>
          <w:sz w:val="24"/>
          <w:szCs w:val="24"/>
        </w:rPr>
        <w:t>;</w:t>
      </w:r>
    </w:p>
    <w:p w:rsidR="00025267" w:rsidRPr="00136F9D" w:rsidRDefault="00136F9D" w:rsidP="00136F9D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136F9D">
        <w:rPr>
          <w:bCs/>
        </w:rPr>
        <w:t xml:space="preserve">приобретение навыков </w:t>
      </w:r>
      <w:r w:rsidRPr="00136F9D">
        <w:t>по планированию и оценки деятельности подразделений железнодорожного транспорта с использованием математического аппарата.</w:t>
      </w:r>
    </w:p>
    <w:p w:rsidR="00A545B0" w:rsidRDefault="00A545B0" w:rsidP="004D3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2B15F8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5F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2B15F8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12747E" w:rsidRDefault="00D06585" w:rsidP="001274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Изучение дисциплины направлено на форм</w:t>
      </w:r>
      <w:r w:rsidR="0012747E">
        <w:rPr>
          <w:rFonts w:ascii="Times New Roman" w:hAnsi="Times New Roman" w:cs="Times New Roman"/>
          <w:sz w:val="24"/>
          <w:szCs w:val="24"/>
        </w:rPr>
        <w:t xml:space="preserve">ирование следующих компетенций, </w:t>
      </w:r>
      <w:proofErr w:type="spellStart"/>
      <w:r w:rsidR="0012747E" w:rsidRPr="009B4D8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12747E" w:rsidRPr="009B4D8B"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p w:rsidR="0012747E" w:rsidRPr="009B4D8B" w:rsidRDefault="0012747E" w:rsidP="001274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812"/>
      </w:tblGrid>
      <w:tr w:rsidR="0012747E" w:rsidRPr="0012747E" w:rsidTr="0012747E">
        <w:trPr>
          <w:trHeight w:val="383"/>
          <w:tblHeader/>
        </w:trPr>
        <w:tc>
          <w:tcPr>
            <w:tcW w:w="3652" w:type="dxa"/>
            <w:vAlign w:val="center"/>
          </w:tcPr>
          <w:p w:rsidR="0012747E" w:rsidRPr="0012747E" w:rsidRDefault="0012747E" w:rsidP="001274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47E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5812" w:type="dxa"/>
            <w:vAlign w:val="center"/>
          </w:tcPr>
          <w:p w:rsidR="0012747E" w:rsidRPr="0012747E" w:rsidRDefault="0012747E" w:rsidP="0012747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47E">
              <w:rPr>
                <w:rFonts w:ascii="Times New Roman" w:hAnsi="Times New Roman" w:cs="Times New Roman"/>
                <w:bCs/>
                <w:sz w:val="24"/>
                <w:szCs w:val="24"/>
              </w:rPr>
              <w:t>Индикатор компетенции</w:t>
            </w:r>
          </w:p>
        </w:tc>
      </w:tr>
      <w:tr w:rsidR="0012747E" w:rsidRPr="0012747E" w:rsidTr="00E133DD">
        <w:tc>
          <w:tcPr>
            <w:tcW w:w="9464" w:type="dxa"/>
            <w:gridSpan w:val="2"/>
          </w:tcPr>
          <w:p w:rsidR="0012747E" w:rsidRPr="0012747E" w:rsidRDefault="0012747E" w:rsidP="00E133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47E">
              <w:rPr>
                <w:rFonts w:ascii="Times New Roman" w:hAnsi="Times New Roman" w:cs="Times New Roman"/>
                <w:sz w:val="24"/>
                <w:szCs w:val="24"/>
              </w:rPr>
              <w:t>ПК-1: Организация эксплуатационной работы на железнодорожной станции</w:t>
            </w:r>
          </w:p>
        </w:tc>
      </w:tr>
      <w:tr w:rsidR="0012747E" w:rsidRPr="0012747E" w:rsidTr="00E133DD">
        <w:tc>
          <w:tcPr>
            <w:tcW w:w="3652" w:type="dxa"/>
          </w:tcPr>
          <w:p w:rsidR="0012747E" w:rsidRPr="0012747E" w:rsidRDefault="0012747E" w:rsidP="00E133DD">
            <w:pPr>
              <w:spacing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2747E">
              <w:rPr>
                <w:rFonts w:ascii="Times New Roman" w:hAnsi="Times New Roman" w:cs="Times New Roman"/>
                <w:sz w:val="24"/>
                <w:szCs w:val="24"/>
              </w:rPr>
              <w:t>ПК-1.1.1 Знает показатели и технические нормы эксплуатационной работы железнодорожной станции</w:t>
            </w:r>
          </w:p>
        </w:tc>
        <w:tc>
          <w:tcPr>
            <w:tcW w:w="5812" w:type="dxa"/>
          </w:tcPr>
          <w:p w:rsidR="0012747E" w:rsidRPr="0012747E" w:rsidRDefault="0012747E" w:rsidP="00E133DD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747E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12747E">
              <w:rPr>
                <w:rFonts w:ascii="Times New Roman" w:hAnsi="Times New Roman"/>
                <w:i/>
                <w:sz w:val="24"/>
                <w:szCs w:val="24"/>
              </w:rPr>
              <w:t>знает</w:t>
            </w:r>
            <w:r w:rsidRPr="0012747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2747E">
              <w:rPr>
                <w:rFonts w:ascii="Times New Roman" w:eastAsia="Calibri" w:hAnsi="Times New Roman"/>
                <w:sz w:val="24"/>
                <w:szCs w:val="24"/>
              </w:rPr>
              <w:t>показатели и технические нормы эксплуатационной работы железнодорожной станции</w:t>
            </w:r>
          </w:p>
        </w:tc>
      </w:tr>
      <w:tr w:rsidR="0012747E" w:rsidRPr="0012747E" w:rsidTr="00E133DD">
        <w:tc>
          <w:tcPr>
            <w:tcW w:w="3652" w:type="dxa"/>
          </w:tcPr>
          <w:p w:rsidR="0012747E" w:rsidRPr="0012747E" w:rsidRDefault="0012747E" w:rsidP="00E133DD">
            <w:pPr>
              <w:spacing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2747E">
              <w:rPr>
                <w:rFonts w:ascii="Times New Roman" w:hAnsi="Times New Roman" w:cs="Times New Roman"/>
                <w:sz w:val="24"/>
                <w:szCs w:val="24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</w:tc>
        <w:tc>
          <w:tcPr>
            <w:tcW w:w="5812" w:type="dxa"/>
          </w:tcPr>
          <w:p w:rsidR="0012747E" w:rsidRPr="0012747E" w:rsidRDefault="0012747E" w:rsidP="00E133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47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Pr="001274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умеет: </w:t>
            </w:r>
            <w:r w:rsidRPr="0012747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данные, связанные с выполнением показателей производственно-хозяйственной деятельности </w:t>
            </w:r>
          </w:p>
        </w:tc>
      </w:tr>
    </w:tbl>
    <w:p w:rsidR="0012747E" w:rsidRPr="00136F9D" w:rsidRDefault="0012747E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5F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2B15F8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2747E" w:rsidRPr="0012747E" w:rsidRDefault="0012747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747E">
        <w:rPr>
          <w:rFonts w:ascii="Times New Roman" w:hAnsi="Times New Roman" w:cs="Times New Roman"/>
          <w:sz w:val="24"/>
          <w:szCs w:val="24"/>
        </w:rPr>
        <w:t>Основные принципы управления эксплуатационной работой</w:t>
      </w:r>
    </w:p>
    <w:p w:rsidR="00136F9D" w:rsidRPr="00136F9D" w:rsidRDefault="00136F9D" w:rsidP="005A23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F9D">
        <w:rPr>
          <w:rFonts w:ascii="Times New Roman" w:eastAsia="Times New Roman" w:hAnsi="Times New Roman" w:cs="Times New Roman"/>
          <w:sz w:val="24"/>
          <w:szCs w:val="24"/>
        </w:rPr>
        <w:t>Основы математической статистики</w:t>
      </w:r>
    </w:p>
    <w:p w:rsidR="00136F9D" w:rsidRPr="00136F9D" w:rsidRDefault="00136F9D" w:rsidP="005A23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F9D">
        <w:rPr>
          <w:rFonts w:ascii="Times New Roman" w:eastAsia="Times New Roman" w:hAnsi="Times New Roman" w:cs="Times New Roman"/>
          <w:sz w:val="24"/>
          <w:szCs w:val="24"/>
        </w:rPr>
        <w:t>Основные положения теории массового обслуживания</w:t>
      </w:r>
    </w:p>
    <w:p w:rsidR="00136F9D" w:rsidRPr="00136F9D" w:rsidRDefault="00136F9D" w:rsidP="005A238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F9D">
        <w:rPr>
          <w:rFonts w:ascii="Times New Roman" w:eastAsia="Times New Roman" w:hAnsi="Times New Roman" w:cs="Times New Roman"/>
          <w:sz w:val="24"/>
          <w:szCs w:val="24"/>
        </w:rPr>
        <w:lastRenderedPageBreak/>
        <w:t>Линейное программирование</w:t>
      </w:r>
    </w:p>
    <w:p w:rsidR="00136F9D" w:rsidRPr="00136F9D" w:rsidRDefault="00136F9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F9D">
        <w:rPr>
          <w:rFonts w:ascii="Times New Roman" w:eastAsia="Times New Roman" w:hAnsi="Times New Roman" w:cs="Times New Roman"/>
          <w:sz w:val="24"/>
          <w:szCs w:val="24"/>
        </w:rPr>
        <w:t>Динамическое программирование</w:t>
      </w:r>
    </w:p>
    <w:p w:rsidR="00A545B0" w:rsidRPr="00136F9D" w:rsidRDefault="00A545B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D06585" w:rsidRPr="002B15F8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5F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2B15F8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2B15F8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2B15F8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579EF">
        <w:rPr>
          <w:rFonts w:ascii="Times New Roman" w:hAnsi="Times New Roman" w:cs="Times New Roman"/>
          <w:sz w:val="24"/>
          <w:szCs w:val="24"/>
        </w:rPr>
        <w:t>3</w:t>
      </w:r>
      <w:r w:rsidRPr="002B15F8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579EF">
        <w:rPr>
          <w:rFonts w:ascii="Times New Roman" w:hAnsi="Times New Roman" w:cs="Times New Roman"/>
          <w:sz w:val="24"/>
          <w:szCs w:val="24"/>
        </w:rPr>
        <w:t>108</w:t>
      </w:r>
      <w:r w:rsidRPr="002B15F8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2B15F8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лекции – 1</w:t>
      </w:r>
      <w:r w:rsidR="00AF682E" w:rsidRPr="002B15F8">
        <w:rPr>
          <w:rFonts w:ascii="Times New Roman" w:hAnsi="Times New Roman" w:cs="Times New Roman"/>
          <w:sz w:val="24"/>
          <w:szCs w:val="24"/>
        </w:rPr>
        <w:t>6</w:t>
      </w:r>
      <w:r w:rsidRPr="002B15F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2B15F8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60B5F" w:rsidRPr="002B15F8">
        <w:rPr>
          <w:rFonts w:ascii="Times New Roman" w:hAnsi="Times New Roman" w:cs="Times New Roman"/>
          <w:sz w:val="24"/>
          <w:szCs w:val="24"/>
        </w:rPr>
        <w:t>1</w:t>
      </w:r>
      <w:r w:rsidR="00AF682E" w:rsidRPr="002B15F8">
        <w:rPr>
          <w:rFonts w:ascii="Times New Roman" w:hAnsi="Times New Roman" w:cs="Times New Roman"/>
          <w:sz w:val="24"/>
          <w:szCs w:val="24"/>
        </w:rPr>
        <w:t>6</w:t>
      </w:r>
      <w:r w:rsidRPr="002B15F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2B15F8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579EF">
        <w:rPr>
          <w:rFonts w:ascii="Times New Roman" w:hAnsi="Times New Roman" w:cs="Times New Roman"/>
          <w:sz w:val="24"/>
          <w:szCs w:val="24"/>
        </w:rPr>
        <w:t>72</w:t>
      </w:r>
      <w:r w:rsidRPr="002B15F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F682E" w:rsidRPr="002B15F8" w:rsidRDefault="00AF682E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4401C4">
        <w:rPr>
          <w:rFonts w:ascii="Times New Roman" w:hAnsi="Times New Roman" w:cs="Times New Roman"/>
          <w:sz w:val="24"/>
          <w:szCs w:val="24"/>
        </w:rPr>
        <w:t>4</w:t>
      </w:r>
      <w:r w:rsidRPr="002B15F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2B15F8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2B15F8">
        <w:rPr>
          <w:rFonts w:ascii="Times New Roman" w:hAnsi="Times New Roman" w:cs="Times New Roman"/>
          <w:sz w:val="24"/>
          <w:szCs w:val="24"/>
        </w:rPr>
        <w:t>–</w:t>
      </w:r>
      <w:r w:rsidRPr="002B15F8">
        <w:rPr>
          <w:rFonts w:ascii="Times New Roman" w:hAnsi="Times New Roman" w:cs="Times New Roman"/>
          <w:sz w:val="24"/>
          <w:szCs w:val="24"/>
        </w:rPr>
        <w:t xml:space="preserve"> </w:t>
      </w:r>
      <w:r w:rsidR="004D3FFD" w:rsidRPr="002B15F8">
        <w:rPr>
          <w:rFonts w:ascii="Times New Roman" w:hAnsi="Times New Roman" w:cs="Times New Roman"/>
          <w:sz w:val="24"/>
          <w:szCs w:val="24"/>
        </w:rPr>
        <w:t>зачёт.</w:t>
      </w:r>
    </w:p>
    <w:p w:rsidR="00E63ECA" w:rsidRPr="002B15F8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E63ECA" w:rsidRPr="002B15F8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579EF">
        <w:rPr>
          <w:rFonts w:ascii="Times New Roman" w:hAnsi="Times New Roman" w:cs="Times New Roman"/>
          <w:sz w:val="24"/>
          <w:szCs w:val="24"/>
        </w:rPr>
        <w:t>3</w:t>
      </w:r>
      <w:r w:rsidRPr="002B15F8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579EF">
        <w:rPr>
          <w:rFonts w:ascii="Times New Roman" w:hAnsi="Times New Roman" w:cs="Times New Roman"/>
          <w:sz w:val="24"/>
          <w:szCs w:val="24"/>
        </w:rPr>
        <w:t>108</w:t>
      </w:r>
      <w:r w:rsidRPr="002B15F8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63ECA" w:rsidRPr="002B15F8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401C4">
        <w:rPr>
          <w:rFonts w:ascii="Times New Roman" w:hAnsi="Times New Roman" w:cs="Times New Roman"/>
          <w:sz w:val="24"/>
          <w:szCs w:val="24"/>
        </w:rPr>
        <w:t>4</w:t>
      </w:r>
      <w:r w:rsidRPr="002B15F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63ECA" w:rsidRPr="002B15F8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4401C4">
        <w:rPr>
          <w:rFonts w:ascii="Times New Roman" w:hAnsi="Times New Roman" w:cs="Times New Roman"/>
          <w:sz w:val="24"/>
          <w:szCs w:val="24"/>
        </w:rPr>
        <w:t>4</w:t>
      </w:r>
      <w:r w:rsidRPr="002B15F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63ECA" w:rsidRPr="002B15F8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579EF">
        <w:rPr>
          <w:rFonts w:ascii="Times New Roman" w:hAnsi="Times New Roman" w:cs="Times New Roman"/>
          <w:sz w:val="24"/>
          <w:szCs w:val="24"/>
        </w:rPr>
        <w:t>96</w:t>
      </w:r>
      <w:r w:rsidRPr="002B15F8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63ECA" w:rsidRPr="002B15F8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960B5F" w:rsidRPr="002B15F8" w:rsidRDefault="00E63EC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Форм</w:t>
      </w:r>
      <w:r w:rsidR="006061F6" w:rsidRPr="002B15F8">
        <w:rPr>
          <w:rFonts w:ascii="Times New Roman" w:hAnsi="Times New Roman" w:cs="Times New Roman"/>
          <w:sz w:val="24"/>
          <w:szCs w:val="24"/>
        </w:rPr>
        <w:t>ы</w:t>
      </w:r>
      <w:r w:rsidRPr="002B15F8">
        <w:rPr>
          <w:rFonts w:ascii="Times New Roman" w:hAnsi="Times New Roman" w:cs="Times New Roman"/>
          <w:sz w:val="24"/>
          <w:szCs w:val="24"/>
        </w:rPr>
        <w:t xml:space="preserve"> контроля знаний – </w:t>
      </w:r>
      <w:r w:rsidR="004401C4">
        <w:rPr>
          <w:rFonts w:ascii="Times New Roman" w:hAnsi="Times New Roman" w:cs="Times New Roman"/>
          <w:sz w:val="24"/>
          <w:szCs w:val="24"/>
        </w:rPr>
        <w:t xml:space="preserve">контрольная работа, </w:t>
      </w:r>
      <w:r w:rsidRPr="002B15F8">
        <w:rPr>
          <w:rFonts w:ascii="Times New Roman" w:hAnsi="Times New Roman" w:cs="Times New Roman"/>
          <w:sz w:val="24"/>
          <w:szCs w:val="24"/>
        </w:rPr>
        <w:t>зачёт</w:t>
      </w:r>
      <w:r w:rsidR="001757A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60B5F" w:rsidRPr="002B15F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F54"/>
    <w:multiLevelType w:val="hybridMultilevel"/>
    <w:tmpl w:val="68423ED6"/>
    <w:lvl w:ilvl="0" w:tplc="96C8F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C019B"/>
    <w:multiLevelType w:val="hybridMultilevel"/>
    <w:tmpl w:val="9C4EF994"/>
    <w:lvl w:ilvl="0" w:tplc="654207D2">
      <w:start w:val="4"/>
      <w:numFmt w:val="bullet"/>
      <w:lvlText w:val="–"/>
      <w:lvlJc w:val="left"/>
      <w:pPr>
        <w:ind w:left="1428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F6360"/>
    <w:multiLevelType w:val="hybridMultilevel"/>
    <w:tmpl w:val="4A66B416"/>
    <w:lvl w:ilvl="0" w:tplc="96C8F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568793C"/>
    <w:multiLevelType w:val="hybridMultilevel"/>
    <w:tmpl w:val="7AA80A6E"/>
    <w:lvl w:ilvl="0" w:tplc="96C8F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7558B"/>
    <w:multiLevelType w:val="hybridMultilevel"/>
    <w:tmpl w:val="E7904624"/>
    <w:lvl w:ilvl="0" w:tplc="3982B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73427B"/>
    <w:multiLevelType w:val="hybridMultilevel"/>
    <w:tmpl w:val="5CE4265C"/>
    <w:lvl w:ilvl="0" w:tplc="3982B130">
      <w:numFmt w:val="bullet"/>
      <w:lvlText w:val="-"/>
      <w:lvlJc w:val="left"/>
      <w:pPr>
        <w:ind w:left="1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27467"/>
    <w:multiLevelType w:val="hybridMultilevel"/>
    <w:tmpl w:val="8514E2A8"/>
    <w:lvl w:ilvl="0" w:tplc="3982B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20"/>
  </w:num>
  <w:num w:numId="5">
    <w:abstractNumId w:val="10"/>
  </w:num>
  <w:num w:numId="6">
    <w:abstractNumId w:val="13"/>
  </w:num>
  <w:num w:numId="7">
    <w:abstractNumId w:val="18"/>
  </w:num>
  <w:num w:numId="8">
    <w:abstractNumId w:val="6"/>
  </w:num>
  <w:num w:numId="9">
    <w:abstractNumId w:val="15"/>
  </w:num>
  <w:num w:numId="10">
    <w:abstractNumId w:val="3"/>
  </w:num>
  <w:num w:numId="11">
    <w:abstractNumId w:val="2"/>
  </w:num>
  <w:num w:numId="12">
    <w:abstractNumId w:val="17"/>
  </w:num>
  <w:num w:numId="13">
    <w:abstractNumId w:val="16"/>
  </w:num>
  <w:num w:numId="14">
    <w:abstractNumId w:val="12"/>
  </w:num>
  <w:num w:numId="15">
    <w:abstractNumId w:val="19"/>
  </w:num>
  <w:num w:numId="16">
    <w:abstractNumId w:val="0"/>
  </w:num>
  <w:num w:numId="17">
    <w:abstractNumId w:val="8"/>
  </w:num>
  <w:num w:numId="18">
    <w:abstractNumId w:val="7"/>
  </w:num>
  <w:num w:numId="19">
    <w:abstractNumId w:val="4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25267"/>
    <w:rsid w:val="0012747E"/>
    <w:rsid w:val="00136F9D"/>
    <w:rsid w:val="001757A2"/>
    <w:rsid w:val="0018685C"/>
    <w:rsid w:val="00211CF8"/>
    <w:rsid w:val="00222880"/>
    <w:rsid w:val="00287447"/>
    <w:rsid w:val="00293579"/>
    <w:rsid w:val="002B15F8"/>
    <w:rsid w:val="00372698"/>
    <w:rsid w:val="003879B4"/>
    <w:rsid w:val="003D2073"/>
    <w:rsid w:val="00403D4E"/>
    <w:rsid w:val="004401C4"/>
    <w:rsid w:val="004654F3"/>
    <w:rsid w:val="004D3FFD"/>
    <w:rsid w:val="00526F92"/>
    <w:rsid w:val="00533D93"/>
    <w:rsid w:val="00554D26"/>
    <w:rsid w:val="005579EF"/>
    <w:rsid w:val="005A2389"/>
    <w:rsid w:val="005B3305"/>
    <w:rsid w:val="006061F6"/>
    <w:rsid w:val="00632136"/>
    <w:rsid w:val="00677863"/>
    <w:rsid w:val="006A3919"/>
    <w:rsid w:val="006B49CB"/>
    <w:rsid w:val="006E419F"/>
    <w:rsid w:val="006E519C"/>
    <w:rsid w:val="00723430"/>
    <w:rsid w:val="0072571C"/>
    <w:rsid w:val="00744C74"/>
    <w:rsid w:val="00790DCD"/>
    <w:rsid w:val="007E3C95"/>
    <w:rsid w:val="009013BA"/>
    <w:rsid w:val="00943400"/>
    <w:rsid w:val="00960B5F"/>
    <w:rsid w:val="00986C3D"/>
    <w:rsid w:val="009B3AEC"/>
    <w:rsid w:val="00A3637B"/>
    <w:rsid w:val="00A545B0"/>
    <w:rsid w:val="00AB1261"/>
    <w:rsid w:val="00AF682E"/>
    <w:rsid w:val="00B60C03"/>
    <w:rsid w:val="00C54BB6"/>
    <w:rsid w:val="00CA35C1"/>
    <w:rsid w:val="00CB1CC4"/>
    <w:rsid w:val="00D06585"/>
    <w:rsid w:val="00D5166C"/>
    <w:rsid w:val="00D715CD"/>
    <w:rsid w:val="00D81507"/>
    <w:rsid w:val="00E15160"/>
    <w:rsid w:val="00E16436"/>
    <w:rsid w:val="00E63ECA"/>
    <w:rsid w:val="00E93A5E"/>
    <w:rsid w:val="00F320AA"/>
    <w:rsid w:val="00F81163"/>
    <w:rsid w:val="00FC6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F06B6"/>
  <w15:docId w15:val="{EF6E7804-D634-4CC4-850D-5A405CC9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4D3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4D3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6">
    <w:name w:val="Table Grid"/>
    <w:basedOn w:val="a1"/>
    <w:uiPriority w:val="59"/>
    <w:rsid w:val="00136F9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12747E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ПГУПС</dc:creator>
  <cp:lastModifiedBy>ПГУПС</cp:lastModifiedBy>
  <cp:revision>2</cp:revision>
  <cp:lastPrinted>2017-03-23T14:52:00Z</cp:lastPrinted>
  <dcterms:created xsi:type="dcterms:W3CDTF">2023-05-24T13:30:00Z</dcterms:created>
  <dcterms:modified xsi:type="dcterms:W3CDTF">2023-05-24T13:30:00Z</dcterms:modified>
</cp:coreProperties>
</file>