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5E" w:rsidRPr="00DD245F" w:rsidRDefault="00144F5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АННОТАЦИЯ</w:t>
      </w:r>
    </w:p>
    <w:p w:rsidR="00144F5E" w:rsidRPr="00DD245F" w:rsidRDefault="006F77FE" w:rsidP="00144F5E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Производственной п</w:t>
      </w:r>
      <w:r w:rsidR="00144F5E" w:rsidRPr="00DD245F">
        <w:rPr>
          <w:rFonts w:cs="Times New Roman"/>
          <w:sz w:val="28"/>
          <w:szCs w:val="28"/>
        </w:rPr>
        <w:t>рактики</w:t>
      </w:r>
    </w:p>
    <w:p w:rsidR="00144F5E" w:rsidRPr="00DD245F" w:rsidRDefault="006F77FE" w:rsidP="00144F5E">
      <w:pPr>
        <w:contextualSpacing/>
        <w:jc w:val="center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ТЕХНОЛОГИЧЕСКАЯ ПРАКТИКА</w:t>
      </w:r>
      <w:r w:rsidRPr="00DD245F">
        <w:rPr>
          <w:rFonts w:cs="Times New Roman"/>
          <w:sz w:val="28"/>
          <w:szCs w:val="28"/>
        </w:rPr>
        <w:t>»</w:t>
      </w:r>
    </w:p>
    <w:p w:rsidR="00144F5E" w:rsidRPr="00DD245F" w:rsidRDefault="00144F5E" w:rsidP="00144F5E">
      <w:pPr>
        <w:contextualSpacing/>
        <w:rPr>
          <w:rFonts w:cs="Times New Roman"/>
          <w:sz w:val="28"/>
          <w:szCs w:val="28"/>
        </w:rPr>
      </w:pP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Специальность – 23.05.04 «Эксплуатация железных дорог»</w:t>
      </w:r>
    </w:p>
    <w:p w:rsidR="00144F5E" w:rsidRPr="00DD245F" w:rsidRDefault="00144F5E" w:rsidP="005E37A9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Квалификация (степень) выпускника – Инженер путей сообщения</w:t>
      </w:r>
    </w:p>
    <w:p w:rsidR="006F77FE" w:rsidRPr="00DD245F" w:rsidRDefault="00144F5E" w:rsidP="006F77FE">
      <w:pPr>
        <w:spacing w:after="0"/>
        <w:contextualSpacing/>
        <w:jc w:val="both"/>
        <w:rPr>
          <w:rFonts w:cs="Times New Roman"/>
          <w:sz w:val="28"/>
          <w:szCs w:val="28"/>
        </w:rPr>
      </w:pPr>
      <w:r w:rsidRPr="00DD245F">
        <w:rPr>
          <w:rFonts w:cs="Times New Roman"/>
          <w:sz w:val="28"/>
          <w:szCs w:val="28"/>
        </w:rPr>
        <w:t>Специали</w:t>
      </w:r>
      <w:r w:rsidR="00C072B7">
        <w:rPr>
          <w:rFonts w:cs="Times New Roman"/>
          <w:sz w:val="28"/>
          <w:szCs w:val="28"/>
        </w:rPr>
        <w:t xml:space="preserve">зация – </w:t>
      </w:r>
      <w:r w:rsidR="006F77FE" w:rsidRPr="006F77FE">
        <w:rPr>
          <w:rFonts w:cs="Times New Roman"/>
          <w:sz w:val="28"/>
          <w:szCs w:val="28"/>
        </w:rPr>
        <w:t>«Магистральный транспорт»</w:t>
      </w:r>
    </w:p>
    <w:p w:rsidR="00144F5E" w:rsidRDefault="00C072B7" w:rsidP="006F77FE">
      <w:pPr>
        <w:spacing w:after="0"/>
        <w:ind w:firstLine="2268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«Пассажирский комплекс железнодорожного транспорта</w:t>
      </w:r>
      <w:r w:rsidR="005E37A9">
        <w:rPr>
          <w:rFonts w:cs="Times New Roman"/>
          <w:sz w:val="28"/>
          <w:szCs w:val="28"/>
        </w:rPr>
        <w:t>»</w:t>
      </w:r>
    </w:p>
    <w:p w:rsidR="00144F5E" w:rsidRPr="00A633AC" w:rsidRDefault="00144F5E" w:rsidP="005E37A9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1. Вид практики, способы и формы ее проведения</w:t>
      </w:r>
    </w:p>
    <w:p w:rsidR="00B87612" w:rsidRDefault="00DD245F" w:rsidP="00B87612">
      <w:pPr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Вид практики – производственная</w:t>
      </w:r>
      <w:r w:rsidR="006F77FE" w:rsidRPr="00A633AC">
        <w:rPr>
          <w:rFonts w:cs="Times New Roman"/>
          <w:sz w:val="28"/>
          <w:szCs w:val="28"/>
        </w:rPr>
        <w:t xml:space="preserve"> практика</w:t>
      </w:r>
      <w:r w:rsidRPr="00A633AC">
        <w:rPr>
          <w:rFonts w:cs="Times New Roman"/>
          <w:sz w:val="28"/>
          <w:szCs w:val="28"/>
        </w:rPr>
        <w:t xml:space="preserve"> </w:t>
      </w:r>
      <w:r w:rsidR="006F77FE" w:rsidRPr="00A633AC">
        <w:rPr>
          <w:rFonts w:cs="Times New Roman"/>
          <w:sz w:val="28"/>
          <w:szCs w:val="28"/>
        </w:rPr>
        <w:t>«Технологическа</w:t>
      </w:r>
      <w:r w:rsidR="00613CF4">
        <w:rPr>
          <w:rFonts w:cs="Times New Roman"/>
          <w:sz w:val="28"/>
          <w:szCs w:val="28"/>
        </w:rPr>
        <w:t xml:space="preserve">я (станционная) практика </w:t>
      </w:r>
      <w:r w:rsidR="006E4A51" w:rsidRPr="006E4A51">
        <w:rPr>
          <w:rFonts w:cs="Times New Roman"/>
          <w:sz w:val="28"/>
          <w:szCs w:val="28"/>
        </w:rPr>
        <w:t>Б2.П.В.01</w:t>
      </w:r>
      <w:r w:rsidR="00B37D82">
        <w:t xml:space="preserve"> </w:t>
      </w:r>
      <w:r w:rsidR="006F77FE" w:rsidRPr="00A633AC">
        <w:rPr>
          <w:sz w:val="28"/>
          <w:szCs w:val="28"/>
        </w:rPr>
        <w:t xml:space="preserve">относится к </w:t>
      </w:r>
      <w:r w:rsidR="00B87612">
        <w:rPr>
          <w:sz w:val="28"/>
          <w:szCs w:val="28"/>
        </w:rPr>
        <w:t>относится к части, формируемой участниками образовательных отношений, блока 1 «</w:t>
      </w:r>
      <w:r w:rsidR="00B87612">
        <w:rPr>
          <w:rFonts w:cs="Times New Roman"/>
          <w:sz w:val="28"/>
          <w:szCs w:val="28"/>
        </w:rPr>
        <w:t>Практики».</w:t>
      </w:r>
    </w:p>
    <w:p w:rsidR="006F77FE" w:rsidRPr="00A633AC" w:rsidRDefault="006F77FE" w:rsidP="00210670">
      <w:pPr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 xml:space="preserve">Тип практики: </w:t>
      </w:r>
      <w:r w:rsidR="00210670">
        <w:rPr>
          <w:rFonts w:cs="Times New Roman"/>
          <w:sz w:val="28"/>
          <w:szCs w:val="28"/>
        </w:rPr>
        <w:t>технологическая практика</w:t>
      </w:r>
      <w:r w:rsidRPr="00A633AC">
        <w:rPr>
          <w:rFonts w:cs="Times New Roman"/>
          <w:sz w:val="28"/>
          <w:szCs w:val="28"/>
        </w:rPr>
        <w:t>.</w:t>
      </w:r>
    </w:p>
    <w:p w:rsidR="006F77FE" w:rsidRPr="00A633AC" w:rsidRDefault="006F77FE" w:rsidP="0021067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Способ проведения практики – стационарная, выездная.</w:t>
      </w:r>
    </w:p>
    <w:p w:rsidR="006F77FE" w:rsidRPr="00A633AC" w:rsidRDefault="006F77FE" w:rsidP="006F77FE">
      <w:pPr>
        <w:contextualSpacing/>
        <w:jc w:val="both"/>
        <w:rPr>
          <w:b/>
          <w:sz w:val="28"/>
          <w:szCs w:val="28"/>
        </w:rPr>
      </w:pPr>
      <w:r w:rsidRPr="00A633AC">
        <w:rPr>
          <w:b/>
          <w:sz w:val="28"/>
          <w:szCs w:val="28"/>
        </w:rPr>
        <w:t>2. Цель дисциплины</w:t>
      </w:r>
    </w:p>
    <w:p w:rsidR="006F77FE" w:rsidRPr="00A633AC" w:rsidRDefault="006F77FE" w:rsidP="006F77FE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Целью изучения дисциплины является закрепление теоретических знаний, полученных при изучении дисциплин базовой части, а также в получении студентам</w:t>
      </w:r>
      <w:r w:rsidR="00F818B4" w:rsidRPr="00A633AC">
        <w:rPr>
          <w:rFonts w:cs="Times New Roman"/>
          <w:sz w:val="28"/>
          <w:szCs w:val="28"/>
        </w:rPr>
        <w:t xml:space="preserve">и практического представления о руководстве производственно-хозяйственной деятельности, трудовыми и материальными ресурсами и сервисным обслуживанием на предприятиях железнодорожного транспорта. </w:t>
      </w:r>
      <w:r w:rsidR="002A60D1" w:rsidRPr="00A633AC">
        <w:rPr>
          <w:rFonts w:cs="Times New Roman"/>
          <w:sz w:val="28"/>
          <w:szCs w:val="28"/>
        </w:rPr>
        <w:t>Изучение методов контроля по управлению перевозочным процессом, оперативного планирования и управления эксплуатационной работой с учетом технических возможностей контроля безопасности движения на железнодорожном транспорте.</w:t>
      </w:r>
    </w:p>
    <w:p w:rsidR="00BE2D39" w:rsidRPr="00A633AC" w:rsidRDefault="00BE2D39" w:rsidP="00BE2D39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Задачи практики</w:t>
      </w:r>
      <w:r w:rsidRPr="00A633AC">
        <w:rPr>
          <w:rFonts w:cs="Times New Roman"/>
          <w:sz w:val="28"/>
          <w:szCs w:val="28"/>
        </w:rPr>
        <w:t>: Закрепление теоретических знаний, полученных в процессе обучения, изучение технического оснащения и основ и технологии работы станций и структуры центров организации работы железнодорожных станций.</w:t>
      </w:r>
    </w:p>
    <w:p w:rsidR="00BE2D39" w:rsidRPr="00A633AC" w:rsidRDefault="00BE2D39" w:rsidP="00BE2D39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>Объекты практики</w:t>
      </w:r>
      <w:r w:rsidRPr="00A633AC">
        <w:rPr>
          <w:rFonts w:cs="Times New Roman"/>
          <w:sz w:val="28"/>
          <w:szCs w:val="28"/>
        </w:rPr>
        <w:t>: На базовых предприятиях: на станциях, в центрах организации работы железнодорожных станций.</w:t>
      </w:r>
    </w:p>
    <w:p w:rsidR="006F77FE" w:rsidRPr="00A633AC" w:rsidRDefault="006F77FE" w:rsidP="00144F5E">
      <w:pPr>
        <w:contextualSpacing/>
        <w:jc w:val="both"/>
        <w:rPr>
          <w:rFonts w:cs="Times New Roman"/>
          <w:b/>
          <w:sz w:val="28"/>
          <w:szCs w:val="28"/>
        </w:rPr>
      </w:pPr>
    </w:p>
    <w:p w:rsidR="00144F5E" w:rsidRPr="00A633AC" w:rsidRDefault="00144F5E" w:rsidP="00144F5E">
      <w:pPr>
        <w:contextualSpacing/>
        <w:jc w:val="both"/>
        <w:rPr>
          <w:rFonts w:cs="Times New Roman"/>
          <w:b/>
          <w:sz w:val="28"/>
          <w:szCs w:val="28"/>
        </w:rPr>
      </w:pPr>
      <w:r w:rsidRPr="00A633AC">
        <w:rPr>
          <w:rFonts w:cs="Times New Roman"/>
          <w:b/>
          <w:sz w:val="28"/>
          <w:szCs w:val="28"/>
        </w:rPr>
        <w:t xml:space="preserve">3. </w:t>
      </w:r>
      <w:r w:rsidR="00BE2D39" w:rsidRPr="00A633AC">
        <w:rPr>
          <w:b/>
          <w:sz w:val="28"/>
          <w:szCs w:val="28"/>
        </w:rPr>
        <w:t>Перечень планируемых результатов обучения по дисциплине</w:t>
      </w:r>
    </w:p>
    <w:p w:rsidR="00FA5371" w:rsidRDefault="00FA5371" w:rsidP="00FA5371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294ACF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компетенций, </w:t>
      </w:r>
      <w:proofErr w:type="spellStart"/>
      <w:r w:rsidRPr="00294ACF">
        <w:rPr>
          <w:sz w:val="28"/>
          <w:szCs w:val="28"/>
        </w:rPr>
        <w:t>сформированность</w:t>
      </w:r>
      <w:proofErr w:type="spellEnd"/>
      <w:r w:rsidRPr="00294ACF">
        <w:rPr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3510"/>
        <w:gridCol w:w="5834"/>
      </w:tblGrid>
      <w:tr w:rsidR="00FA5371" w:rsidRPr="00C95751" w:rsidTr="00B06212">
        <w:trPr>
          <w:tblHeader/>
        </w:trPr>
        <w:tc>
          <w:tcPr>
            <w:tcW w:w="3510" w:type="dxa"/>
            <w:shd w:val="clear" w:color="auto" w:fill="auto"/>
          </w:tcPr>
          <w:p w:rsidR="00FA5371" w:rsidRPr="00C95751" w:rsidRDefault="00FA5371" w:rsidP="00B06212">
            <w:pPr>
              <w:jc w:val="center"/>
              <w:rPr>
                <w:rFonts w:eastAsia="Times New Roman"/>
                <w:szCs w:val="24"/>
              </w:rPr>
            </w:pPr>
            <w:r w:rsidRPr="00C95751">
              <w:rPr>
                <w:rFonts w:eastAsia="Times New Roman"/>
                <w:szCs w:val="24"/>
              </w:rPr>
              <w:t>Компетенция</w:t>
            </w:r>
          </w:p>
        </w:tc>
        <w:tc>
          <w:tcPr>
            <w:tcW w:w="5834" w:type="dxa"/>
            <w:shd w:val="clear" w:color="auto" w:fill="auto"/>
          </w:tcPr>
          <w:p w:rsidR="00FA5371" w:rsidRPr="00C95751" w:rsidRDefault="00FA5371" w:rsidP="00B06212">
            <w:pPr>
              <w:jc w:val="center"/>
              <w:rPr>
                <w:rFonts w:eastAsia="Times New Roman"/>
                <w:szCs w:val="24"/>
              </w:rPr>
            </w:pPr>
            <w:r w:rsidRPr="00C95751">
              <w:rPr>
                <w:rFonts w:eastAsia="Times New Roman"/>
                <w:szCs w:val="24"/>
              </w:rPr>
              <w:t>Индикатор компетенции</w:t>
            </w:r>
          </w:p>
        </w:tc>
      </w:tr>
      <w:tr w:rsidR="00FA5371" w:rsidRPr="00C95751" w:rsidTr="00B06212">
        <w:tc>
          <w:tcPr>
            <w:tcW w:w="3510" w:type="dxa"/>
            <w:shd w:val="clear" w:color="auto" w:fill="auto"/>
          </w:tcPr>
          <w:p w:rsidR="00FA5371" w:rsidRPr="00C95751" w:rsidRDefault="00FA5371" w:rsidP="00B06212">
            <w:pPr>
              <w:jc w:val="both"/>
              <w:rPr>
                <w:rFonts w:eastAsia="Times New Roman"/>
                <w:szCs w:val="24"/>
              </w:rPr>
            </w:pPr>
            <w:r w:rsidRPr="00C95751">
              <w:rPr>
                <w:rFonts w:eastAsia="Times New Roman"/>
                <w:szCs w:val="24"/>
              </w:rPr>
              <w:t>ПК-1. Организация эксплуатационной работы на железнодорожной станции</w:t>
            </w:r>
          </w:p>
        </w:tc>
        <w:tc>
          <w:tcPr>
            <w:tcW w:w="5834" w:type="dxa"/>
            <w:shd w:val="clear" w:color="auto" w:fill="auto"/>
          </w:tcPr>
          <w:p w:rsidR="00FA5371" w:rsidRPr="00C95751" w:rsidRDefault="00FA5371" w:rsidP="00B06212">
            <w:pPr>
              <w:jc w:val="both"/>
              <w:rPr>
                <w:rFonts w:eastAsia="Times New Roman"/>
                <w:szCs w:val="24"/>
              </w:rPr>
            </w:pPr>
            <w:r w:rsidRPr="005C73EE">
              <w:t xml:space="preserve">ПК – 1.3.3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</w:t>
            </w:r>
            <w:r w:rsidRPr="005C73EE">
              <w:lastRenderedPageBreak/>
              <w:t>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</w:t>
            </w:r>
            <w:proofErr w:type="spellStart"/>
            <w:r w:rsidRPr="005C73EE">
              <w:t>переадаптации</w:t>
            </w:r>
            <w:proofErr w:type="spellEnd"/>
            <w:r w:rsidRPr="005C73EE">
              <w:t>)</w:t>
            </w:r>
          </w:p>
        </w:tc>
      </w:tr>
      <w:tr w:rsidR="00FA5371" w:rsidRPr="00C95751" w:rsidTr="00B06212">
        <w:tc>
          <w:tcPr>
            <w:tcW w:w="3510" w:type="dxa"/>
            <w:shd w:val="clear" w:color="auto" w:fill="auto"/>
          </w:tcPr>
          <w:p w:rsidR="00FA5371" w:rsidRPr="00C95751" w:rsidRDefault="00FA5371" w:rsidP="00B06212">
            <w:pPr>
              <w:jc w:val="both"/>
              <w:rPr>
                <w:rFonts w:eastAsia="Times New Roman"/>
                <w:szCs w:val="24"/>
              </w:rPr>
            </w:pPr>
            <w:r w:rsidRPr="00294ACF">
              <w:rPr>
                <w:rFonts w:eastAsia="Times New Roman"/>
                <w:szCs w:val="24"/>
              </w:rPr>
              <w:lastRenderedPageBreak/>
              <w:t>ПК-2: 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5834" w:type="dxa"/>
            <w:shd w:val="clear" w:color="auto" w:fill="auto"/>
          </w:tcPr>
          <w:p w:rsidR="00FA5371" w:rsidRPr="00C95751" w:rsidRDefault="00FA5371" w:rsidP="00B06212">
            <w:pPr>
              <w:jc w:val="both"/>
              <w:rPr>
                <w:rFonts w:eastAsia="Times New Roman"/>
                <w:szCs w:val="24"/>
              </w:rPr>
            </w:pPr>
            <w:r w:rsidRPr="00294ACF">
              <w:rPr>
                <w:rFonts w:eastAsia="Times New Roman"/>
                <w:szCs w:val="24"/>
              </w:rPr>
              <w:t xml:space="preserve">ПК-2.3.3 Опыт деятельности составления документов, договоров; работы с программами MS </w:t>
            </w:r>
            <w:proofErr w:type="spellStart"/>
            <w:r w:rsidRPr="00294ACF">
              <w:rPr>
                <w:rFonts w:eastAsia="Times New Roman"/>
                <w:szCs w:val="24"/>
              </w:rPr>
              <w:t>Office</w:t>
            </w:r>
            <w:proofErr w:type="spellEnd"/>
            <w:r w:rsidRPr="00294ACF">
              <w:rPr>
                <w:rFonts w:eastAsia="Times New Roman"/>
                <w:szCs w:val="24"/>
              </w:rPr>
              <w:t xml:space="preserve">; коммуникативные навыки; </w:t>
            </w:r>
            <w:proofErr w:type="spellStart"/>
            <w:r w:rsidRPr="00294ACF">
              <w:rPr>
                <w:rFonts w:eastAsia="Times New Roman"/>
                <w:szCs w:val="24"/>
              </w:rPr>
              <w:t>многовекторности</w:t>
            </w:r>
            <w:proofErr w:type="spellEnd"/>
            <w:r w:rsidRPr="00294ACF">
              <w:rPr>
                <w:rFonts w:eastAsia="Times New Roman"/>
                <w:szCs w:val="24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FA5371" w:rsidRPr="00C95751" w:rsidTr="00B06212">
        <w:tc>
          <w:tcPr>
            <w:tcW w:w="3510" w:type="dxa"/>
            <w:shd w:val="clear" w:color="auto" w:fill="auto"/>
          </w:tcPr>
          <w:p w:rsidR="00FA5371" w:rsidRPr="00294ACF" w:rsidRDefault="00FA5371" w:rsidP="00B06212">
            <w:pPr>
              <w:jc w:val="both"/>
              <w:rPr>
                <w:rFonts w:eastAsia="Times New Roman"/>
                <w:szCs w:val="24"/>
              </w:rPr>
            </w:pPr>
            <w:r w:rsidRPr="00294ACF">
              <w:rPr>
                <w:rFonts w:eastAsia="Times New Roman"/>
                <w:szCs w:val="24"/>
              </w:rPr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5834" w:type="dxa"/>
            <w:shd w:val="clear" w:color="auto" w:fill="auto"/>
          </w:tcPr>
          <w:p w:rsidR="00FA5371" w:rsidRPr="00294ACF" w:rsidRDefault="00FA5371" w:rsidP="00B06212">
            <w:pPr>
              <w:jc w:val="both"/>
              <w:rPr>
                <w:rFonts w:eastAsia="Times New Roman"/>
                <w:szCs w:val="24"/>
              </w:rPr>
            </w:pPr>
            <w:r w:rsidRPr="00294ACF">
              <w:rPr>
                <w:rFonts w:eastAsia="Times New Roman"/>
                <w:szCs w:val="24"/>
              </w:rPr>
              <w:t>ПК – 3.3.1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p w:rsidR="00FA5371" w:rsidRDefault="00FA5371" w:rsidP="008C401A">
      <w:pPr>
        <w:contextualSpacing/>
        <w:jc w:val="both"/>
        <w:rPr>
          <w:rFonts w:cs="Times New Roman"/>
          <w:sz w:val="28"/>
          <w:szCs w:val="28"/>
        </w:rPr>
      </w:pPr>
    </w:p>
    <w:p w:rsidR="008C401A" w:rsidRPr="00FA5371" w:rsidRDefault="008C401A" w:rsidP="008C401A">
      <w:pPr>
        <w:contextualSpacing/>
        <w:jc w:val="both"/>
        <w:rPr>
          <w:rFonts w:cs="Times New Roman"/>
          <w:sz w:val="28"/>
          <w:szCs w:val="28"/>
        </w:rPr>
      </w:pPr>
      <w:r w:rsidRPr="00A633AC">
        <w:rPr>
          <w:b/>
          <w:sz w:val="28"/>
          <w:szCs w:val="28"/>
        </w:rPr>
        <w:t>4. Содержание и структура дисциплины</w:t>
      </w:r>
    </w:p>
    <w:p w:rsidR="008C401A" w:rsidRPr="00A633AC" w:rsidRDefault="008C401A" w:rsidP="008C401A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Изучение обязанностей дежурного по станции, дежурного по путям и парку, составителя и помощника составителя поездов, выполнение обязанностей приемосдатчика, выполнение заданий оператора сортировочной горки (по заданию оператора) с учетом технического состояния контроля безопасности движения и эксплуатации на железнодорожном транспорте.</w:t>
      </w:r>
    </w:p>
    <w:p w:rsidR="002A60D1" w:rsidRPr="00A633AC" w:rsidRDefault="002A60D1" w:rsidP="002A60D1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A633AC">
        <w:rPr>
          <w:rFonts w:cs="Times New Roman"/>
          <w:sz w:val="28"/>
          <w:szCs w:val="28"/>
        </w:rPr>
        <w:t>Знакомство со структурой центров организации работы железнодорожных станций (ДЦС), изучение локальных нормативных актов по работе основных служб и отделов по осуществлению контроля и управления перевозочным процессом.</w:t>
      </w:r>
    </w:p>
    <w:p w:rsidR="002A60D1" w:rsidRPr="00A633AC" w:rsidRDefault="002A60D1" w:rsidP="002A60D1">
      <w:pPr>
        <w:contextualSpacing/>
        <w:jc w:val="both"/>
        <w:rPr>
          <w:b/>
          <w:sz w:val="28"/>
          <w:szCs w:val="28"/>
        </w:rPr>
      </w:pPr>
    </w:p>
    <w:p w:rsidR="002A60D1" w:rsidRPr="00A633AC" w:rsidRDefault="002A60D1" w:rsidP="002A60D1">
      <w:pPr>
        <w:contextualSpacing/>
        <w:jc w:val="both"/>
        <w:rPr>
          <w:b/>
          <w:sz w:val="28"/>
          <w:szCs w:val="28"/>
        </w:rPr>
      </w:pPr>
      <w:r w:rsidRPr="00A633AC">
        <w:rPr>
          <w:b/>
          <w:sz w:val="28"/>
          <w:szCs w:val="28"/>
        </w:rPr>
        <w:t>5. Объем дисциплины и виды учебной работы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Для очной формы обучения:</w:t>
      </w:r>
    </w:p>
    <w:p w:rsidR="002A60D1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 xml:space="preserve">Объем практики – </w:t>
      </w:r>
      <w:r w:rsidR="00A633AC">
        <w:rPr>
          <w:rFonts w:eastAsia="Calibri"/>
          <w:sz w:val="28"/>
          <w:szCs w:val="28"/>
        </w:rPr>
        <w:t>9 зачетных единиц</w:t>
      </w:r>
      <w:r w:rsidR="001005DF">
        <w:rPr>
          <w:rFonts w:eastAsia="Calibri"/>
          <w:sz w:val="28"/>
          <w:szCs w:val="28"/>
        </w:rPr>
        <w:t xml:space="preserve"> </w:t>
      </w:r>
      <w:r w:rsidR="00A633AC">
        <w:rPr>
          <w:rFonts w:eastAsia="Calibri"/>
          <w:sz w:val="28"/>
          <w:szCs w:val="28"/>
        </w:rPr>
        <w:t>(324 час</w:t>
      </w:r>
      <w:r w:rsidRPr="00A633AC">
        <w:rPr>
          <w:rFonts w:eastAsia="Calibri"/>
          <w:sz w:val="28"/>
          <w:szCs w:val="28"/>
        </w:rPr>
        <w:t xml:space="preserve">, 6 </w:t>
      </w:r>
      <w:proofErr w:type="spellStart"/>
      <w:r w:rsidRPr="00A633AC">
        <w:rPr>
          <w:rFonts w:eastAsia="Calibri"/>
          <w:sz w:val="28"/>
          <w:szCs w:val="28"/>
        </w:rPr>
        <w:t>нед</w:t>
      </w:r>
      <w:proofErr w:type="spellEnd"/>
      <w:r w:rsidRPr="00A633AC">
        <w:rPr>
          <w:rFonts w:eastAsia="Calibri"/>
          <w:sz w:val="28"/>
          <w:szCs w:val="28"/>
        </w:rPr>
        <w:t>.)</w:t>
      </w:r>
    </w:p>
    <w:p w:rsidR="00D25B8B" w:rsidRPr="00A633AC" w:rsidRDefault="00D25B8B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B8B">
        <w:rPr>
          <w:rFonts w:eastAsia="Calibri"/>
          <w:sz w:val="28"/>
          <w:szCs w:val="28"/>
        </w:rPr>
        <w:t>П</w:t>
      </w:r>
      <w:r w:rsidRPr="00D25B8B">
        <w:rPr>
          <w:rFonts w:eastAsia="Calibri"/>
          <w:sz w:val="28"/>
          <w:szCs w:val="28"/>
        </w:rPr>
        <w:t>рактические занятия – 3 час</w:t>
      </w:r>
      <w:r w:rsidRPr="00D25B8B">
        <w:rPr>
          <w:rFonts w:eastAsia="Calibri"/>
          <w:sz w:val="28"/>
          <w:szCs w:val="28"/>
        </w:rPr>
        <w:t>а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Форма контроля знаний – зачет.</w:t>
      </w: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Для заочной формы обучения:</w:t>
      </w:r>
    </w:p>
    <w:p w:rsidR="002A60D1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 xml:space="preserve">Объем практики – </w:t>
      </w:r>
      <w:r w:rsidR="00A633AC">
        <w:rPr>
          <w:rFonts w:eastAsia="Calibri"/>
          <w:sz w:val="28"/>
          <w:szCs w:val="28"/>
        </w:rPr>
        <w:t xml:space="preserve">9 зачетных единиц (324 час, </w:t>
      </w:r>
      <w:r w:rsidRPr="00A633AC">
        <w:rPr>
          <w:rFonts w:eastAsia="Calibri"/>
          <w:sz w:val="28"/>
          <w:szCs w:val="28"/>
        </w:rPr>
        <w:t xml:space="preserve">6 </w:t>
      </w:r>
      <w:proofErr w:type="spellStart"/>
      <w:r w:rsidRPr="00A633AC">
        <w:rPr>
          <w:rFonts w:eastAsia="Calibri"/>
          <w:sz w:val="28"/>
          <w:szCs w:val="28"/>
        </w:rPr>
        <w:t>нед</w:t>
      </w:r>
      <w:proofErr w:type="spellEnd"/>
      <w:r w:rsidRPr="00A633AC">
        <w:rPr>
          <w:rFonts w:eastAsia="Calibri"/>
          <w:sz w:val="28"/>
          <w:szCs w:val="28"/>
        </w:rPr>
        <w:t>.)</w:t>
      </w:r>
    </w:p>
    <w:p w:rsidR="00D25B8B" w:rsidRPr="00A633AC" w:rsidRDefault="00D25B8B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D25B8B">
        <w:rPr>
          <w:rFonts w:eastAsia="Calibri"/>
          <w:sz w:val="28"/>
          <w:szCs w:val="28"/>
        </w:rPr>
        <w:t>Практические занятия – 3 часа</w:t>
      </w:r>
      <w:bookmarkStart w:id="0" w:name="_GoBack"/>
      <w:bookmarkEnd w:id="0"/>
    </w:p>
    <w:p w:rsidR="002A60D1" w:rsidRPr="00A633AC" w:rsidRDefault="002A60D1" w:rsidP="002A60D1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633AC">
        <w:rPr>
          <w:rFonts w:eastAsia="Calibri"/>
          <w:sz w:val="28"/>
          <w:szCs w:val="28"/>
        </w:rPr>
        <w:t>Форма контроля знаний – зачет.</w:t>
      </w:r>
    </w:p>
    <w:p w:rsidR="00342726" w:rsidRPr="00A633AC" w:rsidRDefault="00342726" w:rsidP="002A60D1">
      <w:pPr>
        <w:contextualSpacing/>
        <w:jc w:val="both"/>
        <w:rPr>
          <w:rFonts w:cs="Times New Roman"/>
          <w:sz w:val="28"/>
          <w:szCs w:val="28"/>
        </w:rPr>
      </w:pPr>
    </w:p>
    <w:sectPr w:rsidR="00342726" w:rsidRPr="00A6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5E"/>
    <w:rsid w:val="001005DF"/>
    <w:rsid w:val="00144F5E"/>
    <w:rsid w:val="00210670"/>
    <w:rsid w:val="002A60D1"/>
    <w:rsid w:val="00336A98"/>
    <w:rsid w:val="00342726"/>
    <w:rsid w:val="004C6A4C"/>
    <w:rsid w:val="00595490"/>
    <w:rsid w:val="00596C8F"/>
    <w:rsid w:val="005E37A9"/>
    <w:rsid w:val="00613CF4"/>
    <w:rsid w:val="00642E91"/>
    <w:rsid w:val="006D1696"/>
    <w:rsid w:val="006E4A51"/>
    <w:rsid w:val="006F77FE"/>
    <w:rsid w:val="0074490B"/>
    <w:rsid w:val="007828D1"/>
    <w:rsid w:val="0079471B"/>
    <w:rsid w:val="008C401A"/>
    <w:rsid w:val="0098127C"/>
    <w:rsid w:val="00A633AC"/>
    <w:rsid w:val="00B07853"/>
    <w:rsid w:val="00B37D82"/>
    <w:rsid w:val="00B457C3"/>
    <w:rsid w:val="00B87612"/>
    <w:rsid w:val="00B91A77"/>
    <w:rsid w:val="00BE2D39"/>
    <w:rsid w:val="00BE3F6E"/>
    <w:rsid w:val="00C072B7"/>
    <w:rsid w:val="00C3431B"/>
    <w:rsid w:val="00CE6270"/>
    <w:rsid w:val="00CE6F4E"/>
    <w:rsid w:val="00D25B8B"/>
    <w:rsid w:val="00DB013E"/>
    <w:rsid w:val="00DC636A"/>
    <w:rsid w:val="00DD245F"/>
    <w:rsid w:val="00E47CC8"/>
    <w:rsid w:val="00F22574"/>
    <w:rsid w:val="00F818B4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CA1DB-55C8-4B76-980F-70F1F4BB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5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636A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C636A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a4">
    <w:name w:val="Table Grid"/>
    <w:basedOn w:val="a1"/>
    <w:uiPriority w:val="59"/>
    <w:rsid w:val="007947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admin</cp:lastModifiedBy>
  <cp:revision>2</cp:revision>
  <dcterms:created xsi:type="dcterms:W3CDTF">2023-07-03T08:20:00Z</dcterms:created>
  <dcterms:modified xsi:type="dcterms:W3CDTF">2023-07-03T08:20:00Z</dcterms:modified>
</cp:coreProperties>
</file>