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202641E6" w:rsidR="000F0BD0" w:rsidRPr="00C11765" w:rsidRDefault="000F0BD0" w:rsidP="000F0BD0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 </w:t>
      </w:r>
    </w:p>
    <w:p w14:paraId="4422AEB2" w14:textId="4B7DA796" w:rsidR="000F0BD0" w:rsidRDefault="003125DF" w:rsidP="003125DF">
      <w:pPr>
        <w:contextualSpacing/>
        <w:jc w:val="center"/>
      </w:pPr>
      <w:r w:rsidRPr="003125DF">
        <w:t>Б2.В.03  «ПРЕДДИПЛОМНАЯ ПРАКТИКА»</w:t>
      </w:r>
    </w:p>
    <w:p w14:paraId="2E93076D" w14:textId="77777777" w:rsidR="003125DF" w:rsidRPr="00152A7C" w:rsidRDefault="003125DF" w:rsidP="000F0BD0">
      <w:pPr>
        <w:contextualSpacing/>
      </w:pPr>
    </w:p>
    <w:p w14:paraId="0D61CB11" w14:textId="77777777" w:rsidR="003125DF" w:rsidRDefault="003125DF" w:rsidP="003125DF">
      <w:pPr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>
        <w:t xml:space="preserve">23.05.04 «Эксплуатация железных дорог» </w:t>
      </w:r>
    </w:p>
    <w:p w14:paraId="7BB7FD60" w14:textId="77777777" w:rsidR="003125DF" w:rsidRDefault="003125DF" w:rsidP="003125DF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>
        <w:rPr>
          <w:i/>
        </w:rPr>
        <w:t>инженер путей сообщения</w:t>
      </w:r>
    </w:p>
    <w:p w14:paraId="5C804089" w14:textId="7F832D14" w:rsidR="003125DF" w:rsidRDefault="003125DF" w:rsidP="003125DF">
      <w:pPr>
        <w:jc w:val="both"/>
      </w:pPr>
      <w:r>
        <w:t>С</w:t>
      </w:r>
      <w:r w:rsidRPr="000A1556">
        <w:t>пециализации</w:t>
      </w:r>
      <w:r>
        <w:t xml:space="preserve"> </w:t>
      </w:r>
      <w:r w:rsidRPr="00152A7C">
        <w:t>–</w:t>
      </w:r>
      <w:r>
        <w:t xml:space="preserve"> </w:t>
      </w:r>
      <w:r>
        <w:t>«</w:t>
      </w:r>
      <w:r>
        <w:t>Магистральный транспорт», «Пассажирский комплек</w:t>
      </w:r>
      <w:r>
        <w:t>с железнодорожного транспорта»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5B495A6C" w:rsidR="000F0BD0" w:rsidRPr="005A3461" w:rsidRDefault="000F0BD0" w:rsidP="000F0BD0">
      <w:pPr>
        <w:jc w:val="both"/>
        <w:rPr>
          <w:i/>
        </w:rPr>
      </w:pPr>
      <w:r w:rsidRPr="00AC4CE6">
        <w:t>Практика относится к обязательной части/части, формируемой участниками образовательных отношений Блока 2 «</w:t>
      </w:r>
      <w:r w:rsidR="003125DF" w:rsidRPr="006E7F69">
        <w:rPr>
          <w:i/>
        </w:rPr>
        <w:t>Практики, в том числе научно-исследовательская работа (НИР)</w:t>
      </w:r>
      <w:r w:rsidRPr="00AC4CE6">
        <w:t>»  и является обязательной.</w:t>
      </w:r>
      <w:r>
        <w:t xml:space="preserve"> </w:t>
      </w:r>
    </w:p>
    <w:p w14:paraId="3B4FBDFE" w14:textId="55B099AD" w:rsidR="000F0BD0" w:rsidRPr="00152F64" w:rsidRDefault="000F0BD0" w:rsidP="000F0BD0">
      <w:pPr>
        <w:jc w:val="both"/>
      </w:pPr>
      <w:r w:rsidRPr="00456095">
        <w:t>Тип практики  –</w:t>
      </w:r>
      <w:r w:rsidRPr="00456095">
        <w:rPr>
          <w:i/>
        </w:rPr>
        <w:t>.</w:t>
      </w:r>
      <w:r w:rsidR="003125DF" w:rsidRPr="003125DF">
        <w:t xml:space="preserve"> </w:t>
      </w:r>
      <w:r w:rsidR="003125DF">
        <w:t>преддипломная практика</w:t>
      </w:r>
    </w:p>
    <w:p w14:paraId="7D389EDF" w14:textId="77777777" w:rsidR="000F0BD0" w:rsidRPr="00152F64" w:rsidRDefault="000F0BD0" w:rsidP="000F0BD0">
      <w:pPr>
        <w:jc w:val="both"/>
        <w:rPr>
          <w:bCs/>
          <w:i/>
        </w:rPr>
      </w:pPr>
      <w:r w:rsidRPr="00152F64">
        <w:t>Способ проведения практики – стационарная/выездная</w:t>
      </w:r>
    </w:p>
    <w:p w14:paraId="0033DCE8" w14:textId="38832411" w:rsidR="000F0BD0" w:rsidRPr="00841326" w:rsidRDefault="000F0BD0" w:rsidP="000F0BD0">
      <w:pPr>
        <w:jc w:val="both"/>
      </w:pPr>
      <w:r w:rsidRPr="00152F64">
        <w:t xml:space="preserve">Практика проводится </w:t>
      </w:r>
      <w:r w:rsidR="003125DF">
        <w:t>концентрировано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77777777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1439B528" w:rsidR="000F0BD0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5913"/>
      </w:tblGrid>
      <w:tr w:rsidR="003125DF" w:rsidRPr="000A1556" w14:paraId="3AE873F8" w14:textId="77777777" w:rsidTr="00B97A8B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F73" w14:textId="77777777" w:rsidR="003125DF" w:rsidRPr="00032EEE" w:rsidRDefault="003125DF" w:rsidP="00B97A8B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A6A" w14:textId="77777777" w:rsidR="003125DF" w:rsidRPr="00032EEE" w:rsidRDefault="003125DF" w:rsidP="00B97A8B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 xml:space="preserve">Результаты </w:t>
            </w:r>
            <w:r>
              <w:rPr>
                <w:b/>
                <w:bCs/>
              </w:rPr>
              <w:t>прохождения практики</w:t>
            </w:r>
          </w:p>
        </w:tc>
      </w:tr>
      <w:tr w:rsidR="003125DF" w:rsidRPr="000A1556" w14:paraId="0FD2EB8E" w14:textId="77777777" w:rsidTr="00B97A8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B44F" w14:textId="77777777" w:rsidR="003125DF" w:rsidRPr="009A4B82" w:rsidRDefault="003125DF" w:rsidP="00B97A8B">
            <w:pPr>
              <w:widowControl w:val="0"/>
              <w:jc w:val="center"/>
              <w:rPr>
                <w:i/>
              </w:rPr>
            </w:pPr>
            <w:r w:rsidRPr="00A01011">
              <w:rPr>
                <w:i/>
              </w:rPr>
              <w:t>ПК-1: Организация эксплуатационной работы на железнодорожной станции</w:t>
            </w:r>
          </w:p>
        </w:tc>
      </w:tr>
      <w:tr w:rsidR="003125DF" w:rsidRPr="00A01011" w14:paraId="6A798BAD" w14:textId="77777777" w:rsidTr="00B97A8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6A8D" w14:textId="77777777" w:rsidR="003125DF" w:rsidRPr="00A01011" w:rsidRDefault="003125DF" w:rsidP="00B97A8B">
            <w:pPr>
              <w:widowControl w:val="0"/>
              <w:jc w:val="both"/>
              <w:rPr>
                <w:sz w:val="22"/>
              </w:rPr>
            </w:pPr>
            <w:r w:rsidRPr="00A01011">
              <w:rPr>
                <w:sz w:val="22"/>
                <w:szCs w:val="20"/>
              </w:rPr>
              <w:t>ПК-1.3.1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6408" w14:textId="77777777" w:rsidR="003125DF" w:rsidRPr="00A01011" w:rsidRDefault="003125DF" w:rsidP="00B97A8B">
            <w:pPr>
              <w:pStyle w:val="Standard"/>
              <w:jc w:val="both"/>
              <w:rPr>
                <w:i/>
                <w:sz w:val="22"/>
              </w:rPr>
            </w:pPr>
            <w:r w:rsidRPr="00A01011">
              <w:rPr>
                <w:rFonts w:cs="Times New Roman"/>
                <w:bCs/>
                <w:sz w:val="22"/>
                <w:szCs w:val="20"/>
                <w:lang w:val="ru-RU"/>
              </w:rPr>
              <w:t>Обучающийся имеет навыки</w:t>
            </w:r>
            <w:r w:rsidRPr="00A01011">
              <w:rPr>
                <w:rFonts w:cs="Times New Roman"/>
                <w:sz w:val="22"/>
                <w:szCs w:val="20"/>
              </w:rPr>
              <w:t xml:space="preserve">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документами.</w:t>
            </w:r>
          </w:p>
        </w:tc>
      </w:tr>
      <w:tr w:rsidR="003125DF" w:rsidRPr="00A01011" w14:paraId="515DDB84" w14:textId="77777777" w:rsidTr="00B97A8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66F4" w14:textId="77777777" w:rsidR="003125DF" w:rsidRPr="00A01011" w:rsidRDefault="003125DF" w:rsidP="00B97A8B">
            <w:pPr>
              <w:widowControl w:val="0"/>
              <w:jc w:val="both"/>
              <w:rPr>
                <w:i/>
                <w:iCs/>
                <w:sz w:val="22"/>
              </w:rPr>
            </w:pPr>
            <w:r w:rsidRPr="00A01011">
              <w:rPr>
                <w:sz w:val="22"/>
                <w:szCs w:val="20"/>
              </w:rPr>
              <w:t>ПК-1.3.5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8930" w14:textId="77777777" w:rsidR="003125DF" w:rsidRPr="00A01011" w:rsidRDefault="003125DF" w:rsidP="00B97A8B">
            <w:pPr>
              <w:pStyle w:val="Standard"/>
              <w:jc w:val="both"/>
              <w:rPr>
                <w:rFonts w:cs="Times New Roman"/>
                <w:bCs/>
                <w:sz w:val="22"/>
                <w:szCs w:val="20"/>
              </w:rPr>
            </w:pPr>
            <w:r w:rsidRPr="00A01011">
              <w:rPr>
                <w:rFonts w:cs="Times New Roman"/>
                <w:bCs/>
                <w:sz w:val="22"/>
                <w:szCs w:val="20"/>
                <w:lang w:val="ru-RU"/>
              </w:rPr>
              <w:t>Обучающийся имеет</w:t>
            </w:r>
            <w:r w:rsidRPr="00A01011">
              <w:rPr>
                <w:sz w:val="22"/>
                <w:szCs w:val="20"/>
                <w:lang w:val="ru-RU"/>
              </w:rPr>
              <w:t xml:space="preserve"> н</w:t>
            </w:r>
            <w:r w:rsidRPr="00A01011">
              <w:rPr>
                <w:sz w:val="22"/>
                <w:szCs w:val="20"/>
              </w:rPr>
              <w:t xml:space="preserve">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 </w:t>
            </w:r>
          </w:p>
        </w:tc>
      </w:tr>
      <w:tr w:rsidR="003125DF" w:rsidRPr="00A01011" w14:paraId="24F5C367" w14:textId="77777777" w:rsidTr="00B97A8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3212" w14:textId="77777777" w:rsidR="003125DF" w:rsidRPr="00A01011" w:rsidRDefault="003125DF" w:rsidP="00B97A8B">
            <w:pPr>
              <w:widowControl w:val="0"/>
              <w:jc w:val="both"/>
              <w:rPr>
                <w:i/>
                <w:iCs/>
                <w:sz w:val="22"/>
              </w:rPr>
            </w:pPr>
            <w:r w:rsidRPr="00A01011">
              <w:rPr>
                <w:sz w:val="22"/>
                <w:szCs w:val="20"/>
              </w:rPr>
              <w:t>ПК-1.3.6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8B38" w14:textId="77777777" w:rsidR="003125DF" w:rsidRPr="00A01011" w:rsidRDefault="003125DF" w:rsidP="00B97A8B">
            <w:pPr>
              <w:pStyle w:val="Standard"/>
              <w:jc w:val="both"/>
              <w:rPr>
                <w:sz w:val="22"/>
                <w:szCs w:val="20"/>
              </w:rPr>
            </w:pPr>
            <w:r w:rsidRPr="00A01011">
              <w:rPr>
                <w:rFonts w:cs="Times New Roman"/>
                <w:bCs/>
                <w:sz w:val="22"/>
                <w:szCs w:val="20"/>
                <w:lang w:val="ru-RU"/>
              </w:rPr>
              <w:t>Обучающийся в</w:t>
            </w:r>
            <w:r w:rsidRPr="00A01011">
              <w:rPr>
                <w:rFonts w:cs="Times New Roman"/>
                <w:sz w:val="22"/>
                <w:szCs w:val="20"/>
                <w:lang w:val="ru-RU"/>
              </w:rPr>
              <w:t>ладеет навыками</w:t>
            </w:r>
            <w:r w:rsidRPr="00A01011">
              <w:rPr>
                <w:rFonts w:cs="Times New Roman"/>
                <w:sz w:val="22"/>
                <w:szCs w:val="20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</w:tc>
      </w:tr>
    </w:tbl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77777777" w:rsidR="000F0BD0" w:rsidRPr="00B5519D" w:rsidRDefault="000F0BD0" w:rsidP="000F0BD0">
      <w:pPr>
        <w:jc w:val="both"/>
      </w:pPr>
      <w:r w:rsidRPr="00B5519D">
        <w:t>Практика распределена в течение учебных занятий/проводится концентрировано.</w:t>
      </w:r>
    </w:p>
    <w:p w14:paraId="508B7661" w14:textId="70DC2745" w:rsidR="000F0BD0" w:rsidRDefault="000F0BD0" w:rsidP="000F0BD0">
      <w:pPr>
        <w:contextualSpacing/>
        <w:jc w:val="both"/>
        <w:rPr>
          <w:b/>
        </w:rPr>
      </w:pPr>
    </w:p>
    <w:p w14:paraId="48DB772E" w14:textId="2A6E2045" w:rsidR="003125DF" w:rsidRPr="003125DF" w:rsidRDefault="003125DF" w:rsidP="000F0BD0">
      <w:pPr>
        <w:contextualSpacing/>
        <w:jc w:val="both"/>
      </w:pPr>
      <w:r w:rsidRPr="003125DF">
        <w:t>Для очной формы обучения</w:t>
      </w:r>
    </w:p>
    <w:p w14:paraId="1149535D" w14:textId="61211862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3125DF">
        <w:t>6</w:t>
      </w:r>
      <w:r w:rsidRPr="00152A7C">
        <w:t xml:space="preserve"> зачетные единицы (_</w:t>
      </w:r>
      <w:r w:rsidR="003125DF">
        <w:t>216</w:t>
      </w:r>
      <w:r w:rsidRPr="00152A7C">
        <w:t>час.</w:t>
      </w:r>
      <w:r w:rsidR="003125DF">
        <w:t>,  4</w:t>
      </w:r>
      <w:r>
        <w:t xml:space="preserve"> нед.</w:t>
      </w:r>
      <w:r w:rsidRPr="00152A7C">
        <w:t>)</w:t>
      </w:r>
    </w:p>
    <w:p w14:paraId="450FCE62" w14:textId="7F1557F4" w:rsidR="000F0BD0" w:rsidRPr="00152A7C" w:rsidRDefault="000F0BD0" w:rsidP="000F0BD0">
      <w:pPr>
        <w:contextualSpacing/>
        <w:jc w:val="both"/>
      </w:pPr>
      <w:r>
        <w:t>Ф</w:t>
      </w:r>
      <w:r w:rsidRPr="00152A7C">
        <w:t>орма контроля знаний</w:t>
      </w:r>
      <w:bookmarkStart w:id="0" w:name="_GoBack"/>
      <w:bookmarkEnd w:id="0"/>
      <w:r w:rsidRPr="00152A7C">
        <w:t xml:space="preserve"> - </w:t>
      </w:r>
      <w:r w:rsidR="003125DF">
        <w:t>Зачет</w:t>
      </w:r>
      <w:r>
        <w:t>.</w:t>
      </w:r>
    </w:p>
    <w:p w14:paraId="1FAB9278" w14:textId="6203ED3C" w:rsidR="000F0BD0" w:rsidRDefault="000F0BD0" w:rsidP="000F0BD0">
      <w:pPr>
        <w:rPr>
          <w:highlight w:val="yellow"/>
        </w:rPr>
      </w:pPr>
    </w:p>
    <w:p w14:paraId="61EC2244" w14:textId="0E385331" w:rsidR="003125DF" w:rsidRPr="003125DF" w:rsidRDefault="003125DF" w:rsidP="003125DF">
      <w:pPr>
        <w:contextualSpacing/>
        <w:jc w:val="both"/>
      </w:pPr>
      <w:r w:rsidRPr="003125DF">
        <w:t xml:space="preserve">Для </w:t>
      </w:r>
      <w:r>
        <w:t>за</w:t>
      </w:r>
      <w:r w:rsidRPr="003125DF">
        <w:t>очной формы обучения</w:t>
      </w:r>
    </w:p>
    <w:p w14:paraId="3AEB8822" w14:textId="77777777" w:rsidR="003125DF" w:rsidRDefault="003125DF" w:rsidP="003125DF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>
        <w:t>6</w:t>
      </w:r>
      <w:r w:rsidRPr="00152A7C">
        <w:t xml:space="preserve"> зачетные единицы (_</w:t>
      </w:r>
      <w:r>
        <w:t>216</w:t>
      </w:r>
      <w:r w:rsidRPr="00152A7C">
        <w:t>час.</w:t>
      </w:r>
      <w:r>
        <w:t>,  4 нед.</w:t>
      </w:r>
      <w:r w:rsidRPr="00152A7C">
        <w:t>)</w:t>
      </w:r>
    </w:p>
    <w:p w14:paraId="4526E980" w14:textId="1B44ED74" w:rsidR="00DE6EE3" w:rsidRDefault="003125DF" w:rsidP="003125DF">
      <w:pPr>
        <w:contextualSpacing/>
        <w:jc w:val="both"/>
        <w:rPr>
          <w:b/>
          <w:snapToGrid w:val="0"/>
          <w:sz w:val="28"/>
          <w:szCs w:val="28"/>
          <w:lang w:eastAsia="x-none"/>
        </w:rPr>
      </w:pPr>
      <w:r>
        <w:t>Ф</w:t>
      </w:r>
      <w:r w:rsidRPr="00152A7C">
        <w:t xml:space="preserve">орма контроля знаний - </w:t>
      </w:r>
      <w:r>
        <w:t>Зачет.</w:t>
      </w:r>
    </w:p>
    <w:sectPr w:rsidR="00DE6EE3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5CEBF" w14:textId="77777777" w:rsidR="006F7E6E" w:rsidRDefault="006F7E6E" w:rsidP="008655F0">
      <w:r>
        <w:separator/>
      </w:r>
    </w:p>
  </w:endnote>
  <w:endnote w:type="continuationSeparator" w:id="0">
    <w:p w14:paraId="2C34F991" w14:textId="77777777" w:rsidR="006F7E6E" w:rsidRDefault="006F7E6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4D3" w14:textId="77777777" w:rsidR="006F7E6E" w:rsidRDefault="006F7E6E" w:rsidP="008655F0">
      <w:r>
        <w:separator/>
      </w:r>
    </w:p>
  </w:footnote>
  <w:footnote w:type="continuationSeparator" w:id="0">
    <w:p w14:paraId="7A9C5B1E" w14:textId="77777777" w:rsidR="006F7E6E" w:rsidRDefault="006F7E6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5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7"/>
  </w:num>
  <w:num w:numId="38">
    <w:abstractNumId w:val="3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25DF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1E"/>
    <w:rsid w:val="006E46FF"/>
    <w:rsid w:val="006F5210"/>
    <w:rsid w:val="006F6716"/>
    <w:rsid w:val="006F7123"/>
    <w:rsid w:val="006F7205"/>
    <w:rsid w:val="006F77F7"/>
    <w:rsid w:val="006F7E6E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0E64BEFB-2CC1-492E-B2E6-46E73373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Standard">
    <w:name w:val="Standard"/>
    <w:qFormat/>
    <w:rsid w:val="003125DF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08F1-C47D-403E-8D0D-3AE303F4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2552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Alexeys LiCin</cp:lastModifiedBy>
  <cp:revision>3</cp:revision>
  <cp:lastPrinted>2021-02-17T07:12:00Z</cp:lastPrinted>
  <dcterms:created xsi:type="dcterms:W3CDTF">2021-06-03T07:04:00Z</dcterms:created>
  <dcterms:modified xsi:type="dcterms:W3CDTF">2021-06-03T07:10:00Z</dcterms:modified>
</cp:coreProperties>
</file>