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АННОТАЦИЯ</w:t>
      </w:r>
    </w:p>
    <w:p w:rsidR="00F84D0C" w:rsidRPr="007B6601" w:rsidRDefault="00F84D0C" w:rsidP="00F84D0C">
      <w:pPr>
        <w:contextualSpacing/>
        <w:jc w:val="center"/>
        <w:rPr>
          <w:color w:val="000000" w:themeColor="text1"/>
        </w:rPr>
      </w:pPr>
      <w:r w:rsidRPr="007B6601">
        <w:rPr>
          <w:color w:val="000000" w:themeColor="text1"/>
        </w:rPr>
        <w:t>Дисциплины</w:t>
      </w:r>
    </w:p>
    <w:p w:rsidR="007402DA" w:rsidRPr="007402DA" w:rsidRDefault="007402DA" w:rsidP="007402DA">
      <w:pPr>
        <w:jc w:val="center"/>
        <w:rPr>
          <w:sz w:val="28"/>
          <w:szCs w:val="28"/>
        </w:rPr>
      </w:pPr>
      <w:r w:rsidRPr="007402DA">
        <w:rPr>
          <w:sz w:val="28"/>
          <w:szCs w:val="28"/>
        </w:rPr>
        <w:t>«ОСНОВЫ УПРАВЛЕНИЯ ЦЕПЯМИ ПОСТАВОК» (Б</w:t>
      </w:r>
      <w:proofErr w:type="gramStart"/>
      <w:r w:rsidRPr="007402DA">
        <w:rPr>
          <w:sz w:val="28"/>
          <w:szCs w:val="28"/>
        </w:rPr>
        <w:t>1.В.</w:t>
      </w:r>
      <w:proofErr w:type="gramEnd"/>
      <w:r w:rsidRPr="007402DA">
        <w:rPr>
          <w:sz w:val="28"/>
          <w:szCs w:val="28"/>
        </w:rPr>
        <w:t>10)</w:t>
      </w:r>
    </w:p>
    <w:p w:rsidR="00F84D0C" w:rsidRPr="007B6601" w:rsidRDefault="00F84D0C" w:rsidP="00F84D0C">
      <w:pPr>
        <w:contextualSpacing/>
        <w:rPr>
          <w:color w:val="000000" w:themeColor="text1"/>
        </w:rPr>
      </w:pPr>
    </w:p>
    <w:p w:rsidR="007402DA" w:rsidRPr="005460FC" w:rsidRDefault="007402DA" w:rsidP="007402DA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Д</w:t>
      </w:r>
      <w:r w:rsidRPr="007402DA">
        <w:rPr>
          <w:color w:val="000000" w:themeColor="text1"/>
        </w:rPr>
        <w:t>ля специальности</w:t>
      </w:r>
      <w:r>
        <w:rPr>
          <w:color w:val="000000" w:themeColor="text1"/>
        </w:rPr>
        <w:t xml:space="preserve"> </w:t>
      </w:r>
      <w:r w:rsidRPr="007402DA">
        <w:rPr>
          <w:color w:val="000000" w:themeColor="text1"/>
        </w:rPr>
        <w:t xml:space="preserve">23.05.04 «Эксплуатация железных дорог» </w:t>
      </w:r>
    </w:p>
    <w:p w:rsidR="005460FC" w:rsidRPr="005460FC" w:rsidRDefault="005460FC" w:rsidP="005460FC">
      <w:pPr>
        <w:contextualSpacing/>
        <w:jc w:val="both"/>
        <w:rPr>
          <w:color w:val="000000" w:themeColor="text1"/>
        </w:rPr>
      </w:pPr>
      <w:r w:rsidRPr="005460FC">
        <w:rPr>
          <w:color w:val="000000" w:themeColor="text1"/>
        </w:rPr>
        <w:t>Квалификация  выпускника –  инженер путей сообщения</w:t>
      </w:r>
    </w:p>
    <w:p w:rsidR="005460FC" w:rsidRDefault="00D26C43" w:rsidP="005460FC">
      <w:pPr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Специализации</w:t>
      </w:r>
      <w:bookmarkStart w:id="0" w:name="_GoBack"/>
      <w:bookmarkEnd w:id="0"/>
      <w:r w:rsidR="005460FC" w:rsidRPr="005460FC">
        <w:rPr>
          <w:color w:val="000000" w:themeColor="text1"/>
        </w:rPr>
        <w:t xml:space="preserve"> – «Грузовая и коммерческая работа»</w:t>
      </w:r>
    </w:p>
    <w:p w:rsidR="00D26C43" w:rsidRPr="005460FC" w:rsidRDefault="00D26C43" w:rsidP="005460FC">
      <w:pPr>
        <w:contextualSpacing/>
        <w:jc w:val="both"/>
        <w:rPr>
          <w:color w:val="000000" w:themeColor="text1"/>
        </w:rPr>
      </w:pPr>
      <w:r w:rsidRPr="00D26C43">
        <w:rPr>
          <w:color w:val="000000" w:themeColor="text1"/>
        </w:rPr>
        <w:t>«Транспортный бизнес и логистика»</w:t>
      </w:r>
    </w:p>
    <w:p w:rsidR="007402DA" w:rsidRPr="007C50D3" w:rsidRDefault="007402DA" w:rsidP="007402DA">
      <w:pPr>
        <w:contextualSpacing/>
        <w:jc w:val="both"/>
        <w:rPr>
          <w:color w:val="000000" w:themeColor="text1"/>
        </w:rPr>
      </w:pPr>
      <w:r w:rsidRPr="007402DA">
        <w:rPr>
          <w:color w:val="000000" w:themeColor="text1"/>
        </w:rPr>
        <w:t>Форма обучения – очная, заочная</w:t>
      </w:r>
    </w:p>
    <w:p w:rsidR="005460FC" w:rsidRPr="007C50D3" w:rsidRDefault="005460FC" w:rsidP="007402DA">
      <w:pPr>
        <w:contextualSpacing/>
        <w:jc w:val="both"/>
        <w:rPr>
          <w:color w:val="000000" w:themeColor="text1"/>
        </w:rPr>
      </w:pPr>
    </w:p>
    <w:p w:rsidR="00F84D0C" w:rsidRPr="007B6601" w:rsidRDefault="00F84D0C" w:rsidP="007402DA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1. Место дисциплины в структуре основной профессиональной образовательной программы</w:t>
      </w:r>
    </w:p>
    <w:p w:rsidR="001D2571" w:rsidRPr="001D2571" w:rsidRDefault="001D2571" w:rsidP="001D2571">
      <w:pPr>
        <w:jc w:val="both"/>
        <w:rPr>
          <w:bCs/>
          <w:color w:val="000000"/>
        </w:rPr>
      </w:pPr>
      <w:r w:rsidRPr="001D2571">
        <w:rPr>
          <w:color w:val="000000"/>
        </w:rPr>
        <w:t>Дисциплина относится к части, формируемой участниками образовательных отношений блока 1 «Дисциплины (модули)»</w:t>
      </w:r>
      <w:r w:rsidRPr="001D2571">
        <w:rPr>
          <w:bCs/>
          <w:color w:val="000000"/>
        </w:rPr>
        <w:t xml:space="preserve">. </w:t>
      </w:r>
    </w:p>
    <w:p w:rsidR="00F84D0C" w:rsidRPr="007B6601" w:rsidRDefault="00F84D0C" w:rsidP="00F84D0C">
      <w:pPr>
        <w:contextualSpacing/>
        <w:jc w:val="both"/>
        <w:rPr>
          <w:i/>
          <w:color w:val="000000" w:themeColor="text1"/>
        </w:rPr>
      </w:pPr>
    </w:p>
    <w:p w:rsidR="00F84D0C" w:rsidRPr="007B6601" w:rsidRDefault="00F84D0C" w:rsidP="00F84D0C">
      <w:pPr>
        <w:rPr>
          <w:b/>
          <w:color w:val="000000" w:themeColor="text1"/>
        </w:rPr>
      </w:pPr>
      <w:r w:rsidRPr="007B6601">
        <w:rPr>
          <w:b/>
          <w:color w:val="000000" w:themeColor="text1"/>
        </w:rPr>
        <w:t>2.Цель и задачи дисциплины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Целью изучения дисциплины «Управление цепями поставок» является: научить студента  организовывать и управлять цепями поставок на всех этапах их формирования и деятельности в логистических системах, состоящих из производственных, торговых, транспортных, финансовых и др.  организаций в системах производства и распределения продукции, на предприятиях различных отраслей экономики.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Для достижения поставленной цели решаются следующие задачи: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Ознакомление с общими  положениями Общей теории систем, Теории логистики, теории складских и транспортных систем, теории цепей поставок в логистических системах доставки грузов, устройству, проектированию и работы различных предприятий, входящих в цепи и сети поставок.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Получение практических  знаний по техническому оснащению, технологии и организации  и управлению производственными, транспортно-складскими, торговыми объектами, финансовыми и информационными процессами в цепях поставок;</w:t>
      </w:r>
    </w:p>
    <w:p w:rsidR="00B14CF3" w:rsidRPr="00B14CF3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Обучение методам проектирования объектов и организации процессов в цепях поставок;</w:t>
      </w:r>
    </w:p>
    <w:p w:rsidR="00F84D0C" w:rsidRDefault="00B14CF3" w:rsidP="00B14CF3">
      <w:pPr>
        <w:jc w:val="both"/>
        <w:rPr>
          <w:color w:val="000000" w:themeColor="text1"/>
        </w:rPr>
      </w:pPr>
      <w:r w:rsidRPr="00B14CF3">
        <w:rPr>
          <w:color w:val="000000" w:themeColor="text1"/>
        </w:rPr>
        <w:t>- Изучение методов управления бизнес-процессами в цепях поставок, методов технико-экономических  обоснований  вариантов,   определения параметров объектов и процессов и экономической эффективности цепей поставок.</w:t>
      </w:r>
    </w:p>
    <w:p w:rsidR="00B14CF3" w:rsidRDefault="00B14CF3" w:rsidP="00501312">
      <w:pPr>
        <w:ind w:firstLine="708"/>
        <w:jc w:val="both"/>
        <w:rPr>
          <w:color w:val="000000" w:themeColor="text1"/>
        </w:rPr>
      </w:pPr>
      <w:r w:rsidRPr="00B14CF3">
        <w:rPr>
          <w:color w:val="000000" w:themeColor="text1"/>
        </w:rPr>
        <w:t>Процесс изучения дисциплины направлен на формирование следующих профессиональных компетенций (ПК):</w:t>
      </w:r>
    </w:p>
    <w:p w:rsidR="00B14CF3" w:rsidRPr="007B6601" w:rsidRDefault="00B14CF3" w:rsidP="00B14CF3">
      <w:pPr>
        <w:rPr>
          <w:b/>
          <w:color w:val="000000" w:themeColor="text1"/>
        </w:rPr>
      </w:pPr>
    </w:p>
    <w:p w:rsidR="00F84D0C" w:rsidRPr="007B6601" w:rsidRDefault="00F84D0C" w:rsidP="00F84D0C">
      <w:pPr>
        <w:contextualSpacing/>
        <w:jc w:val="both"/>
        <w:rPr>
          <w:b/>
          <w:color w:val="000000" w:themeColor="text1"/>
        </w:rPr>
      </w:pPr>
      <w:r w:rsidRPr="007B6601">
        <w:rPr>
          <w:b/>
          <w:color w:val="000000" w:themeColor="text1"/>
        </w:rPr>
        <w:t>3. Перечень планируемых результатов обучения по дисциплине</w:t>
      </w:r>
    </w:p>
    <w:p w:rsidR="00F84D0C" w:rsidRDefault="00F84D0C" w:rsidP="00F84D0C">
      <w:pPr>
        <w:jc w:val="both"/>
        <w:rPr>
          <w:color w:val="000000" w:themeColor="text1"/>
        </w:rPr>
      </w:pPr>
      <w:r w:rsidRPr="007B6601">
        <w:rPr>
          <w:color w:val="000000" w:themeColor="text1"/>
        </w:rPr>
        <w:t xml:space="preserve">Изучение дисциплины направлено на формирование следующих компетенций,  </w:t>
      </w:r>
      <w:proofErr w:type="spellStart"/>
      <w:r w:rsidRPr="007B6601">
        <w:rPr>
          <w:color w:val="000000" w:themeColor="text1"/>
        </w:rPr>
        <w:t>сформированность</w:t>
      </w:r>
      <w:proofErr w:type="spellEnd"/>
      <w:r w:rsidRPr="007B6601">
        <w:rPr>
          <w:color w:val="000000" w:themeColor="text1"/>
        </w:rPr>
        <w:t xml:space="preserve"> которых, оценивается с помощью индикаторов достижения компетенций:</w:t>
      </w:r>
    </w:p>
    <w:p w:rsidR="00F84D0C" w:rsidRPr="007B6601" w:rsidRDefault="00F84D0C" w:rsidP="00F84D0C">
      <w:pPr>
        <w:jc w:val="both"/>
        <w:rPr>
          <w:i/>
          <w:color w:val="000000" w:themeColor="text1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E02F4" w:rsidRPr="005E02F4" w:rsidTr="0087618F">
        <w:tc>
          <w:tcPr>
            <w:tcW w:w="4785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5E02F4" w:rsidRPr="005E02F4" w:rsidRDefault="005E02F4" w:rsidP="005E02F4">
            <w:pPr>
              <w:jc w:val="center"/>
              <w:rPr>
                <w:sz w:val="22"/>
                <w:szCs w:val="22"/>
              </w:rPr>
            </w:pPr>
            <w:r w:rsidRPr="005E02F4">
              <w:rPr>
                <w:sz w:val="22"/>
                <w:szCs w:val="22"/>
              </w:rPr>
              <w:t>Индикатор компетенции</w:t>
            </w:r>
          </w:p>
        </w:tc>
      </w:tr>
      <w:tr w:rsidR="005E02F4" w:rsidRPr="005E02F4" w:rsidTr="0087618F">
        <w:tc>
          <w:tcPr>
            <w:tcW w:w="4785" w:type="dxa"/>
          </w:tcPr>
          <w:p w:rsidR="005E02F4" w:rsidRPr="004512D1" w:rsidRDefault="007402DA" w:rsidP="005E02F4">
            <w:pPr>
              <w:jc w:val="both"/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:rsidR="005E02F4" w:rsidRPr="004512D1" w:rsidRDefault="007402DA" w:rsidP="005E02F4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 xml:space="preserve">ПК-4.1.2 Знает географию железнодорожного транспорта </w:t>
            </w:r>
          </w:p>
          <w:p w:rsidR="007402DA" w:rsidRPr="004512D1" w:rsidRDefault="007402DA" w:rsidP="007402DA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ПК-4.2.1 Умеет анализировать большие объемы информации с использованием различных методов обработки данных;</w:t>
            </w:r>
          </w:p>
          <w:p w:rsidR="007402DA" w:rsidRPr="004512D1" w:rsidRDefault="007402DA" w:rsidP="007402DA">
            <w:pPr>
              <w:rPr>
                <w:color w:val="000000" w:themeColor="text1"/>
              </w:rPr>
            </w:pPr>
            <w:r w:rsidRPr="004512D1">
              <w:rPr>
                <w:color w:val="000000" w:themeColor="text1"/>
              </w:rPr>
              <w:t>ПК-4.3.5 Владеет методами анализа транспортной составляющей в цене продукции по номенклатуре груза;</w:t>
            </w:r>
          </w:p>
        </w:tc>
      </w:tr>
      <w:tr w:rsidR="005E02F4" w:rsidRPr="005E02F4" w:rsidTr="0087618F">
        <w:tc>
          <w:tcPr>
            <w:tcW w:w="4785" w:type="dxa"/>
          </w:tcPr>
          <w:p w:rsidR="005E02F4" w:rsidRPr="005E02F4" w:rsidRDefault="004512D1" w:rsidP="005E02F4">
            <w:pPr>
              <w:jc w:val="both"/>
              <w:rPr>
                <w:i/>
                <w:iCs/>
              </w:rPr>
            </w:pPr>
            <w:r w:rsidRPr="004512D1">
              <w:rPr>
                <w:sz w:val="22"/>
                <w:szCs w:val="22"/>
              </w:rPr>
              <w:t xml:space="preserve">ПК-5: Контроль качества работы по транспортному обслуживанию </w:t>
            </w:r>
            <w:r w:rsidRPr="004512D1">
              <w:rPr>
                <w:sz w:val="22"/>
                <w:szCs w:val="22"/>
              </w:rPr>
              <w:lastRenderedPageBreak/>
              <w:t>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4785" w:type="dxa"/>
          </w:tcPr>
          <w:p w:rsidR="005E02F4" w:rsidRPr="002B1F2D" w:rsidRDefault="004512D1" w:rsidP="005E02F4">
            <w:pPr>
              <w:jc w:val="both"/>
              <w:rPr>
                <w:sz w:val="22"/>
                <w:szCs w:val="22"/>
              </w:rPr>
            </w:pPr>
            <w:r w:rsidRPr="004512D1">
              <w:rPr>
                <w:color w:val="000000" w:themeColor="text1"/>
                <w:sz w:val="22"/>
              </w:rPr>
              <w:lastRenderedPageBreak/>
              <w:t xml:space="preserve">ПК-5.3.3 Имеет навыки определения на основании пожеланий грузоотправителей </w:t>
            </w:r>
            <w:r w:rsidRPr="004512D1">
              <w:rPr>
                <w:color w:val="000000" w:themeColor="text1"/>
                <w:sz w:val="22"/>
              </w:rPr>
              <w:lastRenderedPageBreak/>
              <w:t>оптимальных условий организации перевозки груза</w:t>
            </w:r>
          </w:p>
        </w:tc>
      </w:tr>
    </w:tbl>
    <w:p w:rsidR="005E02F4" w:rsidRDefault="005E02F4" w:rsidP="00F84D0C">
      <w:pPr>
        <w:contextualSpacing/>
        <w:jc w:val="both"/>
        <w:rPr>
          <w:b/>
          <w:color w:val="000000" w:themeColor="text1"/>
        </w:rPr>
      </w:pPr>
    </w:p>
    <w:p w:rsidR="005460FC" w:rsidRPr="005460FC" w:rsidRDefault="005460FC" w:rsidP="00815282">
      <w:pPr>
        <w:ind w:firstLine="851"/>
        <w:rPr>
          <w:b/>
          <w:color w:val="000000" w:themeColor="text1"/>
        </w:rPr>
      </w:pPr>
      <w:r w:rsidRPr="00433854">
        <w:rPr>
          <w:color w:val="000000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F53180">
        <w:rPr>
          <w:color w:val="000000"/>
        </w:rPr>
        <w:t>тся формирования у обучающихся </w:t>
      </w:r>
      <w:r w:rsidRPr="00433854">
        <w:rPr>
          <w:color w:val="000000"/>
        </w:rPr>
        <w:t>практических навыков</w:t>
      </w:r>
      <w:r w:rsidRPr="005460FC">
        <w:rPr>
          <w:color w:val="000000"/>
        </w:rPr>
        <w:t>-</w:t>
      </w:r>
      <w:r w:rsidRPr="005460FC">
        <w:rPr>
          <w:color w:val="000000" w:themeColor="text1"/>
          <w:sz w:val="22"/>
        </w:rPr>
        <w:t xml:space="preserve"> </w:t>
      </w:r>
      <w:r w:rsidRPr="005460FC">
        <w:rPr>
          <w:color w:val="000000"/>
        </w:rPr>
        <w:t>ПК-5.3.3</w:t>
      </w:r>
    </w:p>
    <w:p w:rsidR="005460FC" w:rsidRPr="005460FC" w:rsidRDefault="005460FC" w:rsidP="00815282">
      <w:pPr>
        <w:ind w:firstLine="851"/>
        <w:rPr>
          <w:b/>
          <w:color w:val="000000" w:themeColor="text1"/>
        </w:rPr>
      </w:pPr>
    </w:p>
    <w:p w:rsidR="00815282" w:rsidRPr="00815282" w:rsidRDefault="00815282" w:rsidP="00815282">
      <w:pPr>
        <w:ind w:firstLine="851"/>
        <w:rPr>
          <w:b/>
          <w:color w:val="000000" w:themeColor="text1"/>
        </w:rPr>
      </w:pPr>
      <w:r w:rsidRPr="00815282">
        <w:rPr>
          <w:b/>
          <w:color w:val="000000" w:themeColor="text1"/>
        </w:rPr>
        <w:t>4. Содержание и структура дисциплины</w:t>
      </w:r>
    </w:p>
    <w:p w:rsidR="00815282" w:rsidRPr="00815282" w:rsidRDefault="00815282" w:rsidP="00815282">
      <w:pPr>
        <w:ind w:firstLine="851"/>
        <w:rPr>
          <w:b/>
          <w:color w:val="000000" w:themeColor="text1"/>
        </w:rPr>
      </w:pP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1.</w:t>
      </w:r>
      <w:r w:rsidRPr="00815282">
        <w:rPr>
          <w:color w:val="000000" w:themeColor="text1"/>
        </w:rPr>
        <w:tab/>
        <w:t xml:space="preserve">Введение в УЦП </w:t>
      </w: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2.</w:t>
      </w:r>
      <w:r w:rsidRPr="00815282">
        <w:rPr>
          <w:color w:val="000000" w:themeColor="text1"/>
        </w:rPr>
        <w:tab/>
        <w:t>Основные бизнес-процессы в цепях поставок</w:t>
      </w:r>
    </w:p>
    <w:p w:rsidR="00815282" w:rsidRPr="00815282" w:rsidRDefault="00815282" w:rsidP="00815282">
      <w:pPr>
        <w:ind w:firstLine="851"/>
        <w:rPr>
          <w:color w:val="000000" w:themeColor="text1"/>
        </w:rPr>
      </w:pPr>
      <w:r w:rsidRPr="00815282">
        <w:rPr>
          <w:color w:val="000000" w:themeColor="text1"/>
        </w:rPr>
        <w:t>3.</w:t>
      </w:r>
      <w:r w:rsidRPr="00815282">
        <w:rPr>
          <w:color w:val="000000" w:themeColor="text1"/>
        </w:rPr>
        <w:tab/>
        <w:t>Основные компоненты управления цепями поставок</w:t>
      </w:r>
    </w:p>
    <w:p w:rsidR="001D2571" w:rsidRDefault="00815282" w:rsidP="00815282">
      <w:pPr>
        <w:ind w:firstLine="851"/>
        <w:rPr>
          <w:b/>
          <w:color w:val="000000" w:themeColor="text1"/>
        </w:rPr>
      </w:pPr>
      <w:r w:rsidRPr="00815282">
        <w:rPr>
          <w:color w:val="000000" w:themeColor="text1"/>
        </w:rPr>
        <w:t>4.</w:t>
      </w:r>
      <w:r w:rsidRPr="00815282">
        <w:rPr>
          <w:color w:val="000000" w:themeColor="text1"/>
        </w:rPr>
        <w:tab/>
        <w:t>Измерение показателей функционирования цепей поставок</w:t>
      </w:r>
    </w:p>
    <w:p w:rsidR="00815282" w:rsidRDefault="00815282" w:rsidP="00815282">
      <w:pPr>
        <w:ind w:firstLine="851"/>
        <w:rPr>
          <w:bCs/>
          <w:color w:val="000000" w:themeColor="text1"/>
        </w:rPr>
      </w:pPr>
    </w:p>
    <w:p w:rsidR="007B74BE" w:rsidRPr="003A5F9F" w:rsidRDefault="00915557" w:rsidP="003A5F9F">
      <w:pPr>
        <w:contextualSpacing/>
        <w:jc w:val="both"/>
        <w:rPr>
          <w:b/>
          <w:color w:val="000000" w:themeColor="text1"/>
        </w:rPr>
      </w:pPr>
      <w:r w:rsidRPr="003A5F9F">
        <w:rPr>
          <w:b/>
          <w:color w:val="000000" w:themeColor="text1"/>
        </w:rPr>
        <w:t xml:space="preserve"> </w:t>
      </w:r>
      <w:r w:rsidR="007B74BE" w:rsidRPr="003A5F9F">
        <w:rPr>
          <w:b/>
          <w:color w:val="000000" w:themeColor="text1"/>
        </w:rPr>
        <w:t>5. Объем дисциплины и виды учебной работы</w:t>
      </w:r>
    </w:p>
    <w:p w:rsidR="007B74BE" w:rsidRPr="003A5F9F" w:rsidRDefault="007B74BE" w:rsidP="007B74BE">
      <w:pPr>
        <w:contextualSpacing/>
        <w:jc w:val="both"/>
        <w:rPr>
          <w:color w:val="000000" w:themeColor="text1"/>
        </w:rPr>
      </w:pPr>
      <w:r w:rsidRPr="003A5F9F">
        <w:rPr>
          <w:color w:val="000000" w:themeColor="text1"/>
        </w:rPr>
        <w:t>Очная форма обучения: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Объем дисциплины – </w:t>
      </w:r>
      <w:r w:rsidR="004512D1">
        <w:rPr>
          <w:sz w:val="22"/>
          <w:szCs w:val="22"/>
        </w:rPr>
        <w:t>4</w:t>
      </w:r>
      <w:r w:rsidRPr="007B74BE">
        <w:rPr>
          <w:sz w:val="22"/>
          <w:szCs w:val="22"/>
        </w:rPr>
        <w:t xml:space="preserve"> зачетных единицы (1</w:t>
      </w:r>
      <w:r w:rsidR="004512D1">
        <w:rPr>
          <w:sz w:val="22"/>
          <w:szCs w:val="22"/>
        </w:rPr>
        <w:t>44</w:t>
      </w:r>
      <w:r w:rsidRPr="007B74BE">
        <w:rPr>
          <w:sz w:val="22"/>
          <w:szCs w:val="22"/>
        </w:rPr>
        <w:t xml:space="preserve"> час.), в том числе: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лекции – </w:t>
      </w:r>
      <w:r w:rsidR="004512D1">
        <w:rPr>
          <w:sz w:val="22"/>
          <w:szCs w:val="22"/>
        </w:rPr>
        <w:t>28</w:t>
      </w:r>
      <w:r w:rsidRPr="007B74BE">
        <w:rPr>
          <w:sz w:val="22"/>
          <w:szCs w:val="22"/>
        </w:rPr>
        <w:t xml:space="preserve"> час.</w:t>
      </w:r>
    </w:p>
    <w:p w:rsidR="007B74BE" w:rsidRPr="007B74BE" w:rsidRDefault="007B74BE" w:rsidP="007B74BE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 xml:space="preserve">практические занятия – </w:t>
      </w:r>
      <w:r w:rsidR="004512D1">
        <w:rPr>
          <w:sz w:val="22"/>
          <w:szCs w:val="22"/>
        </w:rPr>
        <w:t>28</w:t>
      </w:r>
      <w:r w:rsidRPr="007B74BE">
        <w:rPr>
          <w:sz w:val="22"/>
          <w:szCs w:val="22"/>
        </w:rPr>
        <w:t xml:space="preserve"> час.</w:t>
      </w:r>
    </w:p>
    <w:p w:rsidR="007B74BE" w:rsidRDefault="004512D1" w:rsidP="007B74BE">
      <w:pPr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самостоятельная работа – 52</w:t>
      </w:r>
      <w:r w:rsidR="007B74BE" w:rsidRPr="007B74BE">
        <w:rPr>
          <w:sz w:val="22"/>
          <w:szCs w:val="22"/>
        </w:rPr>
        <w:t xml:space="preserve"> час.</w:t>
      </w:r>
    </w:p>
    <w:p w:rsidR="007C50D3" w:rsidRPr="007B74BE" w:rsidRDefault="007C50D3" w:rsidP="007B74BE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контроль- 36 час.</w:t>
      </w:r>
    </w:p>
    <w:p w:rsidR="00E14B8A" w:rsidRDefault="007B74BE" w:rsidP="001D2571">
      <w:pPr>
        <w:jc w:val="both"/>
        <w:rPr>
          <w:sz w:val="22"/>
          <w:szCs w:val="22"/>
        </w:rPr>
      </w:pPr>
      <w:r w:rsidRPr="007B74BE">
        <w:rPr>
          <w:sz w:val="22"/>
          <w:szCs w:val="22"/>
        </w:rPr>
        <w:t>Формы контроля знаний –</w:t>
      </w:r>
      <w:r w:rsidR="004512D1">
        <w:rPr>
          <w:sz w:val="22"/>
          <w:szCs w:val="22"/>
        </w:rPr>
        <w:t>экзамен, курсовая работа</w:t>
      </w:r>
      <w:r w:rsidR="00403CED">
        <w:rPr>
          <w:sz w:val="22"/>
          <w:szCs w:val="22"/>
        </w:rPr>
        <w:t xml:space="preserve">. </w:t>
      </w:r>
    </w:p>
    <w:p w:rsidR="004512D1" w:rsidRDefault="004512D1" w:rsidP="001D2571">
      <w:pPr>
        <w:jc w:val="both"/>
        <w:rPr>
          <w:sz w:val="22"/>
          <w:szCs w:val="22"/>
        </w:rPr>
      </w:pPr>
    </w:p>
    <w:p w:rsidR="004512D1" w:rsidRDefault="004512D1" w:rsidP="004512D1">
      <w:pPr>
        <w:jc w:val="both"/>
      </w:pPr>
      <w:r>
        <w:t>Заочная форма обучения:</w:t>
      </w:r>
    </w:p>
    <w:p w:rsidR="004512D1" w:rsidRDefault="004512D1" w:rsidP="004512D1">
      <w:pPr>
        <w:jc w:val="both"/>
      </w:pPr>
      <w:r>
        <w:t>Объем дисциплины – 4 зачетных единицы (144 час.), в том числе:</w:t>
      </w:r>
    </w:p>
    <w:p w:rsidR="004512D1" w:rsidRDefault="007C50D3" w:rsidP="004512D1">
      <w:pPr>
        <w:jc w:val="both"/>
      </w:pPr>
      <w:r>
        <w:t>лекции – 16</w:t>
      </w:r>
      <w:r w:rsidR="004512D1">
        <w:t xml:space="preserve"> час.</w:t>
      </w:r>
    </w:p>
    <w:p w:rsidR="004512D1" w:rsidRDefault="004512D1" w:rsidP="004512D1">
      <w:pPr>
        <w:jc w:val="both"/>
      </w:pPr>
      <w:r>
        <w:t>практические занятия – 8 час.</w:t>
      </w:r>
    </w:p>
    <w:p w:rsidR="004512D1" w:rsidRDefault="007C50D3" w:rsidP="004512D1">
      <w:pPr>
        <w:jc w:val="both"/>
      </w:pPr>
      <w:r>
        <w:t>самостоятельная работа – 111</w:t>
      </w:r>
      <w:r w:rsidR="004512D1">
        <w:t xml:space="preserve"> час.</w:t>
      </w:r>
    </w:p>
    <w:p w:rsidR="007C50D3" w:rsidRDefault="007C50D3" w:rsidP="004512D1">
      <w:pPr>
        <w:jc w:val="both"/>
      </w:pPr>
      <w:r>
        <w:t>контроль- 9 час.</w:t>
      </w:r>
    </w:p>
    <w:p w:rsidR="004512D1" w:rsidRDefault="004512D1" w:rsidP="004512D1">
      <w:pPr>
        <w:jc w:val="both"/>
      </w:pPr>
      <w:r>
        <w:t>Формы контроля знаний –экзамен, курсовая работа.</w:t>
      </w:r>
    </w:p>
    <w:sectPr w:rsidR="004512D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1881"/>
    <w:multiLevelType w:val="hybridMultilevel"/>
    <w:tmpl w:val="6648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C"/>
    <w:rsid w:val="00197947"/>
    <w:rsid w:val="001D2571"/>
    <w:rsid w:val="002B1F2D"/>
    <w:rsid w:val="002D1A44"/>
    <w:rsid w:val="00303E6A"/>
    <w:rsid w:val="003A5F9F"/>
    <w:rsid w:val="00403CED"/>
    <w:rsid w:val="004512D1"/>
    <w:rsid w:val="00501312"/>
    <w:rsid w:val="005460FC"/>
    <w:rsid w:val="005E02F4"/>
    <w:rsid w:val="007402DA"/>
    <w:rsid w:val="00750E8E"/>
    <w:rsid w:val="00767F64"/>
    <w:rsid w:val="007B74BE"/>
    <w:rsid w:val="007C50D3"/>
    <w:rsid w:val="007C5F6D"/>
    <w:rsid w:val="00815282"/>
    <w:rsid w:val="00915557"/>
    <w:rsid w:val="009A17F9"/>
    <w:rsid w:val="00A25FD8"/>
    <w:rsid w:val="00B0739D"/>
    <w:rsid w:val="00B14CF3"/>
    <w:rsid w:val="00CA642C"/>
    <w:rsid w:val="00D26C43"/>
    <w:rsid w:val="00E14B8A"/>
    <w:rsid w:val="00F13AF7"/>
    <w:rsid w:val="00F53180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1030A"/>
  <w15:docId w15:val="{73EE0B61-CF82-445E-9CB5-5628D78A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D0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ПГУПС</cp:lastModifiedBy>
  <cp:revision>5</cp:revision>
  <dcterms:created xsi:type="dcterms:W3CDTF">2021-09-30T09:31:00Z</dcterms:created>
  <dcterms:modified xsi:type="dcterms:W3CDTF">2023-06-05T11:34:00Z</dcterms:modified>
</cp:coreProperties>
</file>