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AB2" w:rsidRPr="00152A7C" w:rsidRDefault="000E7AB2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АННОТАЦИЯ</w:t>
      </w:r>
    </w:p>
    <w:p w:rsidR="000E7AB2" w:rsidRPr="00152A7C" w:rsidRDefault="000E7AB2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Дисциплины</w:t>
      </w:r>
    </w:p>
    <w:p w:rsidR="000E7AB2" w:rsidRPr="00152A7C" w:rsidRDefault="00237545" w:rsidP="00744617">
      <w:pPr>
        <w:contextualSpacing/>
        <w:jc w:val="center"/>
        <w:rPr>
          <w:szCs w:val="24"/>
        </w:rPr>
      </w:pPr>
      <w:r>
        <w:rPr>
          <w:szCs w:val="24"/>
        </w:rPr>
        <w:t>Б1.</w:t>
      </w:r>
      <w:r w:rsidR="007F4B5A">
        <w:rPr>
          <w:szCs w:val="24"/>
        </w:rPr>
        <w:t>В</w:t>
      </w:r>
      <w:r>
        <w:rPr>
          <w:szCs w:val="24"/>
        </w:rPr>
        <w:t>.1</w:t>
      </w:r>
      <w:r w:rsidR="007F4B5A">
        <w:rPr>
          <w:szCs w:val="24"/>
        </w:rPr>
        <w:t>1</w:t>
      </w:r>
      <w:r w:rsidRPr="00152A7C">
        <w:rPr>
          <w:szCs w:val="24"/>
        </w:rPr>
        <w:t xml:space="preserve"> </w:t>
      </w:r>
      <w:r w:rsidR="000E7AB2" w:rsidRPr="00152A7C">
        <w:rPr>
          <w:szCs w:val="24"/>
        </w:rPr>
        <w:t>«</w:t>
      </w:r>
      <w:r w:rsidR="007F4B5A" w:rsidRPr="007F4B5A">
        <w:rPr>
          <w:szCs w:val="24"/>
        </w:rPr>
        <w:t>ЛОГИСТИКА ТРАНСПОРТНЫХ УЗЛОВ И ТЕРМИНАЛОВ</w:t>
      </w:r>
      <w:r w:rsidR="000E7AB2" w:rsidRPr="00152A7C">
        <w:rPr>
          <w:szCs w:val="24"/>
        </w:rPr>
        <w:t>»</w:t>
      </w:r>
    </w:p>
    <w:p w:rsidR="000E7AB2" w:rsidRPr="00152A7C" w:rsidRDefault="000E7AB2" w:rsidP="00744617">
      <w:pPr>
        <w:contextualSpacing/>
        <w:rPr>
          <w:szCs w:val="24"/>
        </w:rPr>
      </w:pPr>
    </w:p>
    <w:p w:rsidR="000E7AB2" w:rsidRPr="00152A7C" w:rsidRDefault="000E7AB2" w:rsidP="00726F9F">
      <w:pPr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>Специальность</w:t>
      </w:r>
      <w:r w:rsidRPr="00152A7C">
        <w:rPr>
          <w:szCs w:val="24"/>
        </w:rPr>
        <w:t xml:space="preserve"> – </w:t>
      </w:r>
      <w:proofErr w:type="gramStart"/>
      <w:r w:rsidRPr="00307EFF">
        <w:rPr>
          <w:szCs w:val="24"/>
        </w:rPr>
        <w:t>23.05.04  «</w:t>
      </w:r>
      <w:proofErr w:type="gramEnd"/>
      <w:r w:rsidRPr="00307EFF">
        <w:rPr>
          <w:szCs w:val="24"/>
        </w:rPr>
        <w:t>Эксплуатация железных дорог»</w:t>
      </w:r>
    </w:p>
    <w:p w:rsidR="000E7AB2" w:rsidRPr="00152A7C" w:rsidRDefault="00583B75" w:rsidP="00726F9F">
      <w:pPr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 xml:space="preserve">Квалификация </w:t>
      </w:r>
      <w:r w:rsidR="000E7AB2" w:rsidRPr="00152A7C">
        <w:rPr>
          <w:szCs w:val="24"/>
        </w:rPr>
        <w:t xml:space="preserve">выпускника – </w:t>
      </w:r>
      <w:r w:rsidR="000E7AB2">
        <w:rPr>
          <w:szCs w:val="24"/>
        </w:rPr>
        <w:t>инженер путей сообщения</w:t>
      </w:r>
    </w:p>
    <w:p w:rsidR="000E7AB2" w:rsidRPr="00152A7C" w:rsidRDefault="00583B75" w:rsidP="00726F9F">
      <w:pPr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>Специализации</w:t>
      </w:r>
      <w:r w:rsidR="000E7AB2" w:rsidRPr="00152A7C">
        <w:rPr>
          <w:szCs w:val="24"/>
        </w:rPr>
        <w:t xml:space="preserve"> – </w:t>
      </w:r>
      <w:r w:rsidR="000E7AB2">
        <w:rPr>
          <w:szCs w:val="24"/>
        </w:rPr>
        <w:t>«Транспортный бизнес и логистика»</w:t>
      </w:r>
      <w:r w:rsidR="007F4B5A">
        <w:rPr>
          <w:szCs w:val="24"/>
        </w:rPr>
        <w:t xml:space="preserve"> </w:t>
      </w:r>
    </w:p>
    <w:p w:rsidR="00237545" w:rsidRDefault="00237545" w:rsidP="00726F9F">
      <w:pPr>
        <w:spacing w:after="0" w:line="240" w:lineRule="auto"/>
        <w:contextualSpacing/>
        <w:jc w:val="both"/>
        <w:rPr>
          <w:b/>
          <w:szCs w:val="24"/>
        </w:rPr>
      </w:pPr>
    </w:p>
    <w:p w:rsidR="000E7AB2" w:rsidRPr="00152A7C" w:rsidRDefault="000E7AB2" w:rsidP="00726F9F">
      <w:pPr>
        <w:spacing w:after="0" w:line="240" w:lineRule="auto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237545" w:rsidRDefault="007F4B5A" w:rsidP="00726F9F">
      <w:pPr>
        <w:spacing w:after="0" w:line="240" w:lineRule="auto"/>
        <w:contextualSpacing/>
        <w:jc w:val="both"/>
        <w:rPr>
          <w:szCs w:val="24"/>
        </w:rPr>
      </w:pPr>
      <w:r w:rsidRPr="007F4B5A">
        <w:rPr>
          <w:szCs w:val="24"/>
        </w:rPr>
        <w:t>Дисциплина относится к части, формируемой участниками образовательных отношений блока 1 «Дисциплины (модули)».</w:t>
      </w:r>
    </w:p>
    <w:p w:rsidR="007F4B5A" w:rsidRDefault="007F4B5A" w:rsidP="00726F9F">
      <w:pPr>
        <w:spacing w:after="0" w:line="240" w:lineRule="auto"/>
        <w:contextualSpacing/>
        <w:jc w:val="both"/>
        <w:rPr>
          <w:b/>
          <w:szCs w:val="24"/>
        </w:rPr>
      </w:pPr>
    </w:p>
    <w:p w:rsidR="000E7AB2" w:rsidRDefault="000E7AB2" w:rsidP="00726F9F">
      <w:pPr>
        <w:spacing w:after="0" w:line="240" w:lineRule="auto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 xml:space="preserve">2. Цель </w:t>
      </w:r>
      <w:r w:rsidR="00237545">
        <w:rPr>
          <w:b/>
          <w:szCs w:val="24"/>
        </w:rPr>
        <w:t xml:space="preserve">и задачи </w:t>
      </w:r>
      <w:r w:rsidRPr="00152A7C">
        <w:rPr>
          <w:b/>
          <w:szCs w:val="24"/>
        </w:rPr>
        <w:t>дисциплины</w:t>
      </w:r>
    </w:p>
    <w:p w:rsidR="007F4B5A" w:rsidRPr="007F4B5A" w:rsidRDefault="00177F4F" w:rsidP="007F4B5A">
      <w:pPr>
        <w:spacing w:after="0" w:line="240" w:lineRule="auto"/>
        <w:contextualSpacing/>
        <w:jc w:val="both"/>
        <w:rPr>
          <w:szCs w:val="24"/>
          <w:lang w:eastAsia="ru-RU"/>
        </w:rPr>
      </w:pPr>
      <w:r w:rsidRPr="00177F4F">
        <w:rPr>
          <w:szCs w:val="24"/>
          <w:lang w:eastAsia="ru-RU"/>
        </w:rPr>
        <w:t>Целью изучения дисциплины является:</w:t>
      </w:r>
      <w:r w:rsidR="007F4B5A">
        <w:rPr>
          <w:szCs w:val="24"/>
          <w:lang w:eastAsia="ru-RU"/>
        </w:rPr>
        <w:t xml:space="preserve"> </w:t>
      </w:r>
      <w:r w:rsidR="007F4B5A" w:rsidRPr="007F4B5A">
        <w:rPr>
          <w:szCs w:val="24"/>
          <w:lang w:eastAsia="ru-RU"/>
        </w:rPr>
        <w:t>овладение  обучаю</w:t>
      </w:r>
      <w:r w:rsidR="00621FD7">
        <w:rPr>
          <w:szCs w:val="24"/>
          <w:lang w:eastAsia="ru-RU"/>
        </w:rPr>
        <w:t xml:space="preserve">щимися  современными </w:t>
      </w:r>
      <w:r w:rsidR="007F4B5A" w:rsidRPr="007F4B5A">
        <w:rPr>
          <w:szCs w:val="24"/>
          <w:lang w:eastAsia="ru-RU"/>
        </w:rPr>
        <w:t>технологиями, используемыми на железнодорожном транспорте, по организации маркетинговых исследований для удовлетворения потребностей клиентов и эффективному проектированию и управлению транспортно-складскими системами и логистическими объектами, а также средствами и методами комплексной оценки, организации работы, проектирования и управления логистической (</w:t>
      </w:r>
      <w:proofErr w:type="spellStart"/>
      <w:r w:rsidR="007F4B5A" w:rsidRPr="007F4B5A">
        <w:rPr>
          <w:szCs w:val="24"/>
          <w:lang w:eastAsia="ru-RU"/>
        </w:rPr>
        <w:t>терминально</w:t>
      </w:r>
      <w:proofErr w:type="spellEnd"/>
      <w:r w:rsidR="007F4B5A" w:rsidRPr="007F4B5A">
        <w:rPr>
          <w:szCs w:val="24"/>
          <w:lang w:eastAsia="ru-RU"/>
        </w:rPr>
        <w:t xml:space="preserve">-складской) инфраструктурой транспортных узлов и терминалов в рамках нового научного направления – </w:t>
      </w:r>
      <w:proofErr w:type="spellStart"/>
      <w:r w:rsidR="007F4B5A" w:rsidRPr="007F4B5A">
        <w:rPr>
          <w:szCs w:val="24"/>
          <w:lang w:eastAsia="ru-RU"/>
        </w:rPr>
        <w:t>терминалистики</w:t>
      </w:r>
      <w:proofErr w:type="spellEnd"/>
      <w:r w:rsidR="007F4B5A" w:rsidRPr="007F4B5A">
        <w:rPr>
          <w:szCs w:val="24"/>
          <w:lang w:eastAsia="ru-RU"/>
        </w:rPr>
        <w:t>.</w:t>
      </w:r>
    </w:p>
    <w:p w:rsidR="007F4B5A" w:rsidRPr="00177F4F" w:rsidRDefault="007F4B5A" w:rsidP="007F4B5A">
      <w:pPr>
        <w:spacing w:after="0" w:line="240" w:lineRule="auto"/>
        <w:contextualSpacing/>
        <w:jc w:val="both"/>
        <w:rPr>
          <w:szCs w:val="24"/>
          <w:lang w:eastAsia="ru-RU"/>
        </w:rPr>
      </w:pPr>
      <w:r w:rsidRPr="00177F4F">
        <w:rPr>
          <w:szCs w:val="24"/>
          <w:lang w:eastAsia="ru-RU"/>
        </w:rPr>
        <w:t>Для достижения цели дисциплины решаются следующие задачи:</w:t>
      </w:r>
    </w:p>
    <w:p w:rsidR="00D33F75" w:rsidRPr="00B77EA8" w:rsidRDefault="007F4B5A" w:rsidP="00B77EA8">
      <w:pPr>
        <w:spacing w:after="0" w:line="240" w:lineRule="auto"/>
        <w:ind w:firstLine="851"/>
        <w:jc w:val="both"/>
        <w:rPr>
          <w:rFonts w:eastAsia="Times New Roman"/>
          <w:szCs w:val="24"/>
          <w:lang w:eastAsia="ru-RU"/>
        </w:rPr>
      </w:pPr>
      <w:r w:rsidRPr="007F4B5A">
        <w:rPr>
          <w:szCs w:val="24"/>
          <w:lang w:eastAsia="ru-RU"/>
        </w:rPr>
        <w:t>•</w:t>
      </w:r>
      <w:r w:rsidRPr="007F4B5A">
        <w:rPr>
          <w:szCs w:val="24"/>
          <w:lang w:eastAsia="ru-RU"/>
        </w:rPr>
        <w:tab/>
      </w:r>
      <w:r w:rsidR="00D33F75" w:rsidRPr="00B77EA8">
        <w:rPr>
          <w:rFonts w:eastAsia="Times New Roman"/>
          <w:szCs w:val="24"/>
          <w:lang w:eastAsia="ru-RU"/>
        </w:rPr>
        <w:t>формирование знаний нормативно-технических и руководящих документы по организации работы по транспорт</w:t>
      </w:r>
      <w:bookmarkStart w:id="0" w:name="_GoBack"/>
      <w:bookmarkEnd w:id="0"/>
      <w:r w:rsidR="00D33F75" w:rsidRPr="00B77EA8">
        <w:rPr>
          <w:rFonts w:eastAsia="Times New Roman"/>
          <w:szCs w:val="24"/>
          <w:lang w:eastAsia="ru-RU"/>
        </w:rPr>
        <w:t xml:space="preserve">ному обслуживанию грузоотправителей и грузополучателей, работающих на железнодорожной станции и станциях обслуживаемого участка; экономико-математических и технико-технологических основ логистики транспортных узлов, терминалов и терминальных сетей; классификации и географии железнодорожных линий, грузопотоков железнодорожной сети; организации бизнес-проектов при предоставлении транспортных услуг клиентам, максимально удовлетворяющих их потребности; </w:t>
      </w:r>
    </w:p>
    <w:p w:rsidR="00D33F75" w:rsidRPr="00D33F75" w:rsidRDefault="00D33F75" w:rsidP="00B77EA8">
      <w:pPr>
        <w:spacing w:after="0" w:line="240" w:lineRule="auto"/>
        <w:ind w:firstLine="851"/>
        <w:jc w:val="both"/>
        <w:rPr>
          <w:rFonts w:eastAsia="Times New Roman"/>
          <w:szCs w:val="24"/>
          <w:lang w:eastAsia="ru-RU"/>
        </w:rPr>
      </w:pPr>
      <w:r w:rsidRPr="00D33F75">
        <w:rPr>
          <w:rFonts w:eastAsia="Times New Roman"/>
          <w:szCs w:val="24"/>
          <w:lang w:eastAsia="ru-RU"/>
        </w:rPr>
        <w:t>•</w:t>
      </w:r>
      <w:r w:rsidRPr="00D33F75">
        <w:rPr>
          <w:rFonts w:eastAsia="Times New Roman"/>
          <w:szCs w:val="24"/>
          <w:lang w:eastAsia="ru-RU"/>
        </w:rPr>
        <w:tab/>
        <w:t xml:space="preserve">формирование знаний основных принципов и процедур проектирования логистических объектов и </w:t>
      </w:r>
      <w:proofErr w:type="spellStart"/>
      <w:r w:rsidRPr="00D33F75">
        <w:rPr>
          <w:rFonts w:eastAsia="Times New Roman"/>
          <w:szCs w:val="24"/>
          <w:lang w:eastAsia="ru-RU"/>
        </w:rPr>
        <w:t>терминально</w:t>
      </w:r>
      <w:proofErr w:type="spellEnd"/>
      <w:r w:rsidRPr="00D33F75">
        <w:rPr>
          <w:rFonts w:eastAsia="Times New Roman"/>
          <w:szCs w:val="24"/>
          <w:lang w:eastAsia="ru-RU"/>
        </w:rPr>
        <w:t xml:space="preserve">-складской инфраструктуры в транспортных узлах; технико-экономического обоснования технических решений терминалов и логистической инфраструктуры транспортных узлов; анализа эволюции транспортных узлов; конфигурирования терминальных сетей; принципов </w:t>
      </w:r>
      <w:proofErr w:type="spellStart"/>
      <w:r w:rsidRPr="00D33F75">
        <w:rPr>
          <w:rFonts w:eastAsia="Times New Roman"/>
          <w:szCs w:val="24"/>
          <w:lang w:eastAsia="ru-RU"/>
        </w:rPr>
        <w:t>клиентоориентированности</w:t>
      </w:r>
      <w:proofErr w:type="spellEnd"/>
      <w:r w:rsidRPr="00D33F75">
        <w:rPr>
          <w:rFonts w:eastAsia="Times New Roman"/>
          <w:szCs w:val="24"/>
          <w:lang w:eastAsia="ru-RU"/>
        </w:rPr>
        <w:t xml:space="preserve">, </w:t>
      </w:r>
      <w:proofErr w:type="spellStart"/>
      <w:r w:rsidRPr="00D33F75">
        <w:rPr>
          <w:rFonts w:eastAsia="Times New Roman"/>
          <w:szCs w:val="24"/>
          <w:lang w:eastAsia="ru-RU"/>
        </w:rPr>
        <w:t>цифровизации</w:t>
      </w:r>
      <w:proofErr w:type="spellEnd"/>
      <w:r w:rsidRPr="00D33F75">
        <w:rPr>
          <w:rFonts w:eastAsia="Times New Roman"/>
          <w:szCs w:val="24"/>
          <w:lang w:eastAsia="ru-RU"/>
        </w:rPr>
        <w:t xml:space="preserve"> и стандартизации </w:t>
      </w:r>
      <w:proofErr w:type="spellStart"/>
      <w:r w:rsidRPr="00D33F75">
        <w:rPr>
          <w:rFonts w:eastAsia="Times New Roman"/>
          <w:szCs w:val="24"/>
          <w:lang w:eastAsia="ru-RU"/>
        </w:rPr>
        <w:t>терминально</w:t>
      </w:r>
      <w:proofErr w:type="spellEnd"/>
      <w:r w:rsidRPr="00D33F75">
        <w:rPr>
          <w:rFonts w:eastAsia="Times New Roman"/>
          <w:szCs w:val="24"/>
          <w:lang w:eastAsia="ru-RU"/>
        </w:rPr>
        <w:t>-складской деятельности железнодорожного транспорта;</w:t>
      </w:r>
    </w:p>
    <w:p w:rsidR="00D33F75" w:rsidRPr="00D33F75" w:rsidRDefault="00D33F75" w:rsidP="00B77EA8">
      <w:pPr>
        <w:spacing w:after="0" w:line="240" w:lineRule="auto"/>
        <w:ind w:firstLine="851"/>
        <w:jc w:val="both"/>
        <w:rPr>
          <w:rFonts w:eastAsia="Times New Roman"/>
          <w:szCs w:val="24"/>
          <w:lang w:eastAsia="ru-RU"/>
        </w:rPr>
      </w:pPr>
      <w:r w:rsidRPr="00D33F75">
        <w:rPr>
          <w:rFonts w:eastAsia="Times New Roman"/>
          <w:szCs w:val="24"/>
          <w:lang w:eastAsia="ru-RU"/>
        </w:rPr>
        <w:t>•</w:t>
      </w:r>
      <w:r w:rsidRPr="00D33F75">
        <w:rPr>
          <w:rFonts w:eastAsia="Times New Roman"/>
          <w:szCs w:val="24"/>
          <w:lang w:eastAsia="ru-RU"/>
        </w:rPr>
        <w:tab/>
        <w:t>формирование умений применять нормативно-технические и руководящие документы по транспортному обслуживанию при работе с грузоотправителями и грузополучателями, работающими на железнодорожной станции и станциях обслуживаемого участка; устанавливать и анализировать причины нарушений правил перевозки груза железнодорожным транспортом; применить знания классификации и географии железнодорожных линий, мирового рынка в целом; направлений грузопотоков по железнодорожной сети;</w:t>
      </w:r>
    </w:p>
    <w:p w:rsidR="00D33F75" w:rsidRPr="00D33F75" w:rsidRDefault="00D33F75" w:rsidP="00B77EA8">
      <w:pPr>
        <w:spacing w:after="0" w:line="240" w:lineRule="auto"/>
        <w:ind w:firstLine="851"/>
        <w:jc w:val="both"/>
        <w:rPr>
          <w:rFonts w:eastAsia="Times New Roman"/>
          <w:szCs w:val="24"/>
          <w:lang w:eastAsia="ru-RU"/>
        </w:rPr>
      </w:pPr>
      <w:r w:rsidRPr="00D33F75">
        <w:rPr>
          <w:rFonts w:eastAsia="Times New Roman"/>
          <w:szCs w:val="24"/>
          <w:lang w:eastAsia="ru-RU"/>
        </w:rPr>
        <w:t>•</w:t>
      </w:r>
      <w:r w:rsidRPr="00D33F75">
        <w:rPr>
          <w:rFonts w:eastAsia="Times New Roman"/>
          <w:szCs w:val="24"/>
          <w:lang w:eastAsia="ru-RU"/>
        </w:rPr>
        <w:tab/>
        <w:t xml:space="preserve">приобретение навыков моделирования производственных и технологических процессов; бизнес-исследований потребностей потребителей, конкурентов в диктующей рынком экономике; реализации стратегии транспортной организации в процессе эксплуатации железных дорог и достижение наибольшей эффективности производства и качества работ при организации перевозок грузов; эффективного использования материальных, финансовых и людские ресурсов; оптимизировать использование пропускной и перерабатывающей способности инфраструктуры железнодорожного </w:t>
      </w:r>
      <w:r w:rsidRPr="00D33F75">
        <w:rPr>
          <w:rFonts w:eastAsia="Times New Roman"/>
          <w:szCs w:val="24"/>
          <w:lang w:eastAsia="ru-RU"/>
        </w:rPr>
        <w:lastRenderedPageBreak/>
        <w:t>транспорта, технических средств и прогрессивных технологий в целях снижения себестоимости перевозок, обеспечения их эффективности;</w:t>
      </w:r>
    </w:p>
    <w:p w:rsidR="00D33F75" w:rsidRPr="00D33F75" w:rsidRDefault="00D33F75" w:rsidP="00B77EA8">
      <w:pPr>
        <w:spacing w:after="0" w:line="240" w:lineRule="auto"/>
        <w:ind w:firstLine="851"/>
        <w:jc w:val="both"/>
        <w:rPr>
          <w:rFonts w:eastAsia="Times New Roman"/>
          <w:szCs w:val="24"/>
          <w:lang w:eastAsia="ru-RU"/>
        </w:rPr>
      </w:pPr>
      <w:r w:rsidRPr="00D33F75">
        <w:rPr>
          <w:rFonts w:eastAsia="Times New Roman"/>
          <w:szCs w:val="24"/>
          <w:lang w:eastAsia="ru-RU"/>
        </w:rPr>
        <w:t>•</w:t>
      </w:r>
      <w:r w:rsidRPr="00D33F75">
        <w:rPr>
          <w:rFonts w:eastAsia="Times New Roman"/>
          <w:szCs w:val="24"/>
          <w:lang w:eastAsia="ru-RU"/>
        </w:rPr>
        <w:tab/>
        <w:t xml:space="preserve">приобретение навыков разработки инновационных инструментов логистического нормирования, комплексной оценки; бизнес-проектов грузовых терминалов, развития </w:t>
      </w:r>
      <w:proofErr w:type="spellStart"/>
      <w:r w:rsidRPr="00D33F75">
        <w:rPr>
          <w:rFonts w:eastAsia="Times New Roman"/>
          <w:szCs w:val="24"/>
          <w:lang w:eastAsia="ru-RU"/>
        </w:rPr>
        <w:t>терминально</w:t>
      </w:r>
      <w:proofErr w:type="spellEnd"/>
      <w:r w:rsidRPr="00D33F75">
        <w:rPr>
          <w:rFonts w:eastAsia="Times New Roman"/>
          <w:szCs w:val="24"/>
          <w:lang w:eastAsia="ru-RU"/>
        </w:rPr>
        <w:t>-складской инфраструктуры транспортных узлов, реконструкции или развития железнодорожных станций и узлов; основных этапов развития железнодорожных станций для удовлетворения их потребностей.</w:t>
      </w:r>
    </w:p>
    <w:p w:rsidR="00177F4F" w:rsidRDefault="00177F4F" w:rsidP="00D33F75">
      <w:pPr>
        <w:spacing w:after="0" w:line="240" w:lineRule="auto"/>
        <w:contextualSpacing/>
        <w:jc w:val="both"/>
        <w:rPr>
          <w:b/>
          <w:szCs w:val="24"/>
        </w:rPr>
      </w:pPr>
    </w:p>
    <w:p w:rsidR="000E7AB2" w:rsidRPr="00C35907" w:rsidRDefault="000E7AB2" w:rsidP="00726F9F">
      <w:pPr>
        <w:spacing w:after="0" w:line="240" w:lineRule="auto"/>
        <w:contextualSpacing/>
        <w:jc w:val="both"/>
        <w:rPr>
          <w:b/>
          <w:szCs w:val="24"/>
          <w:lang w:eastAsia="ru-RU"/>
        </w:rPr>
      </w:pPr>
      <w:r>
        <w:rPr>
          <w:b/>
          <w:szCs w:val="24"/>
        </w:rPr>
        <w:t>3</w:t>
      </w:r>
      <w:r w:rsidRPr="00152A7C">
        <w:rPr>
          <w:b/>
          <w:szCs w:val="24"/>
        </w:rPr>
        <w:t xml:space="preserve">. </w:t>
      </w:r>
      <w:r w:rsidRPr="00C35907">
        <w:rPr>
          <w:b/>
          <w:szCs w:val="24"/>
          <w:lang w:eastAsia="ru-RU"/>
        </w:rPr>
        <w:t>Перечень планируемых результатов обучения по дисциплине</w:t>
      </w:r>
    </w:p>
    <w:p w:rsidR="001242A1" w:rsidRDefault="00237545" w:rsidP="005F4015">
      <w:pPr>
        <w:spacing w:after="0" w:line="240" w:lineRule="auto"/>
        <w:contextualSpacing/>
        <w:jc w:val="both"/>
        <w:rPr>
          <w:szCs w:val="24"/>
          <w:lang w:eastAsia="ru-RU"/>
        </w:rPr>
      </w:pPr>
      <w:r w:rsidRPr="00237545">
        <w:rPr>
          <w:szCs w:val="24"/>
          <w:lang w:eastAsia="ru-RU"/>
        </w:rPr>
        <w:t xml:space="preserve">Изучение дисциплины направлено на формирование следующих </w:t>
      </w:r>
      <w:proofErr w:type="gramStart"/>
      <w:r w:rsidRPr="00237545">
        <w:rPr>
          <w:szCs w:val="24"/>
          <w:lang w:eastAsia="ru-RU"/>
        </w:rPr>
        <w:t xml:space="preserve">компетенций,  </w:t>
      </w:r>
      <w:proofErr w:type="spellStart"/>
      <w:r w:rsidRPr="00237545">
        <w:rPr>
          <w:szCs w:val="24"/>
          <w:lang w:eastAsia="ru-RU"/>
        </w:rPr>
        <w:t>сформированность</w:t>
      </w:r>
      <w:proofErr w:type="spellEnd"/>
      <w:proofErr w:type="gramEnd"/>
      <w:r w:rsidRPr="00237545">
        <w:rPr>
          <w:szCs w:val="24"/>
          <w:lang w:eastAsia="ru-RU"/>
        </w:rPr>
        <w:t xml:space="preserve"> которых, оценивается с помощью индикаторов достижения компетенций:</w:t>
      </w:r>
      <w:r w:rsidR="00B464DB">
        <w:rPr>
          <w:szCs w:val="24"/>
          <w:lang w:eastAsia="ru-RU"/>
        </w:rPr>
        <w:t xml:space="preserve"> </w:t>
      </w:r>
      <w:r w:rsidR="00441678">
        <w:rPr>
          <w:szCs w:val="24"/>
          <w:lang w:eastAsia="ru-RU"/>
        </w:rPr>
        <w:t xml:space="preserve"> </w:t>
      </w:r>
      <w:r w:rsidR="00441678" w:rsidRPr="00441678">
        <w:rPr>
          <w:szCs w:val="24"/>
          <w:lang w:eastAsia="ru-RU"/>
        </w:rPr>
        <w:t>ПК-</w:t>
      </w:r>
      <w:r w:rsidR="0022022D">
        <w:rPr>
          <w:szCs w:val="24"/>
          <w:lang w:eastAsia="ru-RU"/>
        </w:rPr>
        <w:t>4</w:t>
      </w:r>
      <w:r w:rsidR="00441678">
        <w:rPr>
          <w:szCs w:val="24"/>
          <w:lang w:eastAsia="ru-RU"/>
        </w:rPr>
        <w:t xml:space="preserve">, </w:t>
      </w:r>
      <w:r w:rsidR="00441678" w:rsidRPr="00441678">
        <w:rPr>
          <w:szCs w:val="24"/>
          <w:lang w:eastAsia="ru-RU"/>
        </w:rPr>
        <w:t>ПК-</w:t>
      </w:r>
      <w:r w:rsidR="0022022D">
        <w:rPr>
          <w:szCs w:val="24"/>
          <w:lang w:eastAsia="ru-RU"/>
        </w:rPr>
        <w:t>6</w:t>
      </w:r>
      <w:r w:rsidR="00F167AA">
        <w:rPr>
          <w:szCs w:val="24"/>
          <w:lang w:eastAsia="ru-RU"/>
        </w:rPr>
        <w:t xml:space="preserve"> </w:t>
      </w:r>
      <w:r w:rsidR="0022022D">
        <w:rPr>
          <w:szCs w:val="24"/>
          <w:lang w:eastAsia="ru-RU"/>
        </w:rPr>
        <w:t xml:space="preserve">, </w:t>
      </w:r>
      <w:r w:rsidR="00F167AA">
        <w:rPr>
          <w:szCs w:val="24"/>
          <w:lang w:eastAsia="ru-RU"/>
        </w:rPr>
        <w:t>ПК-7, ПК-8</w:t>
      </w:r>
      <w:r w:rsidR="0022022D">
        <w:rPr>
          <w:szCs w:val="24"/>
          <w:lang w:eastAsia="ru-RU"/>
        </w:rPr>
        <w:t>.</w:t>
      </w:r>
    </w:p>
    <w:p w:rsidR="00B77EA8" w:rsidRDefault="00B77EA8" w:rsidP="005F4015">
      <w:pPr>
        <w:spacing w:after="0" w:line="240" w:lineRule="auto"/>
        <w:contextualSpacing/>
        <w:jc w:val="both"/>
        <w:rPr>
          <w:szCs w:val="24"/>
          <w:lang w:eastAsia="ru-RU"/>
        </w:rPr>
      </w:pPr>
    </w:p>
    <w:tbl>
      <w:tblPr>
        <w:tblStyle w:val="10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3964"/>
        <w:gridCol w:w="5500"/>
      </w:tblGrid>
      <w:tr w:rsidR="00B77EA8" w:rsidRPr="00B77EA8" w:rsidTr="009D5DC0">
        <w:trPr>
          <w:trHeight w:val="585"/>
          <w:tblHeader/>
          <w:jc w:val="center"/>
        </w:trPr>
        <w:tc>
          <w:tcPr>
            <w:tcW w:w="3964" w:type="dxa"/>
            <w:vAlign w:val="center"/>
          </w:tcPr>
          <w:p w:rsidR="00B77EA8" w:rsidRPr="00B77EA8" w:rsidRDefault="00B77EA8" w:rsidP="00B77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B77EA8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Индикаторы достижения компетенций</w:t>
            </w:r>
          </w:p>
        </w:tc>
        <w:tc>
          <w:tcPr>
            <w:tcW w:w="5500" w:type="dxa"/>
            <w:vAlign w:val="center"/>
          </w:tcPr>
          <w:p w:rsidR="00B77EA8" w:rsidRPr="00B77EA8" w:rsidRDefault="00B77EA8" w:rsidP="00B77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B77EA8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Результаты обучения по дисциплине </w:t>
            </w:r>
          </w:p>
        </w:tc>
      </w:tr>
      <w:tr w:rsidR="00B77EA8" w:rsidRPr="00B77EA8" w:rsidTr="009D5DC0">
        <w:trPr>
          <w:jc w:val="center"/>
        </w:trPr>
        <w:tc>
          <w:tcPr>
            <w:tcW w:w="9464" w:type="dxa"/>
            <w:gridSpan w:val="2"/>
          </w:tcPr>
          <w:p w:rsidR="00B77EA8" w:rsidRPr="00B77EA8" w:rsidRDefault="00B77EA8" w:rsidP="00B77EA8">
            <w:pPr>
              <w:widowControl w:val="0"/>
              <w:spacing w:after="0" w:line="240" w:lineRule="auto"/>
              <w:ind w:firstLine="50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77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ПК-4 </w:t>
            </w:r>
            <w:r w:rsidRPr="00B77EA8">
              <w:rPr>
                <w:rFonts w:ascii="Times New Roman" w:eastAsia="Times New Roman" w:hAnsi="Times New Roman"/>
                <w:b/>
                <w:sz w:val="22"/>
                <w:lang w:eastAsia="ru-RU"/>
              </w:rPr>
              <w:t>Организация работы по транспортному обслуживанию грузоотправителей и грузополучателей, работающих на железнодорожной станции и станциях обслуживаемого участка</w:t>
            </w:r>
          </w:p>
        </w:tc>
      </w:tr>
      <w:tr w:rsidR="00B77EA8" w:rsidRPr="00B77EA8" w:rsidTr="009D5DC0">
        <w:trPr>
          <w:jc w:val="center"/>
        </w:trPr>
        <w:tc>
          <w:tcPr>
            <w:tcW w:w="3964" w:type="dxa"/>
          </w:tcPr>
          <w:p w:rsidR="00B77EA8" w:rsidRPr="00B77EA8" w:rsidRDefault="00B77EA8" w:rsidP="00B77EA8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B77EA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ПК-4.1.1 </w:t>
            </w:r>
            <w:r w:rsidRPr="00B77EA8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Знает</w:t>
            </w:r>
            <w:r w:rsidRPr="00B77EA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нормативно-технические и руководящие документы по организации работы по транспортному обслуживанию грузоотправителей и грузополучателей, работающих на железнодорожной станции и станциях обслуживаемого участка</w:t>
            </w:r>
          </w:p>
        </w:tc>
        <w:tc>
          <w:tcPr>
            <w:tcW w:w="5500" w:type="dxa"/>
          </w:tcPr>
          <w:p w:rsidR="00B77EA8" w:rsidRPr="00B77EA8" w:rsidRDefault="00B77EA8" w:rsidP="00B77E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77EA8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Обучающийся </w:t>
            </w:r>
            <w:r w:rsidRPr="00B77EA8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знает</w:t>
            </w:r>
            <w:r w:rsidRPr="00B77EA8">
              <w:rPr>
                <w:rFonts w:ascii="Times New Roman" w:eastAsia="Times New Roman" w:hAnsi="Times New Roman"/>
                <w:szCs w:val="24"/>
                <w:lang w:eastAsia="ru-RU"/>
              </w:rPr>
              <w:t>:</w:t>
            </w:r>
          </w:p>
          <w:p w:rsidR="00B77EA8" w:rsidRPr="00B77EA8" w:rsidRDefault="00B77EA8" w:rsidP="00B77EA8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  <w:r w:rsidRPr="00B77EA8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 </w:t>
            </w:r>
            <w:r w:rsidRPr="00B77EA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нормативно-технические и руководящие документы по организации работы по транспортному обслуживанию грузоотправителей и грузополучателей, работающих на железнодорожной станции и станциях обслуживаемого участка</w:t>
            </w:r>
            <w:r w:rsidRPr="00B77EA8">
              <w:rPr>
                <w:rFonts w:ascii="Times New Roman" w:eastAsia="Batang" w:hAnsi="Times New Roman"/>
                <w:color w:val="000000"/>
                <w:szCs w:val="24"/>
                <w:shd w:val="clear" w:color="auto" w:fill="FFFFFF"/>
                <w:lang w:eastAsia="ru-RU" w:bidi="ru-RU"/>
              </w:rPr>
              <w:t>;</w:t>
            </w:r>
          </w:p>
          <w:p w:rsidR="00B77EA8" w:rsidRPr="00B77EA8" w:rsidRDefault="00B77EA8" w:rsidP="00B77E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77EA8">
              <w:rPr>
                <w:rFonts w:ascii="Times New Roman" w:eastAsia="Batang" w:hAnsi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- основные принципы и процедуры проектирования логистических объектов и </w:t>
            </w:r>
            <w:proofErr w:type="spellStart"/>
            <w:r w:rsidRPr="00B77EA8">
              <w:rPr>
                <w:rFonts w:ascii="Times New Roman" w:eastAsia="Batang" w:hAnsi="Times New Roman"/>
                <w:color w:val="000000"/>
                <w:szCs w:val="24"/>
                <w:shd w:val="clear" w:color="auto" w:fill="FFFFFF"/>
                <w:lang w:eastAsia="ru-RU" w:bidi="ru-RU"/>
              </w:rPr>
              <w:t>терминально</w:t>
            </w:r>
            <w:proofErr w:type="spellEnd"/>
            <w:r w:rsidRPr="00B77EA8">
              <w:rPr>
                <w:rFonts w:ascii="Times New Roman" w:eastAsia="Batang" w:hAnsi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-складской инфраструктуры в транспортных узлах; технико-экономического обоснования технических решений терминалов и логистической инфраструктуры транспортных узлов; анализа эволюции транспортных узлов; конфигурирования терминальных сетей; принципов </w:t>
            </w:r>
            <w:proofErr w:type="spellStart"/>
            <w:r w:rsidRPr="00B77EA8">
              <w:rPr>
                <w:rFonts w:ascii="Times New Roman" w:eastAsia="Batang" w:hAnsi="Times New Roman"/>
                <w:color w:val="000000"/>
                <w:szCs w:val="24"/>
                <w:shd w:val="clear" w:color="auto" w:fill="FFFFFF"/>
                <w:lang w:eastAsia="ru-RU" w:bidi="ru-RU"/>
              </w:rPr>
              <w:t>клиентоориентированности</w:t>
            </w:r>
            <w:proofErr w:type="spellEnd"/>
            <w:r w:rsidRPr="00B77EA8">
              <w:rPr>
                <w:rFonts w:ascii="Times New Roman" w:eastAsia="Batang" w:hAnsi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 w:rsidRPr="00B77EA8">
              <w:rPr>
                <w:rFonts w:ascii="Times New Roman" w:eastAsia="Batang" w:hAnsi="Times New Roman"/>
                <w:color w:val="000000"/>
                <w:szCs w:val="24"/>
                <w:shd w:val="clear" w:color="auto" w:fill="FFFFFF"/>
                <w:lang w:eastAsia="ru-RU" w:bidi="ru-RU"/>
              </w:rPr>
              <w:t>цифровизации</w:t>
            </w:r>
            <w:proofErr w:type="spellEnd"/>
            <w:r w:rsidRPr="00B77EA8">
              <w:rPr>
                <w:rFonts w:ascii="Times New Roman" w:eastAsia="Batang" w:hAnsi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 и стандартизации </w:t>
            </w:r>
            <w:proofErr w:type="spellStart"/>
            <w:r w:rsidRPr="00B77EA8">
              <w:rPr>
                <w:rFonts w:ascii="Times New Roman" w:eastAsia="Batang" w:hAnsi="Times New Roman"/>
                <w:color w:val="000000"/>
                <w:szCs w:val="24"/>
                <w:shd w:val="clear" w:color="auto" w:fill="FFFFFF"/>
                <w:lang w:eastAsia="ru-RU" w:bidi="ru-RU"/>
              </w:rPr>
              <w:t>терминально</w:t>
            </w:r>
            <w:proofErr w:type="spellEnd"/>
            <w:r w:rsidRPr="00B77EA8">
              <w:rPr>
                <w:rFonts w:ascii="Times New Roman" w:eastAsia="Batang" w:hAnsi="Times New Roman"/>
                <w:color w:val="000000"/>
                <w:szCs w:val="24"/>
                <w:shd w:val="clear" w:color="auto" w:fill="FFFFFF"/>
                <w:lang w:eastAsia="ru-RU" w:bidi="ru-RU"/>
              </w:rPr>
              <w:t>-складской деятельности железнодорожного транспорта</w:t>
            </w:r>
          </w:p>
        </w:tc>
      </w:tr>
      <w:tr w:rsidR="00B77EA8" w:rsidRPr="00B77EA8" w:rsidTr="009D5DC0">
        <w:trPr>
          <w:jc w:val="center"/>
        </w:trPr>
        <w:tc>
          <w:tcPr>
            <w:tcW w:w="3964" w:type="dxa"/>
          </w:tcPr>
          <w:p w:rsidR="00B77EA8" w:rsidRPr="00B77EA8" w:rsidRDefault="00B77EA8" w:rsidP="00B77E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B77EA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ПК-4.2.1 </w:t>
            </w:r>
            <w:r w:rsidRPr="00B77EA8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Умеет</w:t>
            </w:r>
            <w:r w:rsidRPr="00B77EA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применять нормативно-технические и руководящие документы по транспортному обслуживанию при работе с грузоотправителями и грузополучателями, работающими на железнодорожной станции и станциях обслуживаемого участка</w:t>
            </w:r>
          </w:p>
        </w:tc>
        <w:tc>
          <w:tcPr>
            <w:tcW w:w="5500" w:type="dxa"/>
          </w:tcPr>
          <w:p w:rsidR="00B77EA8" w:rsidRPr="00B77EA8" w:rsidRDefault="00B77EA8" w:rsidP="00B77E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77EA8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Обучающийся </w:t>
            </w:r>
            <w:r w:rsidRPr="00B77EA8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умеет</w:t>
            </w:r>
            <w:r w:rsidRPr="00B77EA8">
              <w:rPr>
                <w:rFonts w:ascii="Times New Roman" w:eastAsia="Times New Roman" w:hAnsi="Times New Roman"/>
                <w:szCs w:val="24"/>
                <w:lang w:eastAsia="ru-RU"/>
              </w:rPr>
              <w:t>:</w:t>
            </w:r>
          </w:p>
          <w:p w:rsidR="00B77EA8" w:rsidRPr="00B77EA8" w:rsidRDefault="00B77EA8" w:rsidP="00B77E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77EA8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 </w:t>
            </w:r>
            <w:r w:rsidRPr="00B77EA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применять нормативно-технические и руководящие документы по транспортному обслуживанию при работе с грузоотправителями и грузополучателями, работающими на железнодорожной станции и станциях обслуживаемого участка</w:t>
            </w:r>
          </w:p>
        </w:tc>
      </w:tr>
      <w:tr w:rsidR="00B77EA8" w:rsidRPr="00B77EA8" w:rsidTr="009D5DC0">
        <w:trPr>
          <w:jc w:val="center"/>
        </w:trPr>
        <w:tc>
          <w:tcPr>
            <w:tcW w:w="3964" w:type="dxa"/>
          </w:tcPr>
          <w:p w:rsidR="00B77EA8" w:rsidRPr="00B77EA8" w:rsidRDefault="00B77EA8" w:rsidP="00B77E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B77EA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ПК-4.2.2 </w:t>
            </w:r>
            <w:r w:rsidRPr="00B77EA8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Умеет</w:t>
            </w:r>
            <w:r w:rsidRPr="00B77EA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устанавливать и анализировать причины нарушений правил перевозки груза железнодорожным транспортом</w:t>
            </w:r>
          </w:p>
        </w:tc>
        <w:tc>
          <w:tcPr>
            <w:tcW w:w="5500" w:type="dxa"/>
          </w:tcPr>
          <w:p w:rsidR="00B77EA8" w:rsidRPr="00B77EA8" w:rsidRDefault="00B77EA8" w:rsidP="00B77E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77EA8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Обучающийся </w:t>
            </w:r>
            <w:r w:rsidRPr="00B77EA8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умеет</w:t>
            </w:r>
            <w:r w:rsidRPr="00B77EA8">
              <w:rPr>
                <w:rFonts w:ascii="Times New Roman" w:eastAsia="Times New Roman" w:hAnsi="Times New Roman"/>
                <w:szCs w:val="24"/>
                <w:lang w:eastAsia="ru-RU"/>
              </w:rPr>
              <w:t>:</w:t>
            </w:r>
          </w:p>
          <w:p w:rsidR="00B77EA8" w:rsidRPr="00B77EA8" w:rsidRDefault="00B77EA8" w:rsidP="00B77E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77EA8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  <w:r w:rsidRPr="00B77EA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устанавливать и анализировать причины нарушений правил перевозки груза железнодорожным транспортом.  </w:t>
            </w:r>
          </w:p>
        </w:tc>
      </w:tr>
      <w:tr w:rsidR="00B77EA8" w:rsidRPr="00B77EA8" w:rsidTr="009D5DC0">
        <w:trPr>
          <w:jc w:val="center"/>
        </w:trPr>
        <w:tc>
          <w:tcPr>
            <w:tcW w:w="9464" w:type="dxa"/>
            <w:gridSpan w:val="2"/>
          </w:tcPr>
          <w:p w:rsidR="00B77EA8" w:rsidRPr="00B77EA8" w:rsidRDefault="00B77EA8" w:rsidP="00B77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B77EA8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ПК-6 </w:t>
            </w:r>
            <w:r w:rsidRPr="00B77EA8">
              <w:rPr>
                <w:rFonts w:ascii="Times New Roman" w:eastAsia="Times New Roman" w:hAnsi="Times New Roman"/>
                <w:b/>
                <w:sz w:val="22"/>
                <w:lang w:eastAsia="ru-RU"/>
              </w:rPr>
              <w:t>Организация маркетинговых исследований для удовлетворения потребностей клиентов</w:t>
            </w:r>
          </w:p>
        </w:tc>
      </w:tr>
      <w:tr w:rsidR="00B77EA8" w:rsidRPr="00B77EA8" w:rsidTr="009D5DC0">
        <w:trPr>
          <w:jc w:val="center"/>
        </w:trPr>
        <w:tc>
          <w:tcPr>
            <w:tcW w:w="3964" w:type="dxa"/>
          </w:tcPr>
          <w:p w:rsidR="00B77EA8" w:rsidRPr="00B77EA8" w:rsidRDefault="00B77EA8" w:rsidP="00B77E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B77EA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ПК-6.1.4 </w:t>
            </w:r>
            <w:r w:rsidRPr="00B77EA8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Знает</w:t>
            </w:r>
            <w:r w:rsidRPr="00B77EA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классификацию и географию железнодорожных линий, грузопотоки железнодорожной сети</w:t>
            </w:r>
          </w:p>
        </w:tc>
        <w:tc>
          <w:tcPr>
            <w:tcW w:w="5500" w:type="dxa"/>
          </w:tcPr>
          <w:p w:rsidR="00B77EA8" w:rsidRPr="00B77EA8" w:rsidRDefault="00B77EA8" w:rsidP="00B77E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77EA8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Обучающийся </w:t>
            </w:r>
            <w:r w:rsidRPr="00B77EA8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знает</w:t>
            </w:r>
            <w:r w:rsidRPr="00B77EA8">
              <w:rPr>
                <w:rFonts w:ascii="Times New Roman" w:eastAsia="Times New Roman" w:hAnsi="Times New Roman"/>
                <w:szCs w:val="24"/>
                <w:lang w:eastAsia="ru-RU"/>
              </w:rPr>
              <w:t>:</w:t>
            </w:r>
          </w:p>
          <w:p w:rsidR="00B77EA8" w:rsidRPr="00B77EA8" w:rsidRDefault="00B77EA8" w:rsidP="00B77E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77EA8">
              <w:rPr>
                <w:rFonts w:ascii="Times New Roman" w:eastAsia="Times New Roman" w:hAnsi="Times New Roman"/>
                <w:szCs w:val="24"/>
                <w:lang w:eastAsia="ru-RU"/>
              </w:rPr>
              <w:t>- классификацию и географию железнодорожных линий;</w:t>
            </w:r>
          </w:p>
          <w:p w:rsidR="00B77EA8" w:rsidRPr="00B77EA8" w:rsidRDefault="00B77EA8" w:rsidP="00B77E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77EA8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 номенклатуру, особенности и тренды </w:t>
            </w:r>
            <w:r w:rsidRPr="00B77EA8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формирования грузопотоков железнодорожной сети</w:t>
            </w:r>
          </w:p>
        </w:tc>
      </w:tr>
      <w:tr w:rsidR="00B77EA8" w:rsidRPr="00B77EA8" w:rsidTr="009D5DC0">
        <w:trPr>
          <w:jc w:val="center"/>
        </w:trPr>
        <w:tc>
          <w:tcPr>
            <w:tcW w:w="3964" w:type="dxa"/>
          </w:tcPr>
          <w:p w:rsidR="00B77EA8" w:rsidRPr="00B77EA8" w:rsidRDefault="00B77EA8" w:rsidP="00B77E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B77EA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lastRenderedPageBreak/>
              <w:t xml:space="preserve">ПК-6.3.5 </w:t>
            </w:r>
            <w:r w:rsidRPr="00B77EA8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Владеет</w:t>
            </w:r>
            <w:r w:rsidRPr="00B77EA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навыками использования моделирования производственных и технологических процессов; бизнес-исследований потребностей потребителей, конкурентов в диктующей рынком экономике</w:t>
            </w:r>
          </w:p>
        </w:tc>
        <w:tc>
          <w:tcPr>
            <w:tcW w:w="5500" w:type="dxa"/>
          </w:tcPr>
          <w:p w:rsidR="00B77EA8" w:rsidRPr="00B77EA8" w:rsidRDefault="00B77EA8" w:rsidP="00B77E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77EA8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Обучающийся </w:t>
            </w:r>
            <w:r w:rsidRPr="00B77EA8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владеет</w:t>
            </w:r>
            <w:r w:rsidRPr="00B77EA8">
              <w:rPr>
                <w:rFonts w:ascii="Times New Roman" w:eastAsia="Times New Roman" w:hAnsi="Times New Roman"/>
                <w:szCs w:val="24"/>
                <w:lang w:eastAsia="ru-RU"/>
              </w:rPr>
              <w:t>:</w:t>
            </w:r>
          </w:p>
          <w:p w:rsidR="00B77EA8" w:rsidRPr="00B77EA8" w:rsidRDefault="00B77EA8" w:rsidP="00B77E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77EA8">
              <w:rPr>
                <w:rFonts w:ascii="Times New Roman" w:eastAsia="Times New Roman" w:hAnsi="Times New Roman"/>
                <w:szCs w:val="24"/>
                <w:lang w:eastAsia="ru-RU"/>
              </w:rPr>
              <w:t>- навыками моделирования производственных и технологических процессов; бизнес-исследований потребностей потребителей, конкурентов в диктующей рынком экономике</w:t>
            </w:r>
          </w:p>
        </w:tc>
      </w:tr>
      <w:tr w:rsidR="00B77EA8" w:rsidRPr="00B77EA8" w:rsidTr="009D5DC0">
        <w:trPr>
          <w:jc w:val="center"/>
        </w:trPr>
        <w:tc>
          <w:tcPr>
            <w:tcW w:w="9464" w:type="dxa"/>
            <w:gridSpan w:val="2"/>
          </w:tcPr>
          <w:p w:rsidR="00B77EA8" w:rsidRPr="00B77EA8" w:rsidRDefault="00B77EA8" w:rsidP="00B77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77EA8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ПК-7</w:t>
            </w:r>
            <w:r w:rsidRPr="00B77EA8">
              <w:rPr>
                <w:rFonts w:ascii="Times New Roman" w:eastAsia="Times New Roman" w:hAnsi="Times New Roman"/>
                <w:b/>
                <w:sz w:val="22"/>
                <w:lang w:eastAsia="ru-RU"/>
              </w:rPr>
              <w:t xml:space="preserve"> </w:t>
            </w:r>
            <w:r w:rsidRPr="00B77EA8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Контроль исполнения договоров по предоставлению услуг транспортного обслуживания клиентам</w:t>
            </w:r>
          </w:p>
        </w:tc>
      </w:tr>
      <w:tr w:rsidR="00B77EA8" w:rsidRPr="00B77EA8" w:rsidTr="009D5DC0">
        <w:trPr>
          <w:jc w:val="center"/>
        </w:trPr>
        <w:tc>
          <w:tcPr>
            <w:tcW w:w="3964" w:type="dxa"/>
          </w:tcPr>
          <w:p w:rsidR="00B77EA8" w:rsidRPr="00B77EA8" w:rsidRDefault="00B77EA8" w:rsidP="00B77E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77EA8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ПК-7.2.2 </w:t>
            </w:r>
            <w:r w:rsidRPr="00B77EA8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Умеет</w:t>
            </w:r>
            <w:r w:rsidRPr="00B77EA8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реализовывать стратегию транспортной организации в процессе эксплуатации железных дорог и достижение наибольшей эффективности производства и качества работ при организации перевозок грузов</w:t>
            </w:r>
          </w:p>
        </w:tc>
        <w:tc>
          <w:tcPr>
            <w:tcW w:w="5500" w:type="dxa"/>
          </w:tcPr>
          <w:p w:rsidR="00B77EA8" w:rsidRPr="00B77EA8" w:rsidRDefault="00B77EA8" w:rsidP="00B77E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77EA8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Обучающийся </w:t>
            </w:r>
            <w:r w:rsidRPr="00B77EA8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умеет</w:t>
            </w:r>
            <w:r w:rsidRPr="00B77EA8">
              <w:rPr>
                <w:rFonts w:ascii="Times New Roman" w:eastAsia="Times New Roman" w:hAnsi="Times New Roman"/>
                <w:szCs w:val="24"/>
                <w:lang w:eastAsia="ru-RU"/>
              </w:rPr>
              <w:t>:</w:t>
            </w:r>
          </w:p>
          <w:p w:rsidR="00B77EA8" w:rsidRPr="00B77EA8" w:rsidRDefault="00B77EA8" w:rsidP="00B77E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B77EA8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  <w:r w:rsidRPr="00B77EA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реализовывать стратегию транспортной организации в процессе эксплуатации железных дорог;</w:t>
            </w:r>
          </w:p>
          <w:p w:rsidR="00B77EA8" w:rsidRPr="00B77EA8" w:rsidRDefault="00B77EA8" w:rsidP="00B77E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77EA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- обеспечивать стратегическое планирование для достижения наибольшей эффективности производства и качества работ при организации перевозок грузов</w:t>
            </w:r>
          </w:p>
        </w:tc>
      </w:tr>
      <w:tr w:rsidR="00B77EA8" w:rsidRPr="00B77EA8" w:rsidTr="009D5DC0">
        <w:trPr>
          <w:jc w:val="center"/>
        </w:trPr>
        <w:tc>
          <w:tcPr>
            <w:tcW w:w="3964" w:type="dxa"/>
          </w:tcPr>
          <w:p w:rsidR="00B77EA8" w:rsidRPr="00B77EA8" w:rsidRDefault="00B77EA8" w:rsidP="00B77E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77EA8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ПК-7.2.3 </w:t>
            </w:r>
            <w:r w:rsidRPr="00B77EA8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Умеет</w:t>
            </w:r>
            <w:r w:rsidRPr="00B77EA8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эффективно использовать материальные, финансовые и людские ресурсы; оптимизировать использование пропускной и перерабатывающей способности инфраструктуры железнодорожного транспорта, технических средств и прогрессивных технологий в целях снижения себестоимости перевозок, обеспечения их эффективности</w:t>
            </w:r>
          </w:p>
        </w:tc>
        <w:tc>
          <w:tcPr>
            <w:tcW w:w="5500" w:type="dxa"/>
          </w:tcPr>
          <w:p w:rsidR="00B77EA8" w:rsidRPr="00B77EA8" w:rsidRDefault="00B77EA8" w:rsidP="00B77E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77EA8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Обучающийся </w:t>
            </w:r>
            <w:r w:rsidRPr="00B77EA8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умеет</w:t>
            </w:r>
            <w:r w:rsidRPr="00B77EA8">
              <w:rPr>
                <w:rFonts w:ascii="Times New Roman" w:eastAsia="Times New Roman" w:hAnsi="Times New Roman"/>
                <w:szCs w:val="24"/>
                <w:lang w:eastAsia="ru-RU"/>
              </w:rPr>
              <w:t>:</w:t>
            </w:r>
          </w:p>
          <w:p w:rsidR="00B77EA8" w:rsidRPr="00B77EA8" w:rsidRDefault="00B77EA8" w:rsidP="00B77E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B77EA8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  <w:r w:rsidRPr="00B77EA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эффективно использовать материальные, финансовые и людские ресурсы;</w:t>
            </w:r>
          </w:p>
          <w:p w:rsidR="00B77EA8" w:rsidRPr="00B77EA8" w:rsidRDefault="00B77EA8" w:rsidP="00B77E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B77EA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- оптимизировать использование пропускной и перерабатывающей способности инфраструктуры железнодорожного транспорта для снижения себестоимости перевозок и обеспечения их эффективности;</w:t>
            </w:r>
          </w:p>
          <w:p w:rsidR="00B77EA8" w:rsidRPr="00B77EA8" w:rsidRDefault="00B77EA8" w:rsidP="00B77E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B77EA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- оптимизировать использование пропускной и перерабатывающей способности технических средств железнодорожного транспорта для снижения себестоимости перевозок и обеспечения их эффективности;</w:t>
            </w:r>
          </w:p>
          <w:p w:rsidR="00B77EA8" w:rsidRPr="00B77EA8" w:rsidRDefault="00B77EA8" w:rsidP="00B77E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77EA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- оптимизировать использование прогрессивных технологий железнодорожного транспорта в целях снижения себестоимости перевозок и обеспечения их эффективности.</w:t>
            </w:r>
          </w:p>
        </w:tc>
      </w:tr>
    </w:tbl>
    <w:p w:rsidR="00F167AA" w:rsidRDefault="00F167AA" w:rsidP="005F4015">
      <w:pPr>
        <w:spacing w:after="0" w:line="240" w:lineRule="auto"/>
        <w:contextualSpacing/>
        <w:jc w:val="both"/>
        <w:rPr>
          <w:szCs w:val="24"/>
          <w:lang w:eastAsia="ru-RU"/>
        </w:rPr>
      </w:pPr>
    </w:p>
    <w:p w:rsidR="000E7AB2" w:rsidRDefault="000E7AB2" w:rsidP="000F65D3">
      <w:pPr>
        <w:spacing w:after="0" w:line="240" w:lineRule="auto"/>
        <w:contextualSpacing/>
        <w:jc w:val="both"/>
        <w:rPr>
          <w:b/>
          <w:szCs w:val="24"/>
        </w:rPr>
      </w:pPr>
      <w:r w:rsidRPr="00583B75">
        <w:rPr>
          <w:b/>
          <w:szCs w:val="24"/>
          <w:lang w:eastAsia="ru-RU"/>
        </w:rPr>
        <w:t xml:space="preserve">4. </w:t>
      </w:r>
      <w:r w:rsidRPr="00583B75">
        <w:rPr>
          <w:b/>
          <w:szCs w:val="24"/>
        </w:rPr>
        <w:t>Содержание</w:t>
      </w:r>
      <w:r w:rsidRPr="00152A7C">
        <w:rPr>
          <w:b/>
          <w:szCs w:val="24"/>
        </w:rPr>
        <w:t xml:space="preserve"> и структура дисциплины</w:t>
      </w:r>
    </w:p>
    <w:p w:rsidR="000F65D3" w:rsidRPr="000F65D3" w:rsidRDefault="00237545" w:rsidP="000F65D3">
      <w:pPr>
        <w:spacing w:line="240" w:lineRule="auto"/>
        <w:contextualSpacing/>
        <w:jc w:val="both"/>
        <w:rPr>
          <w:szCs w:val="24"/>
        </w:rPr>
      </w:pPr>
      <w:r w:rsidRPr="00237545">
        <w:rPr>
          <w:szCs w:val="24"/>
        </w:rPr>
        <w:t>1</w:t>
      </w:r>
      <w:r w:rsidRPr="00237545">
        <w:rPr>
          <w:szCs w:val="24"/>
        </w:rPr>
        <w:tab/>
      </w:r>
      <w:proofErr w:type="spellStart"/>
      <w:r w:rsidR="000F65D3" w:rsidRPr="000F65D3">
        <w:rPr>
          <w:szCs w:val="24"/>
        </w:rPr>
        <w:t>Терминалистика</w:t>
      </w:r>
      <w:proofErr w:type="spellEnd"/>
      <w:r w:rsidR="000F65D3" w:rsidRPr="000F65D3">
        <w:rPr>
          <w:szCs w:val="24"/>
        </w:rPr>
        <w:t xml:space="preserve"> – логистика терминалов и транспортных узлов. Общие положения. </w:t>
      </w:r>
    </w:p>
    <w:p w:rsidR="000F65D3" w:rsidRPr="000F65D3" w:rsidRDefault="000F65D3" w:rsidP="000F65D3">
      <w:pPr>
        <w:spacing w:line="240" w:lineRule="auto"/>
        <w:contextualSpacing/>
        <w:jc w:val="both"/>
        <w:rPr>
          <w:szCs w:val="24"/>
        </w:rPr>
      </w:pPr>
      <w:r w:rsidRPr="000F65D3">
        <w:rPr>
          <w:szCs w:val="24"/>
        </w:rPr>
        <w:t>2</w:t>
      </w:r>
      <w:r w:rsidRPr="000F65D3">
        <w:rPr>
          <w:szCs w:val="24"/>
        </w:rPr>
        <w:tab/>
        <w:t>Общие сведения о транспортно-складских системах: транспортных узлах, терминалах, терминальных сетях.</w:t>
      </w:r>
    </w:p>
    <w:p w:rsidR="000F65D3" w:rsidRPr="000F65D3" w:rsidRDefault="000F65D3" w:rsidP="000F65D3">
      <w:pPr>
        <w:spacing w:line="240" w:lineRule="auto"/>
        <w:contextualSpacing/>
        <w:jc w:val="both"/>
        <w:rPr>
          <w:szCs w:val="24"/>
        </w:rPr>
      </w:pPr>
      <w:r w:rsidRPr="000F65D3">
        <w:rPr>
          <w:szCs w:val="24"/>
        </w:rPr>
        <w:t>3</w:t>
      </w:r>
      <w:r w:rsidRPr="000F65D3">
        <w:rPr>
          <w:szCs w:val="24"/>
        </w:rPr>
        <w:tab/>
        <w:t xml:space="preserve">Классификация и иерархия терминалов как логистических объектов железнодорожного транспорта. </w:t>
      </w:r>
    </w:p>
    <w:p w:rsidR="000F65D3" w:rsidRPr="000F65D3" w:rsidRDefault="000F65D3" w:rsidP="000F65D3">
      <w:pPr>
        <w:spacing w:line="240" w:lineRule="auto"/>
        <w:contextualSpacing/>
        <w:jc w:val="both"/>
        <w:rPr>
          <w:szCs w:val="24"/>
        </w:rPr>
      </w:pPr>
      <w:r w:rsidRPr="000F65D3">
        <w:rPr>
          <w:szCs w:val="24"/>
        </w:rPr>
        <w:t>4</w:t>
      </w:r>
      <w:r w:rsidRPr="000F65D3">
        <w:rPr>
          <w:szCs w:val="24"/>
        </w:rPr>
        <w:tab/>
        <w:t>Классификация и иерархия логистических районов и логистических областей.</w:t>
      </w:r>
    </w:p>
    <w:p w:rsidR="000F65D3" w:rsidRPr="000F65D3" w:rsidRDefault="000F65D3" w:rsidP="000F65D3">
      <w:pPr>
        <w:spacing w:line="240" w:lineRule="auto"/>
        <w:contextualSpacing/>
        <w:jc w:val="both"/>
        <w:rPr>
          <w:szCs w:val="24"/>
        </w:rPr>
      </w:pPr>
      <w:r w:rsidRPr="000F65D3">
        <w:rPr>
          <w:szCs w:val="24"/>
        </w:rPr>
        <w:t>5</w:t>
      </w:r>
      <w:r w:rsidRPr="000F65D3">
        <w:rPr>
          <w:szCs w:val="24"/>
        </w:rPr>
        <w:tab/>
        <w:t>Морфология терминальной сети, ее виды и характеристики.</w:t>
      </w:r>
    </w:p>
    <w:p w:rsidR="000F65D3" w:rsidRPr="000F65D3" w:rsidRDefault="000F65D3" w:rsidP="000F65D3">
      <w:pPr>
        <w:spacing w:line="240" w:lineRule="auto"/>
        <w:contextualSpacing/>
        <w:jc w:val="both"/>
        <w:rPr>
          <w:szCs w:val="24"/>
        </w:rPr>
      </w:pPr>
      <w:r w:rsidRPr="000F65D3">
        <w:rPr>
          <w:szCs w:val="24"/>
        </w:rPr>
        <w:t>6</w:t>
      </w:r>
      <w:r w:rsidRPr="000F65D3">
        <w:rPr>
          <w:szCs w:val="24"/>
        </w:rPr>
        <w:tab/>
        <w:t xml:space="preserve">Эволюция транспортных узлов и </w:t>
      </w:r>
      <w:proofErr w:type="spellStart"/>
      <w:r w:rsidRPr="000F65D3">
        <w:rPr>
          <w:szCs w:val="24"/>
        </w:rPr>
        <w:t>терминально</w:t>
      </w:r>
      <w:proofErr w:type="spellEnd"/>
      <w:r w:rsidRPr="000F65D3">
        <w:rPr>
          <w:szCs w:val="24"/>
        </w:rPr>
        <w:t>-складской инфраструктуры.</w:t>
      </w:r>
    </w:p>
    <w:p w:rsidR="000F65D3" w:rsidRPr="000F65D3" w:rsidRDefault="000F65D3" w:rsidP="000F65D3">
      <w:pPr>
        <w:spacing w:line="240" w:lineRule="auto"/>
        <w:contextualSpacing/>
        <w:jc w:val="both"/>
        <w:rPr>
          <w:szCs w:val="24"/>
        </w:rPr>
      </w:pPr>
      <w:r w:rsidRPr="000F65D3">
        <w:rPr>
          <w:szCs w:val="24"/>
        </w:rPr>
        <w:t>7</w:t>
      </w:r>
      <w:r w:rsidRPr="000F65D3">
        <w:rPr>
          <w:szCs w:val="24"/>
        </w:rPr>
        <w:tab/>
        <w:t>Проектирование логистической инфраструктуры транспортного узла.</w:t>
      </w:r>
    </w:p>
    <w:p w:rsidR="00237545" w:rsidRPr="00237545" w:rsidRDefault="000F65D3" w:rsidP="000F65D3">
      <w:pPr>
        <w:spacing w:line="240" w:lineRule="auto"/>
        <w:contextualSpacing/>
        <w:jc w:val="both"/>
        <w:rPr>
          <w:szCs w:val="24"/>
        </w:rPr>
      </w:pPr>
      <w:r w:rsidRPr="000F65D3">
        <w:rPr>
          <w:szCs w:val="24"/>
        </w:rPr>
        <w:t>8</w:t>
      </w:r>
      <w:r w:rsidRPr="000F65D3">
        <w:rPr>
          <w:szCs w:val="24"/>
        </w:rPr>
        <w:tab/>
        <w:t>Комплексная оценка железнодорожных транспортно-складских систем.</w:t>
      </w:r>
      <w:r w:rsidR="00C5146E">
        <w:rPr>
          <w:szCs w:val="24"/>
        </w:rPr>
        <w:t xml:space="preserve"> </w:t>
      </w:r>
    </w:p>
    <w:p w:rsidR="00B77EA8" w:rsidRDefault="00B77EA8" w:rsidP="000F65D3">
      <w:pPr>
        <w:spacing w:line="240" w:lineRule="auto"/>
        <w:contextualSpacing/>
        <w:jc w:val="both"/>
        <w:rPr>
          <w:b/>
          <w:szCs w:val="24"/>
        </w:rPr>
      </w:pPr>
    </w:p>
    <w:p w:rsidR="000E7AB2" w:rsidRPr="00152A7C" w:rsidRDefault="000E7AB2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5. Объем дисциплины и виды учебной работы</w:t>
      </w:r>
    </w:p>
    <w:p w:rsidR="00237545" w:rsidRDefault="00237545" w:rsidP="00726F9F">
      <w:pPr>
        <w:spacing w:after="0" w:line="240" w:lineRule="auto"/>
        <w:contextualSpacing/>
        <w:jc w:val="both"/>
        <w:rPr>
          <w:szCs w:val="24"/>
        </w:rPr>
      </w:pPr>
    </w:p>
    <w:p w:rsidR="000E7AB2" w:rsidRDefault="000E7AB2" w:rsidP="00726F9F">
      <w:pPr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lastRenderedPageBreak/>
        <w:t>Для очной формы обучения</w:t>
      </w:r>
      <w:r w:rsidR="00237545">
        <w:rPr>
          <w:szCs w:val="24"/>
        </w:rPr>
        <w:t>:</w:t>
      </w:r>
    </w:p>
    <w:p w:rsidR="000E7AB2" w:rsidRPr="00152A7C" w:rsidRDefault="000E7AB2" w:rsidP="00726F9F">
      <w:pPr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>Объем дисциплины –  3 зачетные единицы (108</w:t>
      </w:r>
      <w:r w:rsidR="00DB33E5">
        <w:rPr>
          <w:szCs w:val="24"/>
        </w:rPr>
        <w:t xml:space="preserve"> </w:t>
      </w:r>
      <w:r w:rsidRPr="00152A7C">
        <w:rPr>
          <w:szCs w:val="24"/>
        </w:rPr>
        <w:t>час.), в том числе:</w:t>
      </w:r>
    </w:p>
    <w:p w:rsidR="000E7AB2" w:rsidRPr="00152A7C" w:rsidRDefault="000E7AB2" w:rsidP="00726F9F">
      <w:pPr>
        <w:spacing w:after="0" w:line="240" w:lineRule="auto"/>
        <w:contextualSpacing/>
        <w:jc w:val="both"/>
        <w:rPr>
          <w:szCs w:val="24"/>
        </w:rPr>
      </w:pPr>
      <w:r w:rsidRPr="00152A7C">
        <w:rPr>
          <w:szCs w:val="24"/>
        </w:rPr>
        <w:t xml:space="preserve">лекции – </w:t>
      </w:r>
      <w:r>
        <w:rPr>
          <w:szCs w:val="24"/>
        </w:rPr>
        <w:t xml:space="preserve">32 </w:t>
      </w:r>
      <w:r w:rsidRPr="00152A7C">
        <w:rPr>
          <w:szCs w:val="24"/>
        </w:rPr>
        <w:t>час.</w:t>
      </w:r>
    </w:p>
    <w:p w:rsidR="000E7AB2" w:rsidRDefault="000E7AB2" w:rsidP="00726F9F">
      <w:pPr>
        <w:spacing w:after="0" w:line="240" w:lineRule="auto"/>
        <w:contextualSpacing/>
        <w:jc w:val="both"/>
        <w:rPr>
          <w:szCs w:val="24"/>
        </w:rPr>
      </w:pPr>
      <w:r w:rsidRPr="00152A7C">
        <w:rPr>
          <w:szCs w:val="24"/>
        </w:rPr>
        <w:t xml:space="preserve">практические занятия – </w:t>
      </w:r>
      <w:r>
        <w:rPr>
          <w:szCs w:val="24"/>
        </w:rPr>
        <w:t>16</w:t>
      </w:r>
      <w:r w:rsidRPr="00152A7C">
        <w:rPr>
          <w:szCs w:val="24"/>
        </w:rPr>
        <w:t xml:space="preserve"> час.</w:t>
      </w:r>
    </w:p>
    <w:p w:rsidR="000E7AB2" w:rsidRDefault="000E7AB2" w:rsidP="00726F9F">
      <w:pPr>
        <w:spacing w:after="0" w:line="240" w:lineRule="auto"/>
        <w:contextualSpacing/>
        <w:jc w:val="both"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 w:rsidR="00583B75">
        <w:rPr>
          <w:szCs w:val="24"/>
        </w:rPr>
        <w:t>24</w:t>
      </w:r>
      <w:r w:rsidRPr="00152A7C">
        <w:rPr>
          <w:szCs w:val="24"/>
        </w:rPr>
        <w:t xml:space="preserve"> час.</w:t>
      </w:r>
    </w:p>
    <w:p w:rsidR="000E7AB2" w:rsidRPr="00152A7C" w:rsidRDefault="000E7AB2" w:rsidP="00726F9F">
      <w:pPr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 xml:space="preserve">Контроль – </w:t>
      </w:r>
      <w:r w:rsidR="00583B75">
        <w:rPr>
          <w:szCs w:val="24"/>
        </w:rPr>
        <w:t>36</w:t>
      </w:r>
      <w:r>
        <w:rPr>
          <w:szCs w:val="24"/>
        </w:rPr>
        <w:t xml:space="preserve"> час.</w:t>
      </w:r>
    </w:p>
    <w:p w:rsidR="000E7AB2" w:rsidRDefault="000E7AB2" w:rsidP="00726F9F">
      <w:pPr>
        <w:spacing w:after="0" w:line="240" w:lineRule="auto"/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</w:t>
      </w:r>
      <w:r>
        <w:rPr>
          <w:szCs w:val="24"/>
        </w:rPr>
        <w:t>–экзамен</w:t>
      </w:r>
      <w:r w:rsidR="00DB33E5">
        <w:rPr>
          <w:szCs w:val="24"/>
        </w:rPr>
        <w:t>.</w:t>
      </w:r>
    </w:p>
    <w:p w:rsidR="00237545" w:rsidRDefault="00237545" w:rsidP="00726F9F">
      <w:pPr>
        <w:spacing w:after="0" w:line="240" w:lineRule="auto"/>
        <w:contextualSpacing/>
        <w:jc w:val="both"/>
        <w:rPr>
          <w:szCs w:val="24"/>
        </w:rPr>
      </w:pPr>
    </w:p>
    <w:p w:rsidR="000E7AB2" w:rsidRDefault="000E7AB2" w:rsidP="00726F9F">
      <w:pPr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>Для заочной формы обучения</w:t>
      </w:r>
      <w:r w:rsidR="00237545">
        <w:rPr>
          <w:szCs w:val="24"/>
        </w:rPr>
        <w:t>:</w:t>
      </w:r>
    </w:p>
    <w:p w:rsidR="000E7AB2" w:rsidRPr="00152A7C" w:rsidRDefault="000E7AB2" w:rsidP="00726F9F">
      <w:pPr>
        <w:spacing w:after="0" w:line="240" w:lineRule="auto"/>
        <w:contextualSpacing/>
        <w:jc w:val="both"/>
        <w:rPr>
          <w:szCs w:val="24"/>
        </w:rPr>
      </w:pPr>
      <w:r w:rsidRPr="00152A7C">
        <w:rPr>
          <w:szCs w:val="24"/>
        </w:rPr>
        <w:t xml:space="preserve">Объем дисциплины – </w:t>
      </w:r>
      <w:r>
        <w:rPr>
          <w:szCs w:val="24"/>
        </w:rPr>
        <w:t>3</w:t>
      </w:r>
      <w:r w:rsidRPr="00152A7C">
        <w:rPr>
          <w:szCs w:val="24"/>
        </w:rPr>
        <w:t xml:space="preserve"> зачетные единицы (</w:t>
      </w:r>
      <w:r>
        <w:rPr>
          <w:szCs w:val="24"/>
        </w:rPr>
        <w:t>108</w:t>
      </w:r>
      <w:r w:rsidRPr="00152A7C">
        <w:rPr>
          <w:szCs w:val="24"/>
        </w:rPr>
        <w:t xml:space="preserve"> час.), в том числе:</w:t>
      </w:r>
    </w:p>
    <w:p w:rsidR="000E7AB2" w:rsidRPr="00152A7C" w:rsidRDefault="000E7AB2" w:rsidP="00726F9F">
      <w:pPr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>лекции – 8</w:t>
      </w:r>
      <w:r w:rsidRPr="00152A7C">
        <w:rPr>
          <w:szCs w:val="24"/>
        </w:rPr>
        <w:t xml:space="preserve"> час.</w:t>
      </w:r>
    </w:p>
    <w:p w:rsidR="000E7AB2" w:rsidRPr="00152A7C" w:rsidRDefault="000E7AB2" w:rsidP="00726F9F">
      <w:pPr>
        <w:spacing w:after="0" w:line="240" w:lineRule="auto"/>
        <w:contextualSpacing/>
        <w:jc w:val="both"/>
        <w:rPr>
          <w:szCs w:val="24"/>
        </w:rPr>
      </w:pPr>
      <w:r w:rsidRPr="00152A7C">
        <w:rPr>
          <w:szCs w:val="24"/>
        </w:rPr>
        <w:t xml:space="preserve">практические занятия – </w:t>
      </w:r>
      <w:r>
        <w:rPr>
          <w:szCs w:val="24"/>
        </w:rPr>
        <w:t>8</w:t>
      </w:r>
      <w:r w:rsidRPr="00152A7C">
        <w:rPr>
          <w:szCs w:val="24"/>
        </w:rPr>
        <w:t xml:space="preserve"> час.</w:t>
      </w:r>
    </w:p>
    <w:p w:rsidR="000E7AB2" w:rsidRDefault="000E7AB2" w:rsidP="00726F9F">
      <w:pPr>
        <w:spacing w:after="0" w:line="240" w:lineRule="auto"/>
        <w:contextualSpacing/>
        <w:jc w:val="both"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>
        <w:rPr>
          <w:szCs w:val="24"/>
        </w:rPr>
        <w:t>83</w:t>
      </w:r>
      <w:r w:rsidRPr="00152A7C">
        <w:rPr>
          <w:szCs w:val="24"/>
        </w:rPr>
        <w:t xml:space="preserve"> час.</w:t>
      </w:r>
    </w:p>
    <w:p w:rsidR="000E7AB2" w:rsidRPr="00152A7C" w:rsidRDefault="000E7AB2" w:rsidP="00726F9F">
      <w:pPr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>Контроль – 9 час.</w:t>
      </w:r>
    </w:p>
    <w:p w:rsidR="000E7AB2" w:rsidRDefault="000E7AB2" w:rsidP="00726F9F">
      <w:pPr>
        <w:spacing w:after="0" w:line="240" w:lineRule="auto"/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</w:t>
      </w:r>
      <w:r w:rsidR="00F167AA">
        <w:rPr>
          <w:szCs w:val="24"/>
        </w:rPr>
        <w:t xml:space="preserve">– </w:t>
      </w:r>
      <w:r>
        <w:rPr>
          <w:szCs w:val="24"/>
        </w:rPr>
        <w:t xml:space="preserve"> экзамен.</w:t>
      </w:r>
    </w:p>
    <w:sectPr w:rsidR="000E7AB2" w:rsidSect="00726F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3" w15:restartNumberingAfterBreak="0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CFE028A"/>
    <w:multiLevelType w:val="hybridMultilevel"/>
    <w:tmpl w:val="480C7346"/>
    <w:lvl w:ilvl="0" w:tplc="FB5ECC9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FB5ECC9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C2A65B0"/>
    <w:multiLevelType w:val="hybridMultilevel"/>
    <w:tmpl w:val="D90E92DE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 w15:restartNumberingAfterBreak="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2" w15:restartNumberingAfterBreak="0">
    <w:nsid w:val="7DD65BEB"/>
    <w:multiLevelType w:val="hybridMultilevel"/>
    <w:tmpl w:val="1A9C17D2"/>
    <w:lvl w:ilvl="0" w:tplc="FB5ECC9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B5ECC9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26"/>
  </w:num>
  <w:num w:numId="4">
    <w:abstractNumId w:val="10"/>
  </w:num>
  <w:num w:numId="5">
    <w:abstractNumId w:val="30"/>
  </w:num>
  <w:num w:numId="6">
    <w:abstractNumId w:val="28"/>
  </w:num>
  <w:num w:numId="7">
    <w:abstractNumId w:val="19"/>
  </w:num>
  <w:num w:numId="8">
    <w:abstractNumId w:val="24"/>
  </w:num>
  <w:num w:numId="9">
    <w:abstractNumId w:val="0"/>
  </w:num>
  <w:num w:numId="10">
    <w:abstractNumId w:val="17"/>
  </w:num>
  <w:num w:numId="11">
    <w:abstractNumId w:val="23"/>
  </w:num>
  <w:num w:numId="12">
    <w:abstractNumId w:val="31"/>
  </w:num>
  <w:num w:numId="13">
    <w:abstractNumId w:val="3"/>
  </w:num>
  <w:num w:numId="14">
    <w:abstractNumId w:val="12"/>
  </w:num>
  <w:num w:numId="15">
    <w:abstractNumId w:val="27"/>
  </w:num>
  <w:num w:numId="16">
    <w:abstractNumId w:val="15"/>
  </w:num>
  <w:num w:numId="17">
    <w:abstractNumId w:val="4"/>
  </w:num>
  <w:num w:numId="18">
    <w:abstractNumId w:val="16"/>
  </w:num>
  <w:num w:numId="19">
    <w:abstractNumId w:val="5"/>
  </w:num>
  <w:num w:numId="20">
    <w:abstractNumId w:val="14"/>
  </w:num>
  <w:num w:numId="21">
    <w:abstractNumId w:val="20"/>
  </w:num>
  <w:num w:numId="22">
    <w:abstractNumId w:val="13"/>
  </w:num>
  <w:num w:numId="23">
    <w:abstractNumId w:val="11"/>
  </w:num>
  <w:num w:numId="24">
    <w:abstractNumId w:val="29"/>
  </w:num>
  <w:num w:numId="25">
    <w:abstractNumId w:val="7"/>
  </w:num>
  <w:num w:numId="26">
    <w:abstractNumId w:val="22"/>
  </w:num>
  <w:num w:numId="27">
    <w:abstractNumId w:val="6"/>
  </w:num>
  <w:num w:numId="28">
    <w:abstractNumId w:val="9"/>
  </w:num>
  <w:num w:numId="29">
    <w:abstractNumId w:val="25"/>
  </w:num>
  <w:num w:numId="30">
    <w:abstractNumId w:val="32"/>
  </w:num>
  <w:num w:numId="31">
    <w:abstractNumId w:val="18"/>
  </w:num>
  <w:num w:numId="32">
    <w:abstractNumId w:val="8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33"/>
    <w:rsid w:val="000233FD"/>
    <w:rsid w:val="000573B5"/>
    <w:rsid w:val="000A1027"/>
    <w:rsid w:val="000A364D"/>
    <w:rsid w:val="000E1457"/>
    <w:rsid w:val="000E7AB2"/>
    <w:rsid w:val="000F65D3"/>
    <w:rsid w:val="0010174A"/>
    <w:rsid w:val="00104973"/>
    <w:rsid w:val="001242A1"/>
    <w:rsid w:val="00145133"/>
    <w:rsid w:val="00152248"/>
    <w:rsid w:val="00152A7C"/>
    <w:rsid w:val="001679F7"/>
    <w:rsid w:val="001764B9"/>
    <w:rsid w:val="00177F4F"/>
    <w:rsid w:val="001806FD"/>
    <w:rsid w:val="00184037"/>
    <w:rsid w:val="001A7CF3"/>
    <w:rsid w:val="00212D7A"/>
    <w:rsid w:val="0022022D"/>
    <w:rsid w:val="00237545"/>
    <w:rsid w:val="00283681"/>
    <w:rsid w:val="003024D1"/>
    <w:rsid w:val="00307EFF"/>
    <w:rsid w:val="003B4291"/>
    <w:rsid w:val="003B467B"/>
    <w:rsid w:val="00416BC7"/>
    <w:rsid w:val="00441678"/>
    <w:rsid w:val="00461115"/>
    <w:rsid w:val="004B3542"/>
    <w:rsid w:val="00526DC3"/>
    <w:rsid w:val="005418D2"/>
    <w:rsid w:val="00561637"/>
    <w:rsid w:val="00566189"/>
    <w:rsid w:val="005752D7"/>
    <w:rsid w:val="00583B75"/>
    <w:rsid w:val="005A2389"/>
    <w:rsid w:val="005B763D"/>
    <w:rsid w:val="005F4015"/>
    <w:rsid w:val="00621FD7"/>
    <w:rsid w:val="006263E7"/>
    <w:rsid w:val="006423BA"/>
    <w:rsid w:val="00663731"/>
    <w:rsid w:val="00664FBF"/>
    <w:rsid w:val="00726F9F"/>
    <w:rsid w:val="0073340F"/>
    <w:rsid w:val="00742B65"/>
    <w:rsid w:val="00744617"/>
    <w:rsid w:val="00766872"/>
    <w:rsid w:val="007714A0"/>
    <w:rsid w:val="00777557"/>
    <w:rsid w:val="007B19F4"/>
    <w:rsid w:val="007C4843"/>
    <w:rsid w:val="007E3C95"/>
    <w:rsid w:val="007F4B5A"/>
    <w:rsid w:val="007F78B5"/>
    <w:rsid w:val="007F7BB5"/>
    <w:rsid w:val="0080070B"/>
    <w:rsid w:val="0087690D"/>
    <w:rsid w:val="00883ADF"/>
    <w:rsid w:val="008A7473"/>
    <w:rsid w:val="00963B0E"/>
    <w:rsid w:val="00986C3D"/>
    <w:rsid w:val="009F7DEC"/>
    <w:rsid w:val="00A06D23"/>
    <w:rsid w:val="00A649B7"/>
    <w:rsid w:val="00A73690"/>
    <w:rsid w:val="00B05C2E"/>
    <w:rsid w:val="00B36BEE"/>
    <w:rsid w:val="00B464DB"/>
    <w:rsid w:val="00B60D09"/>
    <w:rsid w:val="00B737AF"/>
    <w:rsid w:val="00B77EA8"/>
    <w:rsid w:val="00B85D2D"/>
    <w:rsid w:val="00BA2FA1"/>
    <w:rsid w:val="00BD6D71"/>
    <w:rsid w:val="00BF48B5"/>
    <w:rsid w:val="00C35907"/>
    <w:rsid w:val="00C5146E"/>
    <w:rsid w:val="00CA314D"/>
    <w:rsid w:val="00CB7482"/>
    <w:rsid w:val="00D24EE7"/>
    <w:rsid w:val="00D26016"/>
    <w:rsid w:val="00D33F75"/>
    <w:rsid w:val="00D809E1"/>
    <w:rsid w:val="00D96C21"/>
    <w:rsid w:val="00D96E0F"/>
    <w:rsid w:val="00DB33E5"/>
    <w:rsid w:val="00E420CC"/>
    <w:rsid w:val="00E446B0"/>
    <w:rsid w:val="00E540B0"/>
    <w:rsid w:val="00E55E7C"/>
    <w:rsid w:val="00EA7A9B"/>
    <w:rsid w:val="00F166B4"/>
    <w:rsid w:val="00F167AA"/>
    <w:rsid w:val="00F32B90"/>
    <w:rsid w:val="00F51FCF"/>
    <w:rsid w:val="00FB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0EF815"/>
  <w15:docId w15:val="{183C0C1C-0EA3-4979-B648-65A58555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037"/>
    <w:pPr>
      <w:spacing w:after="200" w:line="276" w:lineRule="auto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rsid w:val="00E420CC"/>
    <w:rPr>
      <w:rFonts w:cs="Times New Roman"/>
      <w:color w:val="0000FF"/>
      <w:u w:val="single"/>
    </w:rPr>
  </w:style>
  <w:style w:type="table" w:styleId="a5">
    <w:name w:val="Table Grid"/>
    <w:basedOn w:val="a1"/>
    <w:uiPriority w:val="39"/>
    <w:rsid w:val="00D96E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46111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61115"/>
    <w:rPr>
      <w:rFonts w:ascii="Tahoma" w:hAnsi="Tahoma" w:cs="Times New Roman"/>
      <w:sz w:val="16"/>
    </w:rPr>
  </w:style>
  <w:style w:type="paragraph" w:customStyle="1" w:styleId="1">
    <w:name w:val="Абзац списка1"/>
    <w:basedOn w:val="a"/>
    <w:uiPriority w:val="99"/>
    <w:rsid w:val="00307EFF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character" w:customStyle="1" w:styleId="211pt">
    <w:name w:val="Основной текст (2) + 11 pt"/>
    <w:rsid w:val="003B4291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3B4291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4291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5"/>
    <w:locked/>
    <w:rsid w:val="00B77EA8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931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ФГБОУ ВПО ПГУПС</Company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Учебное Управление</dc:creator>
  <cp:keywords/>
  <dc:description/>
  <cp:lastModifiedBy>ПГУПС</cp:lastModifiedBy>
  <cp:revision>4</cp:revision>
  <cp:lastPrinted>2020-01-30T13:31:00Z</cp:lastPrinted>
  <dcterms:created xsi:type="dcterms:W3CDTF">2023-07-25T07:29:00Z</dcterms:created>
  <dcterms:modified xsi:type="dcterms:W3CDTF">2023-07-25T10:09:00Z</dcterms:modified>
</cp:coreProperties>
</file>