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80E3" w14:textId="77777777" w:rsidR="00BA6475" w:rsidRPr="00152A7C" w:rsidRDefault="00BA6475" w:rsidP="00BA6475">
      <w:pPr>
        <w:contextualSpacing/>
        <w:jc w:val="center"/>
      </w:pPr>
      <w:r w:rsidRPr="00152A7C">
        <w:t>АННОТАЦИЯ</w:t>
      </w:r>
    </w:p>
    <w:p w14:paraId="4A6878AE" w14:textId="77777777" w:rsidR="00BA6475" w:rsidRPr="00152A7C" w:rsidRDefault="00BA6475" w:rsidP="00BA6475">
      <w:pPr>
        <w:contextualSpacing/>
        <w:jc w:val="center"/>
      </w:pPr>
      <w:r w:rsidRPr="00152A7C">
        <w:t>Дисциплины</w:t>
      </w:r>
    </w:p>
    <w:p w14:paraId="24EA7A7D" w14:textId="77777777" w:rsidR="00BA6475" w:rsidRPr="00791BAD" w:rsidRDefault="00BA6475" w:rsidP="00BA6475">
      <w:pPr>
        <w:jc w:val="center"/>
        <w:rPr>
          <w:iCs/>
        </w:rPr>
      </w:pPr>
      <w:r w:rsidRPr="00791BAD">
        <w:rPr>
          <w:iCs/>
        </w:rPr>
        <w:t>Б1.В.10 «ОСНОВЫ КОМПЬЮТЕРНОГО ПРОЕКТИРОВАНИЯ И МОДЕЛИРОВАНИЯ УСТРОЙСТВ ЭЛЕКТРОСНАБЖЕНИЯ»</w:t>
      </w:r>
    </w:p>
    <w:p w14:paraId="5269C7A1" w14:textId="77777777" w:rsidR="00BA6475" w:rsidRDefault="00BA6475" w:rsidP="00BA6475">
      <w:pPr>
        <w:contextualSpacing/>
      </w:pPr>
    </w:p>
    <w:p w14:paraId="3F1C4A7F" w14:textId="77777777" w:rsidR="00BA6475" w:rsidRPr="00152A7C" w:rsidRDefault="00BA6475" w:rsidP="00BA6475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>
        <w:rPr>
          <w:sz w:val="28"/>
          <w:szCs w:val="28"/>
        </w:rPr>
        <w:t>23.05.05 «Системы обеспечения движения поездов».</w:t>
      </w:r>
    </w:p>
    <w:p w14:paraId="3B62D044" w14:textId="77777777" w:rsidR="00BA6475" w:rsidRDefault="00BA6475" w:rsidP="00BA6475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86F27">
        <w:t>инженер путей сообщения</w:t>
      </w:r>
      <w:r>
        <w:rPr>
          <w:iCs/>
        </w:rPr>
        <w:t>.</w:t>
      </w:r>
    </w:p>
    <w:p w14:paraId="58DC8A48" w14:textId="77777777" w:rsidR="00BA6475" w:rsidRDefault="00BA6475" w:rsidP="00BA6475">
      <w:pPr>
        <w:rPr>
          <w:sz w:val="28"/>
          <w:szCs w:val="28"/>
        </w:rPr>
      </w:pPr>
      <w:r>
        <w:t>С</w:t>
      </w:r>
      <w:r w:rsidRPr="000A1556">
        <w:t>пециализаци</w:t>
      </w:r>
      <w:r>
        <w:t>я</w:t>
      </w:r>
      <w:r w:rsidRPr="00152A7C">
        <w:t xml:space="preserve"> –</w:t>
      </w:r>
      <w:r>
        <w:t xml:space="preserve"> </w:t>
      </w:r>
      <w:r w:rsidRPr="00791BAD">
        <w:t>«Электроснабжение железных</w:t>
      </w:r>
      <w:r>
        <w:rPr>
          <w:sz w:val="28"/>
          <w:szCs w:val="28"/>
        </w:rPr>
        <w:t xml:space="preserve"> дорог».</w:t>
      </w:r>
    </w:p>
    <w:p w14:paraId="1FB1D43C" w14:textId="77777777" w:rsidR="00BA6475" w:rsidRPr="00152A7C" w:rsidRDefault="00BA6475" w:rsidP="00BA6475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427C0BE" w14:textId="77777777" w:rsidR="00977949" w:rsidRDefault="00BA6475" w:rsidP="00BA6475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14:paraId="0419DC52" w14:textId="77777777" w:rsidR="00BA6475" w:rsidRPr="00152A7C" w:rsidRDefault="00BA6475" w:rsidP="00BA6475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F25D81B" w14:textId="77777777" w:rsidR="00977949" w:rsidRPr="00ED230D" w:rsidRDefault="00977949" w:rsidP="00977949">
      <w:pPr>
        <w:jc w:val="both"/>
      </w:pPr>
      <w:r w:rsidRPr="00ED230D">
        <w:t xml:space="preserve">Целью изучения дисциплины является </w:t>
      </w:r>
      <w:r w:rsidRPr="00102095">
        <w:t xml:space="preserve">приобретение студентами знаний, умений и навыков, позволяющих им сформировать компетентность в области </w:t>
      </w:r>
      <w:r>
        <w:t>проектирования и имитационного моделирования систем</w:t>
      </w:r>
      <w:r w:rsidRPr="00102095">
        <w:t xml:space="preserve"> </w:t>
      </w:r>
      <w:r>
        <w:t xml:space="preserve">тягового </w:t>
      </w:r>
      <w:r w:rsidRPr="00102095">
        <w:t>электроснабжения</w:t>
      </w:r>
      <w:r>
        <w:t xml:space="preserve"> и линейных устройств систем обеспечения движения поездов с применением программных средств общего и специального назначения.</w:t>
      </w:r>
    </w:p>
    <w:p w14:paraId="19E064FE" w14:textId="77777777" w:rsidR="00977949" w:rsidRPr="00ED230D" w:rsidRDefault="00977949" w:rsidP="00977949">
      <w:r w:rsidRPr="00ED230D">
        <w:t>Для достижения цели дисциплины решаются следующие задачи:</w:t>
      </w:r>
    </w:p>
    <w:p w14:paraId="508F2E60" w14:textId="77777777" w:rsidR="00977949" w:rsidRPr="00102095" w:rsidRDefault="00977949" w:rsidP="00977949">
      <w:pPr>
        <w:pStyle w:val="2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102095">
        <w:rPr>
          <w:rFonts w:cs="Times New Roman"/>
          <w:sz w:val="24"/>
          <w:szCs w:val="24"/>
        </w:rPr>
        <w:t xml:space="preserve">освоение </w:t>
      </w:r>
      <w:r>
        <w:rPr>
          <w:rFonts w:cs="Times New Roman"/>
          <w:sz w:val="24"/>
          <w:szCs w:val="24"/>
        </w:rPr>
        <w:t xml:space="preserve">программных </w:t>
      </w:r>
      <w:r w:rsidRPr="00102095">
        <w:rPr>
          <w:rFonts w:cs="Times New Roman"/>
          <w:sz w:val="24"/>
          <w:szCs w:val="24"/>
        </w:rPr>
        <w:t>средств в области компьютерного проектирования</w:t>
      </w:r>
      <w:r>
        <w:rPr>
          <w:rFonts w:cs="Times New Roman"/>
          <w:sz w:val="24"/>
          <w:szCs w:val="24"/>
        </w:rPr>
        <w:t>,</w:t>
      </w:r>
      <w:r w:rsidRPr="00102095">
        <w:rPr>
          <w:rFonts w:cs="Times New Roman"/>
          <w:sz w:val="24"/>
          <w:szCs w:val="24"/>
        </w:rPr>
        <w:t xml:space="preserve"> моделирования </w:t>
      </w:r>
      <w:r>
        <w:rPr>
          <w:rFonts w:cs="Times New Roman"/>
          <w:sz w:val="24"/>
          <w:szCs w:val="24"/>
        </w:rPr>
        <w:t xml:space="preserve">и обслуживания </w:t>
      </w:r>
      <w:r w:rsidRPr="00102095">
        <w:rPr>
          <w:rFonts w:cs="Times New Roman"/>
          <w:sz w:val="24"/>
          <w:szCs w:val="24"/>
        </w:rPr>
        <w:t>устройств электроснабжения железных дорог</w:t>
      </w:r>
      <w:r w:rsidRPr="003A412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 </w:t>
      </w:r>
      <w:r w:rsidRPr="00102095">
        <w:rPr>
          <w:rFonts w:cs="Times New Roman"/>
          <w:sz w:val="24"/>
          <w:szCs w:val="24"/>
        </w:rPr>
        <w:t>выработка навыков самостоятельного обновления знаний;</w:t>
      </w:r>
    </w:p>
    <w:p w14:paraId="1FF30B5E" w14:textId="77777777" w:rsidR="00977949" w:rsidRPr="00102095" w:rsidRDefault="00977949" w:rsidP="00977949">
      <w:pPr>
        <w:pStyle w:val="2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102095">
        <w:rPr>
          <w:rFonts w:cs="Times New Roman"/>
          <w:sz w:val="24"/>
          <w:szCs w:val="24"/>
        </w:rPr>
        <w:t>получение навыков моделирования и анализа работы основного оборудования системы электроснабжения;</w:t>
      </w:r>
    </w:p>
    <w:p w14:paraId="4A07DD9B" w14:textId="77777777" w:rsidR="00977949" w:rsidRPr="00102095" w:rsidRDefault="00977949" w:rsidP="00977949">
      <w:pPr>
        <w:pStyle w:val="2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102095">
        <w:rPr>
          <w:rFonts w:cs="Times New Roman"/>
          <w:sz w:val="24"/>
          <w:szCs w:val="24"/>
        </w:rPr>
        <w:t>выработка умений использования компьютерных программ для анализа процессов преобразования электроэнергии</w:t>
      </w:r>
      <w:r>
        <w:rPr>
          <w:rFonts w:cs="Times New Roman"/>
          <w:sz w:val="24"/>
          <w:szCs w:val="24"/>
        </w:rPr>
        <w:t xml:space="preserve"> в системах тягового электроснабжения</w:t>
      </w:r>
      <w:r w:rsidRPr="00102095">
        <w:rPr>
          <w:rFonts w:cs="Times New Roman"/>
          <w:sz w:val="24"/>
          <w:szCs w:val="24"/>
        </w:rPr>
        <w:t>;</w:t>
      </w:r>
    </w:p>
    <w:p w14:paraId="2ACD4F96" w14:textId="77777777" w:rsidR="00977949" w:rsidRDefault="00977949" w:rsidP="00977949">
      <w:pPr>
        <w:pStyle w:val="2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102095">
        <w:rPr>
          <w:rFonts w:cs="Times New Roman"/>
          <w:sz w:val="24"/>
          <w:szCs w:val="24"/>
        </w:rPr>
        <w:t>получение представлений о возможностях и ограничениях систем компьютерного проектирования</w:t>
      </w:r>
      <w:r>
        <w:rPr>
          <w:rFonts w:cs="Times New Roman"/>
          <w:sz w:val="24"/>
          <w:szCs w:val="24"/>
        </w:rPr>
        <w:t xml:space="preserve"> и моделирования;</w:t>
      </w:r>
    </w:p>
    <w:p w14:paraId="217303E3" w14:textId="77777777" w:rsidR="00BA6475" w:rsidRPr="00FE61A9" w:rsidRDefault="00977949" w:rsidP="00977949">
      <w:pPr>
        <w:pStyle w:val="2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FE61A9">
        <w:rPr>
          <w:sz w:val="24"/>
          <w:szCs w:val="24"/>
        </w:rPr>
        <w:t>получение практических навыков оформления технической документации с последующей передачей в дистанцию электроснабжения.</w:t>
      </w:r>
    </w:p>
    <w:p w14:paraId="5468DF80" w14:textId="77777777" w:rsidR="00BA6475" w:rsidRPr="00152A7C" w:rsidRDefault="00BA6475" w:rsidP="00BA6475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65308A4" w14:textId="77777777" w:rsidR="00BA6475" w:rsidRPr="00841326" w:rsidRDefault="00BA6475" w:rsidP="00BA6475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A6475" w14:paraId="5CA22500" w14:textId="77777777" w:rsidTr="00977949">
        <w:trPr>
          <w:tblHeader/>
        </w:trPr>
        <w:tc>
          <w:tcPr>
            <w:tcW w:w="4672" w:type="dxa"/>
          </w:tcPr>
          <w:p w14:paraId="4A7F5EEF" w14:textId="77777777" w:rsidR="00BA6475" w:rsidRPr="00D86F27" w:rsidRDefault="00BA6475" w:rsidP="00F00356">
            <w:pPr>
              <w:jc w:val="center"/>
            </w:pPr>
            <w:r w:rsidRPr="00D86F27">
              <w:t>Компетенция</w:t>
            </w:r>
          </w:p>
        </w:tc>
        <w:tc>
          <w:tcPr>
            <w:tcW w:w="4672" w:type="dxa"/>
          </w:tcPr>
          <w:p w14:paraId="1369CB1F" w14:textId="77777777" w:rsidR="00BA6475" w:rsidRPr="00D86F27" w:rsidRDefault="00BA6475" w:rsidP="00F00356">
            <w:pPr>
              <w:jc w:val="center"/>
              <w:rPr>
                <w:highlight w:val="yellow"/>
              </w:rPr>
            </w:pPr>
            <w:r w:rsidRPr="00D86F27">
              <w:t>Индикатор компетенции</w:t>
            </w:r>
          </w:p>
        </w:tc>
      </w:tr>
      <w:tr w:rsidR="00BA6475" w14:paraId="7C6DCE2E" w14:textId="77777777" w:rsidTr="00977949">
        <w:tc>
          <w:tcPr>
            <w:tcW w:w="4672" w:type="dxa"/>
          </w:tcPr>
          <w:p w14:paraId="53724871" w14:textId="77777777" w:rsidR="00BA6475" w:rsidRPr="00D86F27" w:rsidRDefault="00977949" w:rsidP="00F00356">
            <w:pPr>
              <w:jc w:val="both"/>
              <w:rPr>
                <w:i/>
                <w:highlight w:val="yellow"/>
              </w:rPr>
            </w:pPr>
            <w:r w:rsidRPr="00D86F27">
              <w:rPr>
                <w:bCs/>
              </w:rPr>
              <w:t>ПК-1 Организация выполнения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транспорта.</w:t>
            </w:r>
          </w:p>
        </w:tc>
        <w:tc>
          <w:tcPr>
            <w:tcW w:w="4672" w:type="dxa"/>
          </w:tcPr>
          <w:p w14:paraId="6251EFEA" w14:textId="77777777" w:rsidR="00BA6475" w:rsidRPr="00D86F27" w:rsidRDefault="00977949" w:rsidP="00F00356">
            <w:pPr>
              <w:jc w:val="both"/>
              <w:rPr>
                <w:i/>
                <w:highlight w:val="yellow"/>
              </w:rPr>
            </w:pPr>
            <w:r w:rsidRPr="00D86F27">
              <w:rPr>
                <w:color w:val="000000" w:themeColor="text1"/>
              </w:rPr>
              <w:t xml:space="preserve">ПК-1.2.5 Умеет </w:t>
            </w:r>
            <w:r w:rsidRPr="00D86F27">
              <w:rPr>
                <w:color w:val="000000" w:themeColor="text1"/>
                <w:lang w:bidi="ru-RU"/>
              </w:rPr>
              <w:t xml:space="preserve">работать с программным обеспечением, связанным с обслуживанием оборудования, </w:t>
            </w:r>
            <w:r w:rsidRPr="00D86F27">
              <w:rPr>
                <w:color w:val="000000" w:themeColor="text1"/>
              </w:rPr>
              <w:t>устройств и систем электроснабжения железнодорожного транспорта.</w:t>
            </w:r>
          </w:p>
        </w:tc>
      </w:tr>
      <w:tr w:rsidR="00977949" w14:paraId="01E6024E" w14:textId="77777777" w:rsidTr="00977949">
        <w:tc>
          <w:tcPr>
            <w:tcW w:w="4672" w:type="dxa"/>
          </w:tcPr>
          <w:p w14:paraId="1B8BA350" w14:textId="77777777" w:rsidR="00977949" w:rsidRPr="00D86F27" w:rsidRDefault="00977949" w:rsidP="00977949">
            <w:pPr>
              <w:jc w:val="both"/>
              <w:rPr>
                <w:i/>
                <w:highlight w:val="yellow"/>
              </w:rPr>
            </w:pPr>
            <w:r w:rsidRPr="00D86F27">
              <w:rPr>
                <w:bCs/>
                <w:iCs/>
                <w:color w:val="000000" w:themeColor="text1"/>
              </w:rPr>
              <w:t xml:space="preserve">ПК-3 </w:t>
            </w:r>
            <w:r w:rsidRPr="00D86F27">
              <w:rPr>
                <w:bCs/>
              </w:rPr>
              <w:t xml:space="preserve">Анализ результатов производственной деятельности </w:t>
            </w:r>
            <w:r w:rsidRPr="00D86F27">
              <w:rPr>
                <w:bCs/>
                <w:color w:val="000000" w:themeColor="text1"/>
              </w:rPr>
              <w:t>участка производства по техническому обслуживанию и ремонту оборудования, устройств и систем электроснабжения железнодорожного транспорта.</w:t>
            </w:r>
          </w:p>
        </w:tc>
        <w:tc>
          <w:tcPr>
            <w:tcW w:w="4672" w:type="dxa"/>
          </w:tcPr>
          <w:p w14:paraId="5704FD6B" w14:textId="77777777" w:rsidR="00977949" w:rsidRPr="00D86F27" w:rsidRDefault="00977949" w:rsidP="0097794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lang w:bidi="ru-RU"/>
              </w:rPr>
            </w:pPr>
            <w:r w:rsidRPr="00D86F27">
              <w:rPr>
                <w:color w:val="000000" w:themeColor="text1"/>
              </w:rPr>
              <w:t xml:space="preserve">ПК-3.3.1 Имеет навыки анализа </w:t>
            </w:r>
            <w:r w:rsidRPr="00D86F27">
              <w:rPr>
                <w:color w:val="000000" w:themeColor="text1"/>
                <w:lang w:bidi="ru-RU"/>
              </w:rPr>
              <w:t>причин возникновения отказов оборудования, устройств и систем электроснабжения железнодорожного транспорта.</w:t>
            </w:r>
          </w:p>
          <w:p w14:paraId="757AC50A" w14:textId="77777777" w:rsidR="00977949" w:rsidRPr="00D86F27" w:rsidRDefault="00977949" w:rsidP="0097794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 w:rsidRPr="00D86F27">
              <w:rPr>
                <w:color w:val="000000" w:themeColor="text1"/>
              </w:rPr>
              <w:t>ПК-3.3.3 Имеет на</w:t>
            </w:r>
            <w:bookmarkStart w:id="0" w:name="_GoBack"/>
            <w:bookmarkEnd w:id="0"/>
            <w:r w:rsidRPr="00D86F27">
              <w:rPr>
                <w:color w:val="000000" w:themeColor="text1"/>
              </w:rPr>
              <w:t xml:space="preserve">выки разработки организационно-технических мероприятий по предупреждению отказов </w:t>
            </w:r>
            <w:r w:rsidRPr="00D86F27">
              <w:rPr>
                <w:color w:val="000000" w:themeColor="text1"/>
                <w:lang w:bidi="ru-RU"/>
              </w:rPr>
              <w:t>оборудования, устройств и систем электроснабжения железнодорожного транспорта.</w:t>
            </w:r>
          </w:p>
        </w:tc>
      </w:tr>
      <w:tr w:rsidR="00977949" w14:paraId="0AA97048" w14:textId="77777777" w:rsidTr="00977949">
        <w:tc>
          <w:tcPr>
            <w:tcW w:w="4672" w:type="dxa"/>
          </w:tcPr>
          <w:p w14:paraId="6FF30C93" w14:textId="77777777" w:rsidR="00977949" w:rsidRPr="00D86F27" w:rsidRDefault="00977949" w:rsidP="00977949">
            <w:pPr>
              <w:jc w:val="both"/>
              <w:rPr>
                <w:bCs/>
                <w:iCs/>
                <w:color w:val="000000" w:themeColor="text1"/>
              </w:rPr>
            </w:pPr>
            <w:r w:rsidRPr="00D86F27">
              <w:rPr>
                <w:bCs/>
                <w:iCs/>
                <w:color w:val="000000" w:themeColor="text1"/>
              </w:rPr>
              <w:lastRenderedPageBreak/>
              <w:t>ПК-4 Оказание практической помощи дистанциям электроснабжения по предупреждению повреждений устройств электрификации и электроснабжения.</w:t>
            </w:r>
          </w:p>
        </w:tc>
        <w:tc>
          <w:tcPr>
            <w:tcW w:w="4672" w:type="dxa"/>
          </w:tcPr>
          <w:p w14:paraId="5A3663FB" w14:textId="77777777" w:rsidR="00977949" w:rsidRPr="00D86F27" w:rsidRDefault="00977949" w:rsidP="0097794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lang w:bidi="ru-RU"/>
              </w:rPr>
            </w:pPr>
            <w:r w:rsidRPr="00D86F27">
              <w:rPr>
                <w:color w:val="000000" w:themeColor="text1"/>
                <w:lang w:bidi="ru-RU"/>
              </w:rPr>
              <w:t>ПК-4.2.2 Умеет структурировать информацию, полученную при изучении стандартов, технических регламентов и карт технологических процессов, регламентирующих порядок выполнения работ при техническом обслуживании, ремонте устройств электрификации и электроснабжения.</w:t>
            </w:r>
          </w:p>
          <w:p w14:paraId="73A67969" w14:textId="77777777" w:rsidR="00977949" w:rsidRPr="00D86F27" w:rsidRDefault="00977949" w:rsidP="0097794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 w:rsidRPr="00D86F27">
              <w:rPr>
                <w:color w:val="000000" w:themeColor="text1"/>
              </w:rPr>
              <w:t>ПК-4.2.3 Умеет а</w:t>
            </w:r>
            <w:r w:rsidRPr="00D86F27">
              <w:t>нализировать результаты проведенных расчетов параметров систем электроснабжения и сопоставлять их с предыдущими расчетами.</w:t>
            </w:r>
          </w:p>
          <w:p w14:paraId="548C9A31" w14:textId="77777777" w:rsidR="00977949" w:rsidRPr="00D86F27" w:rsidRDefault="00977949" w:rsidP="0097794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 w:rsidRPr="00D86F27">
              <w:t>ПК-4.3.3 Имеет навыки проведения расчетов параметров систем электроснабжения с выдачей рекомендаций по усилению устройств электроснабжения и последующим анализом их выполнения.</w:t>
            </w:r>
          </w:p>
          <w:p w14:paraId="31043D1E" w14:textId="77777777" w:rsidR="00977949" w:rsidRPr="00D86F27" w:rsidRDefault="00977949" w:rsidP="00977949">
            <w:pPr>
              <w:jc w:val="both"/>
              <w:rPr>
                <w:i/>
                <w:highlight w:val="yellow"/>
              </w:rPr>
            </w:pPr>
            <w:r w:rsidRPr="00D86F27">
              <w:t>ПК-4.3.4 Имеет навыки 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электроснабжения.</w:t>
            </w:r>
          </w:p>
        </w:tc>
      </w:tr>
    </w:tbl>
    <w:p w14:paraId="21453F78" w14:textId="77777777" w:rsidR="00BA6475" w:rsidRPr="00152A7C" w:rsidRDefault="00BA6475" w:rsidP="00BA647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8A092BE" w14:textId="30A588D7" w:rsidR="00977949" w:rsidRDefault="00BA6475" w:rsidP="00977949">
      <w:pPr>
        <w:ind w:firstLine="708"/>
        <w:contextualSpacing/>
        <w:jc w:val="both"/>
      </w:pPr>
      <w:r w:rsidRPr="00445555">
        <w:t>Автоматизированное проектирование энергетического комплекса электрифицированной железной дороги.</w:t>
      </w:r>
    </w:p>
    <w:p w14:paraId="432A6D0C" w14:textId="597F633D" w:rsidR="00977949" w:rsidRDefault="00BA6475" w:rsidP="00977949">
      <w:pPr>
        <w:ind w:firstLine="708"/>
        <w:contextualSpacing/>
        <w:jc w:val="both"/>
      </w:pPr>
      <w:r w:rsidRPr="00445555">
        <w:t>Особенности моделирования систем тягового электроснабжения в программных средствах общего назначения.</w:t>
      </w:r>
    </w:p>
    <w:p w14:paraId="4DA64019" w14:textId="070F11C7" w:rsidR="00977949" w:rsidRDefault="00BA6475" w:rsidP="00977949">
      <w:pPr>
        <w:ind w:firstLine="708"/>
        <w:contextualSpacing/>
        <w:jc w:val="both"/>
      </w:pPr>
      <w:r w:rsidRPr="00445555">
        <w:t>Специализированные программные средства определения параметров систем электрической тяги.</w:t>
      </w:r>
    </w:p>
    <w:p w14:paraId="7DF5D7A5" w14:textId="77777777" w:rsidR="00BA6475" w:rsidRPr="002C1C13" w:rsidRDefault="00BA6475" w:rsidP="00977949">
      <w:pPr>
        <w:ind w:firstLine="708"/>
        <w:contextualSpacing/>
        <w:jc w:val="both"/>
        <w:rPr>
          <w:i/>
        </w:rPr>
      </w:pPr>
      <w:r w:rsidRPr="00445555">
        <w:t xml:space="preserve">Методики выбора основных параметров устройств </w:t>
      </w:r>
      <w:proofErr w:type="spellStart"/>
      <w:r w:rsidRPr="00445555">
        <w:t>тяговоэнергетического</w:t>
      </w:r>
      <w:proofErr w:type="spellEnd"/>
      <w:r w:rsidRPr="00445555">
        <w:t xml:space="preserve"> комплекса железнодорожного транспорта.</w:t>
      </w:r>
    </w:p>
    <w:p w14:paraId="5B5EC99A" w14:textId="77777777" w:rsidR="00BA6475" w:rsidRPr="00152A7C" w:rsidRDefault="00BA6475" w:rsidP="00BA647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E69121A" w14:textId="77777777" w:rsidR="00D86F27" w:rsidRDefault="00BA6475" w:rsidP="00BA6475">
      <w:pPr>
        <w:contextualSpacing/>
        <w:jc w:val="both"/>
      </w:pPr>
      <w:r w:rsidRPr="00152A7C">
        <w:t xml:space="preserve">Объем дисциплины – </w:t>
      </w:r>
      <w:r w:rsidRPr="00445555">
        <w:t>4</w:t>
      </w:r>
      <w:r w:rsidRPr="00152A7C">
        <w:t xml:space="preserve"> зачетные единицы (</w:t>
      </w:r>
      <w:r w:rsidRPr="00445555">
        <w:t>144</w:t>
      </w:r>
      <w:r w:rsidRPr="00152A7C">
        <w:t xml:space="preserve"> час.)</w:t>
      </w:r>
      <w:r w:rsidR="00D86F27">
        <w:t>.</w:t>
      </w:r>
    </w:p>
    <w:p w14:paraId="7FE864A1" w14:textId="77777777" w:rsidR="00BA6475" w:rsidRPr="00152A7C" w:rsidRDefault="00D86F27" w:rsidP="00BA6475">
      <w:pPr>
        <w:contextualSpacing/>
        <w:jc w:val="both"/>
      </w:pPr>
      <w:r>
        <w:t>В</w:t>
      </w:r>
      <w:r w:rsidR="00BA6475" w:rsidRPr="00152A7C">
        <w:t xml:space="preserve"> том числе</w:t>
      </w:r>
      <w:r w:rsidR="00BA6475">
        <w:t xml:space="preserve"> д</w:t>
      </w:r>
      <w:r w:rsidR="00BA6475" w:rsidRPr="005A5296">
        <w:t>ля очной формы обучения</w:t>
      </w:r>
      <w:r w:rsidR="00BA6475">
        <w:t>:</w:t>
      </w:r>
    </w:p>
    <w:p w14:paraId="116977FE" w14:textId="77777777" w:rsidR="00BA6475" w:rsidRPr="00152A7C" w:rsidRDefault="00D86F27" w:rsidP="00BA6475">
      <w:pPr>
        <w:contextualSpacing/>
        <w:jc w:val="both"/>
      </w:pPr>
      <w:r>
        <w:t xml:space="preserve">– </w:t>
      </w:r>
      <w:r w:rsidR="00BA6475" w:rsidRPr="00152A7C">
        <w:t xml:space="preserve">лекции – </w:t>
      </w:r>
      <w:r w:rsidR="00BA6475" w:rsidRPr="00445555">
        <w:t>32</w:t>
      </w:r>
      <w:r w:rsidR="00BA6475" w:rsidRPr="00152A7C">
        <w:t xml:space="preserve"> час.</w:t>
      </w:r>
      <w:r w:rsidR="00BA6475">
        <w:t>;</w:t>
      </w:r>
    </w:p>
    <w:p w14:paraId="162CF65C" w14:textId="77777777" w:rsidR="00BA6475" w:rsidRPr="00152A7C" w:rsidRDefault="00D86F27" w:rsidP="00BA6475">
      <w:pPr>
        <w:contextualSpacing/>
        <w:jc w:val="both"/>
      </w:pPr>
      <w:r>
        <w:t xml:space="preserve">– </w:t>
      </w:r>
      <w:r w:rsidR="00BA6475">
        <w:t>лабораторные работы</w:t>
      </w:r>
      <w:r w:rsidR="00BA6475" w:rsidRPr="00152A7C">
        <w:t xml:space="preserve"> – </w:t>
      </w:r>
      <w:r w:rsidR="00BA6475">
        <w:t>16</w:t>
      </w:r>
      <w:r w:rsidR="00BA6475" w:rsidRPr="00152A7C">
        <w:t xml:space="preserve"> час.</w:t>
      </w:r>
      <w:r w:rsidR="00BA6475">
        <w:t>;</w:t>
      </w:r>
    </w:p>
    <w:p w14:paraId="55F3EBE8" w14:textId="77777777" w:rsidR="00BA6475" w:rsidRPr="00152A7C" w:rsidRDefault="00D86F27" w:rsidP="00BA6475">
      <w:pPr>
        <w:contextualSpacing/>
        <w:jc w:val="both"/>
      </w:pPr>
      <w:r>
        <w:t xml:space="preserve">– </w:t>
      </w:r>
      <w:r w:rsidR="00BA6475" w:rsidRPr="00152A7C">
        <w:t xml:space="preserve">самостоятельная работа – </w:t>
      </w:r>
      <w:r w:rsidR="00BA6475">
        <w:t>60</w:t>
      </w:r>
      <w:r w:rsidR="00BA6475" w:rsidRPr="00152A7C">
        <w:t xml:space="preserve"> час</w:t>
      </w:r>
      <w:r>
        <w:t>;</w:t>
      </w:r>
    </w:p>
    <w:p w14:paraId="09ADFDE0" w14:textId="77777777" w:rsidR="00D86F27" w:rsidRDefault="00D86F27" w:rsidP="00BA6475">
      <w:pPr>
        <w:contextualSpacing/>
        <w:jc w:val="both"/>
      </w:pPr>
      <w:r>
        <w:t>– контроль – 36 час.;</w:t>
      </w:r>
    </w:p>
    <w:p w14:paraId="72F11EA3" w14:textId="77777777" w:rsidR="00BA6475" w:rsidRPr="00152A7C" w:rsidRDefault="00D86F27" w:rsidP="00BA6475">
      <w:pPr>
        <w:contextualSpacing/>
        <w:jc w:val="both"/>
      </w:pPr>
      <w:r>
        <w:t>– ф</w:t>
      </w:r>
      <w:r w:rsidR="00BA6475" w:rsidRPr="00152A7C">
        <w:t xml:space="preserve">орма контроля знаний </w:t>
      </w:r>
      <w:r w:rsidR="00BA6475">
        <w:t>–</w:t>
      </w:r>
      <w:r w:rsidR="00BA6475" w:rsidRPr="00152A7C">
        <w:t xml:space="preserve"> </w:t>
      </w:r>
      <w:r>
        <w:t>курсовая работа, экзамен</w:t>
      </w:r>
      <w:r w:rsidR="00BA6475">
        <w:t xml:space="preserve">. </w:t>
      </w:r>
    </w:p>
    <w:p w14:paraId="2731501F" w14:textId="77777777" w:rsidR="00BA6475" w:rsidRDefault="00BA6475" w:rsidP="00BA6475">
      <w:pPr>
        <w:contextualSpacing/>
        <w:jc w:val="both"/>
      </w:pPr>
      <w:r w:rsidRPr="005A5296">
        <w:t xml:space="preserve">Для </w:t>
      </w:r>
      <w:r>
        <w:t>за</w:t>
      </w:r>
      <w:r w:rsidRPr="005A5296">
        <w:t>очной формы обучения</w:t>
      </w:r>
      <w:r>
        <w:t>:</w:t>
      </w:r>
    </w:p>
    <w:p w14:paraId="29DB874F" w14:textId="77777777" w:rsidR="00BA6475" w:rsidRPr="00152A7C" w:rsidRDefault="00D86F27" w:rsidP="00BA6475">
      <w:pPr>
        <w:contextualSpacing/>
        <w:jc w:val="both"/>
      </w:pPr>
      <w:r>
        <w:t xml:space="preserve">– </w:t>
      </w:r>
      <w:r w:rsidR="00BA6475" w:rsidRPr="00152A7C">
        <w:t xml:space="preserve">лекции – </w:t>
      </w:r>
      <w:r w:rsidR="00BA6475">
        <w:t>8</w:t>
      </w:r>
      <w:r w:rsidR="00BA6475" w:rsidRPr="00152A7C">
        <w:t xml:space="preserve"> час.</w:t>
      </w:r>
      <w:r w:rsidR="00BA6475">
        <w:t>;</w:t>
      </w:r>
    </w:p>
    <w:p w14:paraId="65E2B791" w14:textId="77777777" w:rsidR="00BA6475" w:rsidRPr="00152A7C" w:rsidRDefault="00D86F27" w:rsidP="00BA6475">
      <w:pPr>
        <w:contextualSpacing/>
        <w:jc w:val="both"/>
      </w:pPr>
      <w:r>
        <w:t xml:space="preserve">– </w:t>
      </w:r>
      <w:r w:rsidR="00BA6475">
        <w:t>лабораторные работы</w:t>
      </w:r>
      <w:r w:rsidR="00BA6475" w:rsidRPr="00152A7C">
        <w:t xml:space="preserve"> – </w:t>
      </w:r>
      <w:r w:rsidR="00BA6475">
        <w:t>8</w:t>
      </w:r>
      <w:r w:rsidR="00BA6475" w:rsidRPr="00152A7C">
        <w:t xml:space="preserve"> час.</w:t>
      </w:r>
      <w:r w:rsidR="00BA6475">
        <w:t>;</w:t>
      </w:r>
    </w:p>
    <w:p w14:paraId="45A915A9" w14:textId="77777777" w:rsidR="00BA6475" w:rsidRPr="00152A7C" w:rsidRDefault="00D86F27" w:rsidP="00BA6475">
      <w:pPr>
        <w:contextualSpacing/>
        <w:jc w:val="both"/>
      </w:pPr>
      <w:r>
        <w:t xml:space="preserve">– </w:t>
      </w:r>
      <w:r w:rsidR="00BA6475" w:rsidRPr="00152A7C">
        <w:t xml:space="preserve">самостоятельная работа – </w:t>
      </w:r>
      <w:r w:rsidR="00BA6475">
        <w:t>119</w:t>
      </w:r>
      <w:r w:rsidR="00BA6475" w:rsidRPr="00152A7C">
        <w:t xml:space="preserve"> час.</w:t>
      </w:r>
    </w:p>
    <w:p w14:paraId="02B0C206" w14:textId="77777777" w:rsidR="00D86F27" w:rsidRDefault="00D86F27" w:rsidP="00D86F27">
      <w:pPr>
        <w:contextualSpacing/>
        <w:jc w:val="both"/>
      </w:pPr>
      <w:r>
        <w:t>– контроль – 9 час.;</w:t>
      </w:r>
    </w:p>
    <w:p w14:paraId="52101A8C" w14:textId="77777777" w:rsidR="008C06B1" w:rsidRDefault="00D86F27" w:rsidP="00D86F27">
      <w:r>
        <w:t>– 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курсовая работа, экзамен.</w:t>
      </w:r>
    </w:p>
    <w:sectPr w:rsidR="008C06B1" w:rsidSect="00586D70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475"/>
    <w:rsid w:val="007127E8"/>
    <w:rsid w:val="008C06B1"/>
    <w:rsid w:val="00977949"/>
    <w:rsid w:val="00BA6475"/>
    <w:rsid w:val="00D222A5"/>
    <w:rsid w:val="00D86F27"/>
    <w:rsid w:val="00F66C81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28BA"/>
  <w15:docId w15:val="{7BBF2B3C-A40D-4090-BB95-03BB26B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A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A6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BA647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0"/>
    <w:rsid w:val="00977949"/>
    <w:pPr>
      <w:ind w:left="720"/>
      <w:contextualSpacing/>
    </w:pPr>
    <w:rPr>
      <w:rFonts w:eastAsia="Calibri" w:cs="Tahoma"/>
      <w:sz w:val="28"/>
      <w:szCs w:val="20"/>
    </w:rPr>
  </w:style>
  <w:style w:type="paragraph" w:styleId="a">
    <w:name w:val="Normal (Web)"/>
    <w:basedOn w:val="a0"/>
    <w:uiPriority w:val="99"/>
    <w:rsid w:val="00977949"/>
    <w:pPr>
      <w:numPr>
        <w:numId w:val="3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guchila</dc:creator>
  <cp:lastModifiedBy>zhemvg@outlook.com</cp:lastModifiedBy>
  <cp:revision>3</cp:revision>
  <dcterms:created xsi:type="dcterms:W3CDTF">2022-08-22T06:42:00Z</dcterms:created>
  <dcterms:modified xsi:type="dcterms:W3CDTF">2023-05-21T16:37:00Z</dcterms:modified>
</cp:coreProperties>
</file>