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9219F" w14:textId="77777777" w:rsidR="00E0230B" w:rsidRDefault="00E0230B" w:rsidP="00E023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</w:t>
      </w:r>
    </w:p>
    <w:p w14:paraId="170BA835" w14:textId="77777777" w:rsidR="00E0230B" w:rsidRPr="00FD0DB0" w:rsidRDefault="00E0230B" w:rsidP="00E023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</w:t>
      </w:r>
    </w:p>
    <w:p w14:paraId="3540ABC2" w14:textId="77777777" w:rsidR="008A4B26" w:rsidRPr="00E0230B" w:rsidRDefault="00E0230B" w:rsidP="00E02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«ЭЛЕКТРОСНАБЖЕНИЕ ЖЕЛЕЗНЫХ </w:t>
      </w:r>
      <w:r w:rsidR="008A4B26" w:rsidRPr="00E0230B">
        <w:rPr>
          <w:rFonts w:ascii="Times New Roman" w:hAnsi="Times New Roman" w:cs="Times New Roman"/>
          <w:sz w:val="24"/>
          <w:szCs w:val="24"/>
        </w:rPr>
        <w:t>ДРОГ»</w:t>
      </w:r>
    </w:p>
    <w:p w14:paraId="0D09F54A" w14:textId="77777777" w:rsidR="00E0230B" w:rsidRPr="00E0230B" w:rsidRDefault="00E0230B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r w:rsidRPr="00E0230B">
        <w:rPr>
          <w:rFonts w:ascii="Times New Roman" w:hAnsi="Times New Roman" w:cs="Times New Roman"/>
          <w:sz w:val="24"/>
          <w:szCs w:val="24"/>
        </w:rPr>
        <w:t>Спе</w:t>
      </w:r>
      <w:r>
        <w:rPr>
          <w:rFonts w:ascii="Times New Roman" w:hAnsi="Times New Roman" w:cs="Times New Roman"/>
          <w:sz w:val="24"/>
          <w:szCs w:val="24"/>
        </w:rPr>
        <w:t xml:space="preserve">циальность – 23.05.05 «Системы обеспечения движения </w:t>
      </w:r>
      <w:r w:rsidRPr="00E0230B">
        <w:rPr>
          <w:rFonts w:ascii="Times New Roman" w:hAnsi="Times New Roman" w:cs="Times New Roman"/>
          <w:sz w:val="24"/>
          <w:szCs w:val="24"/>
        </w:rPr>
        <w:t>поездов»:</w:t>
      </w:r>
    </w:p>
    <w:p w14:paraId="5213DA1E" w14:textId="6FCA63DD" w:rsidR="00E0230B" w:rsidRPr="00E0230B" w:rsidRDefault="00E0230B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rPr>
          <w:rFonts w:ascii="Times New Roman" w:hAnsi="Times New Roman" w:cs="Times New Roman"/>
          <w:sz w:val="24"/>
          <w:szCs w:val="24"/>
        </w:rPr>
      </w:pPr>
      <w:proofErr w:type="gramStart"/>
      <w:r w:rsidRPr="00E0230B">
        <w:rPr>
          <w:rFonts w:ascii="Times New Roman" w:hAnsi="Times New Roman" w:cs="Times New Roman"/>
          <w:sz w:val="24"/>
          <w:szCs w:val="24"/>
        </w:rPr>
        <w:t>Квалификация  выпускника</w:t>
      </w:r>
      <w:proofErr w:type="gramEnd"/>
      <w:r w:rsidRPr="00E0230B">
        <w:rPr>
          <w:rFonts w:ascii="Times New Roman" w:hAnsi="Times New Roman" w:cs="Times New Roman"/>
          <w:sz w:val="24"/>
          <w:szCs w:val="24"/>
        </w:rPr>
        <w:t xml:space="preserve"> – Инженер путей сообщения;</w:t>
      </w:r>
    </w:p>
    <w:p w14:paraId="5EA3A09D" w14:textId="77777777" w:rsidR="00E0230B" w:rsidRPr="00E0230B" w:rsidRDefault="00E0230B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rPr>
          <w:rFonts w:ascii="Times New Roman" w:hAnsi="Times New Roman" w:cs="Times New Roman"/>
          <w:b/>
          <w:sz w:val="24"/>
          <w:szCs w:val="24"/>
        </w:rPr>
      </w:pPr>
      <w:r w:rsidRPr="00E0230B">
        <w:rPr>
          <w:rFonts w:ascii="Times New Roman" w:hAnsi="Times New Roman" w:cs="Times New Roman"/>
          <w:sz w:val="24"/>
          <w:szCs w:val="24"/>
        </w:rPr>
        <w:t xml:space="preserve">Специализация </w:t>
      </w:r>
      <w:r>
        <w:rPr>
          <w:rFonts w:ascii="Times New Roman" w:hAnsi="Times New Roman" w:cs="Times New Roman"/>
          <w:sz w:val="24"/>
          <w:szCs w:val="24"/>
        </w:rPr>
        <w:t xml:space="preserve">– «Электроснабжение </w:t>
      </w:r>
      <w:r w:rsidRPr="00E0230B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 xml:space="preserve">елезных </w:t>
      </w:r>
      <w:r w:rsidRPr="00E0230B">
        <w:rPr>
          <w:rFonts w:ascii="Times New Roman" w:hAnsi="Times New Roman" w:cs="Times New Roman"/>
          <w:sz w:val="24"/>
          <w:szCs w:val="24"/>
        </w:rPr>
        <w:t>дорог»</w:t>
      </w:r>
      <w:r w:rsidR="00FE1891" w:rsidRPr="00E023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655A092" w14:textId="77777777" w:rsidR="00FE1891" w:rsidRPr="00E0230B" w:rsidRDefault="00E0230B" w:rsidP="00E023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30B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</w:t>
      </w:r>
      <w:r w:rsidR="00FE1891" w:rsidRPr="00E0230B">
        <w:rPr>
          <w:rFonts w:ascii="Times New Roman" w:hAnsi="Times New Roman" w:cs="Times New Roman"/>
          <w:b/>
          <w:sz w:val="24"/>
          <w:szCs w:val="24"/>
        </w:rPr>
        <w:t>про</w:t>
      </w:r>
      <w:r>
        <w:rPr>
          <w:rFonts w:ascii="Times New Roman" w:hAnsi="Times New Roman" w:cs="Times New Roman"/>
          <w:b/>
          <w:sz w:val="24"/>
          <w:szCs w:val="24"/>
        </w:rPr>
        <w:t xml:space="preserve">фессиональной  образовательной </w:t>
      </w:r>
      <w:r w:rsidR="00FE1891" w:rsidRPr="00E0230B">
        <w:rPr>
          <w:rFonts w:ascii="Times New Roman" w:hAnsi="Times New Roman" w:cs="Times New Roman"/>
          <w:b/>
          <w:sz w:val="24"/>
          <w:szCs w:val="24"/>
        </w:rPr>
        <w:t>программы.</w:t>
      </w:r>
    </w:p>
    <w:p w14:paraId="5DFDCC57" w14:textId="77777777" w:rsidR="008A4B26" w:rsidRPr="00E0230B" w:rsidRDefault="00E0230B" w:rsidP="00E023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«Электроснабжение железных </w:t>
      </w:r>
      <w:r w:rsidR="00FE1891" w:rsidRPr="00E0230B">
        <w:rPr>
          <w:rFonts w:ascii="Times New Roman" w:hAnsi="Times New Roman" w:cs="Times New Roman"/>
          <w:sz w:val="24"/>
          <w:szCs w:val="24"/>
        </w:rPr>
        <w:t xml:space="preserve">дорог» </w:t>
      </w:r>
      <w:r w:rsidR="00915FEE" w:rsidRPr="00E0230B">
        <w:rPr>
          <w:rFonts w:ascii="Times New Roman" w:hAnsi="Times New Roman" w:cs="Times New Roman"/>
          <w:sz w:val="24"/>
          <w:szCs w:val="24"/>
        </w:rPr>
        <w:t>(Б1.В.</w:t>
      </w:r>
      <w:r>
        <w:rPr>
          <w:rFonts w:ascii="Times New Roman" w:hAnsi="Times New Roman" w:cs="Times New Roman"/>
          <w:sz w:val="24"/>
          <w:szCs w:val="24"/>
        </w:rPr>
        <w:t xml:space="preserve">11) относится к части, формируемой участниками образовательных отношений </w:t>
      </w:r>
      <w:r w:rsidR="00915FEE" w:rsidRPr="00E0230B">
        <w:rPr>
          <w:rFonts w:ascii="Times New Roman" w:hAnsi="Times New Roman" w:cs="Times New Roman"/>
          <w:sz w:val="24"/>
          <w:szCs w:val="24"/>
        </w:rPr>
        <w:t>блока 1 «Дисциплины» (модули).</w:t>
      </w:r>
    </w:p>
    <w:p w14:paraId="6C95147F" w14:textId="77777777" w:rsidR="005B46F2" w:rsidRPr="00E0230B" w:rsidRDefault="00E0230B" w:rsidP="00E023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5B46F2" w:rsidRPr="00E0230B">
        <w:rPr>
          <w:rFonts w:ascii="Times New Roman" w:hAnsi="Times New Roman" w:cs="Times New Roman"/>
          <w:b/>
          <w:sz w:val="24"/>
          <w:szCs w:val="24"/>
        </w:rPr>
        <w:t>дисциплины</w:t>
      </w:r>
      <w:r w:rsidR="005B46F2" w:rsidRPr="00E0230B">
        <w:rPr>
          <w:rFonts w:ascii="Times New Roman" w:hAnsi="Times New Roman" w:cs="Times New Roman"/>
          <w:sz w:val="24"/>
          <w:szCs w:val="24"/>
        </w:rPr>
        <w:t>.</w:t>
      </w:r>
    </w:p>
    <w:p w14:paraId="2E4045BF" w14:textId="77777777" w:rsidR="0064497F" w:rsidRPr="0064497F" w:rsidRDefault="0064497F" w:rsidP="006449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97F">
        <w:rPr>
          <w:rFonts w:ascii="Times New Roman" w:hAnsi="Times New Roman" w:cs="Times New Roman"/>
          <w:sz w:val="24"/>
          <w:szCs w:val="24"/>
        </w:rPr>
        <w:t xml:space="preserve">Целью изучения дисциплины «Электроснабжение железных дорог» является формирование у специалиста основных и важнейших представлений об электрическом взаимодействии всех элементов системы тягового электроснабжения на основе глубокого изучения физической сущности процессов и режимов работы. </w:t>
      </w:r>
    </w:p>
    <w:p w14:paraId="72C082BB" w14:textId="77777777" w:rsidR="0064497F" w:rsidRPr="0064497F" w:rsidRDefault="0064497F" w:rsidP="006449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4497F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14:paraId="5E6431AC" w14:textId="77777777" w:rsidR="0064497F" w:rsidRPr="0064497F" w:rsidRDefault="0064497F" w:rsidP="006449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4497F">
        <w:rPr>
          <w:rFonts w:ascii="Times New Roman" w:hAnsi="Times New Roman" w:cs="Times New Roman"/>
          <w:sz w:val="24"/>
          <w:szCs w:val="24"/>
        </w:rPr>
        <w:tab/>
        <w:t>изучаются системы электроснабжения тяги поездов железных дорог;</w:t>
      </w:r>
    </w:p>
    <w:p w14:paraId="44D2897F" w14:textId="77777777" w:rsidR="0064497F" w:rsidRPr="0064497F" w:rsidRDefault="0064497F" w:rsidP="006449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4497F">
        <w:rPr>
          <w:rFonts w:ascii="Times New Roman" w:hAnsi="Times New Roman" w:cs="Times New Roman"/>
          <w:sz w:val="24"/>
          <w:szCs w:val="24"/>
        </w:rPr>
        <w:tab/>
        <w:t>рассматриваются электрические параметры элементов системы тягового электроснабжения;</w:t>
      </w:r>
    </w:p>
    <w:p w14:paraId="5BF1AA32" w14:textId="77777777" w:rsidR="0064497F" w:rsidRPr="0064497F" w:rsidRDefault="0064497F" w:rsidP="006449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4497F">
        <w:rPr>
          <w:rFonts w:ascii="Times New Roman" w:hAnsi="Times New Roman" w:cs="Times New Roman"/>
          <w:sz w:val="24"/>
          <w:szCs w:val="24"/>
        </w:rPr>
        <w:tab/>
        <w:t>изучаются методики расчетов параметров систем тягового электроснабжения;</w:t>
      </w:r>
    </w:p>
    <w:p w14:paraId="611B30EE" w14:textId="77777777" w:rsidR="0064497F" w:rsidRDefault="0064497F" w:rsidP="006449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Pr="0064497F">
        <w:rPr>
          <w:rFonts w:ascii="Times New Roman" w:hAnsi="Times New Roman" w:cs="Times New Roman"/>
          <w:sz w:val="24"/>
          <w:szCs w:val="24"/>
        </w:rPr>
        <w:tab/>
        <w:t>изучается взаимодействие системы тягового электроснабжения и электрического подвижного состава.</w:t>
      </w:r>
    </w:p>
    <w:p w14:paraId="6B310276" w14:textId="77777777" w:rsidR="006433A7" w:rsidRDefault="0064497F" w:rsidP="0064497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</w:t>
      </w:r>
      <w:r w:rsidR="006433A7" w:rsidRPr="00E0230B">
        <w:rPr>
          <w:rFonts w:ascii="Times New Roman" w:hAnsi="Times New Roman" w:cs="Times New Roman"/>
          <w:b/>
          <w:sz w:val="24"/>
          <w:szCs w:val="24"/>
        </w:rPr>
        <w:t>результатов.</w:t>
      </w:r>
    </w:p>
    <w:p w14:paraId="52384733" w14:textId="77777777" w:rsidR="0029798D" w:rsidRPr="00C6415E" w:rsidRDefault="0029798D" w:rsidP="00644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15E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69"/>
      </w:tblGrid>
      <w:tr w:rsidR="0029798D" w:rsidRPr="008F794B" w14:paraId="10BC2732" w14:textId="77777777" w:rsidTr="00913BD6">
        <w:trPr>
          <w:tblHeader/>
        </w:trPr>
        <w:tc>
          <w:tcPr>
            <w:tcW w:w="4675" w:type="dxa"/>
            <w:shd w:val="clear" w:color="auto" w:fill="auto"/>
          </w:tcPr>
          <w:p w14:paraId="541063BD" w14:textId="77777777" w:rsidR="0029798D" w:rsidRPr="008F794B" w:rsidRDefault="0029798D" w:rsidP="00913B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F794B">
              <w:rPr>
                <w:rFonts w:ascii="Times New Roman" w:hAnsi="Times New Roman"/>
              </w:rPr>
              <w:t>Компетенция</w:t>
            </w:r>
          </w:p>
        </w:tc>
        <w:tc>
          <w:tcPr>
            <w:tcW w:w="4669" w:type="dxa"/>
            <w:shd w:val="clear" w:color="auto" w:fill="auto"/>
          </w:tcPr>
          <w:p w14:paraId="13CF3F4D" w14:textId="77777777" w:rsidR="0029798D" w:rsidRPr="008F794B" w:rsidRDefault="0029798D" w:rsidP="00913BD6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8F794B">
              <w:rPr>
                <w:rFonts w:ascii="Times New Roman" w:hAnsi="Times New Roman"/>
              </w:rPr>
              <w:t>Индикатор компетенции</w:t>
            </w:r>
          </w:p>
        </w:tc>
      </w:tr>
      <w:tr w:rsidR="0029798D" w:rsidRPr="008F794B" w14:paraId="6D9D113F" w14:textId="77777777" w:rsidTr="00913BD6">
        <w:trPr>
          <w:trHeight w:val="1343"/>
        </w:trPr>
        <w:tc>
          <w:tcPr>
            <w:tcW w:w="4675" w:type="dxa"/>
            <w:shd w:val="clear" w:color="auto" w:fill="auto"/>
          </w:tcPr>
          <w:p w14:paraId="1D3861D0" w14:textId="77777777" w:rsidR="0029798D" w:rsidRPr="008F794B" w:rsidRDefault="0029798D" w:rsidP="00913BD6">
            <w:pPr>
              <w:spacing w:after="0"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985A26">
              <w:rPr>
                <w:rFonts w:ascii="Times New Roman" w:hAnsi="Times New Roman"/>
              </w:rPr>
              <w:t>ПК-1: Способен планировать, организовывать и выполнять работы по техническому обслуживанию, ремонту, восстановлению, усилению, реконструкции и монтажу устройств электрификации и электроснабжения железнодорожного транспорта</w:t>
            </w:r>
          </w:p>
        </w:tc>
        <w:tc>
          <w:tcPr>
            <w:tcW w:w="4669" w:type="dxa"/>
            <w:shd w:val="clear" w:color="auto" w:fill="auto"/>
          </w:tcPr>
          <w:p w14:paraId="170D2854" w14:textId="77777777" w:rsidR="0029798D" w:rsidRPr="0029798D" w:rsidRDefault="0029798D" w:rsidP="0029798D">
            <w:pPr>
              <w:spacing w:after="0" w:line="240" w:lineRule="auto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ПК-1.1.1: Знает назначение, устройство, принципы действия, технические характеристики и конструктивные особенности устройств электрификации и электроснабжения железнодорожного и городского транспорта</w:t>
            </w:r>
          </w:p>
          <w:p w14:paraId="6ED0E818" w14:textId="77777777" w:rsidR="0029798D" w:rsidRPr="0029798D" w:rsidRDefault="0029798D" w:rsidP="0029798D">
            <w:pPr>
              <w:spacing w:after="0" w:line="240" w:lineRule="auto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ПК-1.1.2: Знает устройство, принцип действия, технические характеристики и конструктивные особенности оборудования, устройств и систем электроснабжения железнодорожного транспорта</w:t>
            </w:r>
          </w:p>
          <w:p w14:paraId="5F64C8CB" w14:textId="77777777" w:rsidR="0029798D" w:rsidRPr="0029798D" w:rsidRDefault="0029798D" w:rsidP="0029798D">
            <w:pPr>
              <w:spacing w:after="0" w:line="240" w:lineRule="auto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 xml:space="preserve">ПК-1.2.3: Умеет читать схемы оборудования, устройств и систем электроснабжения железнодорожного транспорта </w:t>
            </w:r>
          </w:p>
          <w:p w14:paraId="3877F920" w14:textId="77777777" w:rsidR="0029798D" w:rsidRPr="00F26E4C" w:rsidRDefault="0029798D" w:rsidP="0029798D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29798D">
              <w:rPr>
                <w:rFonts w:ascii="Times New Roman" w:hAnsi="Times New Roman"/>
              </w:rPr>
              <w:t>ПК-1.3.5: Имеет навыки работы с оперативно-технической документацией, ведущейся в подразделениях, осуществляющих техническое обслуживание, ремонт, восстановление, усиление, реконструкцию и монтаж устройств электрификации и электроснабжения железнодорожного транспорта</w:t>
            </w:r>
          </w:p>
        </w:tc>
      </w:tr>
      <w:tr w:rsidR="0029798D" w:rsidRPr="008F794B" w14:paraId="254EC3A0" w14:textId="77777777" w:rsidTr="00913BD6">
        <w:trPr>
          <w:trHeight w:val="1343"/>
        </w:trPr>
        <w:tc>
          <w:tcPr>
            <w:tcW w:w="4675" w:type="dxa"/>
            <w:shd w:val="clear" w:color="auto" w:fill="auto"/>
          </w:tcPr>
          <w:p w14:paraId="3DAB88CF" w14:textId="77777777" w:rsidR="0029798D" w:rsidRPr="008F794B" w:rsidRDefault="0029798D" w:rsidP="00913B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A26">
              <w:rPr>
                <w:rFonts w:ascii="Times New Roman" w:hAnsi="Times New Roman"/>
              </w:rPr>
              <w:t xml:space="preserve">ПК-3: Анализ результатов производственной деятельности участка производства по техническому обслуживанию и ремонту оборудования, устройств и систем электроснабжения железнодорожного </w:t>
            </w:r>
            <w:r w:rsidRPr="00985A26">
              <w:rPr>
                <w:rFonts w:ascii="Times New Roman" w:hAnsi="Times New Roman"/>
              </w:rPr>
              <w:lastRenderedPageBreak/>
              <w:t>транспорта</w:t>
            </w:r>
          </w:p>
        </w:tc>
        <w:tc>
          <w:tcPr>
            <w:tcW w:w="4669" w:type="dxa"/>
            <w:shd w:val="clear" w:color="auto" w:fill="auto"/>
          </w:tcPr>
          <w:p w14:paraId="78AC4ED4" w14:textId="77777777" w:rsidR="0029798D" w:rsidRPr="0029798D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lastRenderedPageBreak/>
              <w:t xml:space="preserve">ПК-3.1.1: Знает нормы расхода и способы эффективного использования материалов, запасных частей и электроэнергии при эксплуатации оборудования, устройств и систем электроснабжения железнодорожного </w:t>
            </w:r>
            <w:r w:rsidRPr="0029798D">
              <w:rPr>
                <w:rFonts w:ascii="Times New Roman" w:hAnsi="Times New Roman"/>
              </w:rPr>
              <w:lastRenderedPageBreak/>
              <w:t>транспорта</w:t>
            </w:r>
          </w:p>
          <w:p w14:paraId="05590EDC" w14:textId="77777777" w:rsidR="0029798D" w:rsidRPr="0029798D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ПК-3.3.1: Имеет навыки анализа причин возникновения отказов оборудования, устройств и систем электроснабжения железнодорожного транспорта</w:t>
            </w:r>
          </w:p>
          <w:p w14:paraId="449BBA81" w14:textId="77777777" w:rsidR="0029798D" w:rsidRPr="008F794B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ПК-3.3.4: Имеет навыки анализа результатов осмотров и проверок состояния оборудования, устройств и систем электроснабжения железнодорожного транспорта</w:t>
            </w:r>
          </w:p>
        </w:tc>
      </w:tr>
      <w:tr w:rsidR="0029798D" w:rsidRPr="008F794B" w14:paraId="5440E02C" w14:textId="77777777" w:rsidTr="00913BD6">
        <w:trPr>
          <w:trHeight w:val="1343"/>
        </w:trPr>
        <w:tc>
          <w:tcPr>
            <w:tcW w:w="4675" w:type="dxa"/>
            <w:shd w:val="clear" w:color="auto" w:fill="auto"/>
          </w:tcPr>
          <w:p w14:paraId="59B3A604" w14:textId="77777777" w:rsidR="0029798D" w:rsidRPr="00985A26" w:rsidRDefault="0029798D" w:rsidP="00913B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85A26">
              <w:rPr>
                <w:rFonts w:ascii="Times New Roman" w:hAnsi="Times New Roman"/>
              </w:rPr>
              <w:lastRenderedPageBreak/>
              <w:t>ПК-4: Способен проводить экспертизу и разрабатывать проекты элементов и устройств систем тягового электроснабжения (СТЭ) и электроснабжения нетяговых потребителей</w:t>
            </w:r>
          </w:p>
        </w:tc>
        <w:tc>
          <w:tcPr>
            <w:tcW w:w="4669" w:type="dxa"/>
            <w:shd w:val="clear" w:color="auto" w:fill="auto"/>
          </w:tcPr>
          <w:p w14:paraId="5BF4DFF0" w14:textId="77777777" w:rsidR="0029798D" w:rsidRPr="0029798D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ПК-4.2.2: Умеет структурировать информацию, полученную при изучении стандартов, технических регламентов и карт технологических процессов, регламентирующих порядок выполнения работ при техническом обслуживании, ремонте устройств электрификации и электроснабжения</w:t>
            </w:r>
          </w:p>
          <w:p w14:paraId="5C3FD706" w14:textId="77777777" w:rsidR="0029798D" w:rsidRPr="0029798D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ПК-4.2.3: Умеет анализировать результаты проведенных расчетов параметров систем электроснабжения и сопоставлять их с предыдущими расчетами</w:t>
            </w:r>
          </w:p>
          <w:p w14:paraId="1828DD0B" w14:textId="77777777" w:rsidR="0029798D" w:rsidRPr="0029798D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ПК-4.3.1</w:t>
            </w:r>
            <w:proofErr w:type="gramStart"/>
            <w:r w:rsidRPr="0029798D">
              <w:rPr>
                <w:rFonts w:ascii="Times New Roman" w:hAnsi="Times New Roman"/>
              </w:rPr>
              <w:t>: Имеет</w:t>
            </w:r>
            <w:proofErr w:type="gramEnd"/>
            <w:r w:rsidRPr="0029798D">
              <w:rPr>
                <w:rFonts w:ascii="Times New Roman" w:hAnsi="Times New Roman"/>
              </w:rPr>
              <w:t xml:space="preserve"> навыки исследования случаев повреждений устройств электрификации и электроснабжения с последующим составлением технических заключений</w:t>
            </w:r>
          </w:p>
          <w:p w14:paraId="72B4BCFE" w14:textId="77777777" w:rsidR="0029798D" w:rsidRPr="0029798D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ПК-4.3.3</w:t>
            </w:r>
            <w:proofErr w:type="gramStart"/>
            <w:r w:rsidRPr="0029798D">
              <w:rPr>
                <w:rFonts w:ascii="Times New Roman" w:hAnsi="Times New Roman"/>
              </w:rPr>
              <w:t>: Имеет</w:t>
            </w:r>
            <w:proofErr w:type="gramEnd"/>
            <w:r w:rsidRPr="0029798D">
              <w:rPr>
                <w:rFonts w:ascii="Times New Roman" w:hAnsi="Times New Roman"/>
              </w:rPr>
              <w:t xml:space="preserve"> навыки проведения расчетов параметров систем электроснабжения с выдачей рекомендаций по усилению устройств электроснабжения и последующим анализом их выполнения</w:t>
            </w:r>
          </w:p>
          <w:p w14:paraId="1AC35FDA" w14:textId="77777777" w:rsidR="0029798D" w:rsidRPr="00985A26" w:rsidRDefault="0029798D" w:rsidP="0029798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798D">
              <w:rPr>
                <w:rFonts w:ascii="Times New Roman" w:hAnsi="Times New Roman"/>
              </w:rPr>
              <w:t>ПК-4.3.4: Имеет навыки оформления результатов проведенных технических расчетов по результатам диагностических измерений устройств электроснабжения с последующей передачей в дистанцию электроснабжения</w:t>
            </w:r>
          </w:p>
        </w:tc>
      </w:tr>
    </w:tbl>
    <w:p w14:paraId="57E4D7BE" w14:textId="77777777" w:rsidR="0029798D" w:rsidRDefault="0029798D" w:rsidP="00981C4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5731D" w14:textId="77777777" w:rsidR="00055ADA" w:rsidRPr="00E0230B" w:rsidRDefault="0064497F" w:rsidP="00E0230B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  <w:r w:rsidR="00055ADA" w:rsidRPr="00E0230B">
        <w:rPr>
          <w:rFonts w:ascii="Times New Roman" w:hAnsi="Times New Roman" w:cs="Times New Roman"/>
          <w:b/>
          <w:sz w:val="24"/>
          <w:szCs w:val="24"/>
        </w:rPr>
        <w:t>.</w:t>
      </w:r>
    </w:p>
    <w:p w14:paraId="7A8DBFE7" w14:textId="77777777" w:rsidR="00055ADA" w:rsidRPr="00E0230B" w:rsidRDefault="0064497F" w:rsidP="006449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97F">
        <w:rPr>
          <w:rFonts w:ascii="Times New Roman" w:hAnsi="Times New Roman" w:cs="Times New Roman"/>
          <w:sz w:val="24"/>
          <w:szCs w:val="24"/>
        </w:rPr>
        <w:t>Системы тягового электроснабжения железных дорог и других видов электрического транспорта</w:t>
      </w:r>
      <w:r w:rsidR="00055ADA" w:rsidRPr="00E0230B">
        <w:rPr>
          <w:rFonts w:ascii="Times New Roman" w:hAnsi="Times New Roman" w:cs="Times New Roman"/>
          <w:sz w:val="24"/>
          <w:szCs w:val="24"/>
        </w:rPr>
        <w:t>.</w:t>
      </w:r>
    </w:p>
    <w:p w14:paraId="2B07ECBE" w14:textId="77777777" w:rsidR="00055ADA" w:rsidRPr="00E0230B" w:rsidRDefault="0064497F" w:rsidP="006449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97F">
        <w:rPr>
          <w:rFonts w:ascii="Times New Roman" w:hAnsi="Times New Roman" w:cs="Times New Roman"/>
          <w:sz w:val="24"/>
          <w:szCs w:val="24"/>
        </w:rPr>
        <w:t>Электрические параметры элементов системы тягового электроснабжения</w:t>
      </w:r>
      <w:r w:rsidR="00055ADA" w:rsidRPr="00E0230B">
        <w:rPr>
          <w:rFonts w:ascii="Times New Roman" w:hAnsi="Times New Roman" w:cs="Times New Roman"/>
          <w:sz w:val="24"/>
          <w:szCs w:val="24"/>
        </w:rPr>
        <w:t>.</w:t>
      </w:r>
    </w:p>
    <w:p w14:paraId="6A1202B9" w14:textId="77777777" w:rsidR="00055ADA" w:rsidRPr="00E0230B" w:rsidRDefault="0064497F" w:rsidP="006449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97F">
        <w:rPr>
          <w:rFonts w:ascii="Times New Roman" w:hAnsi="Times New Roman" w:cs="Times New Roman"/>
          <w:sz w:val="24"/>
          <w:szCs w:val="24"/>
        </w:rPr>
        <w:t>Методология расчетов системы тягового электроснабжения</w:t>
      </w:r>
      <w:r w:rsidR="00055ADA" w:rsidRPr="00E0230B">
        <w:rPr>
          <w:rFonts w:ascii="Times New Roman" w:hAnsi="Times New Roman" w:cs="Times New Roman"/>
          <w:sz w:val="24"/>
          <w:szCs w:val="24"/>
        </w:rPr>
        <w:t>.</w:t>
      </w:r>
    </w:p>
    <w:p w14:paraId="4FFF5AE8" w14:textId="77777777" w:rsidR="00055ADA" w:rsidRPr="0064497F" w:rsidRDefault="0064497F" w:rsidP="0064497F">
      <w:pPr>
        <w:pStyle w:val="a3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497F">
        <w:rPr>
          <w:rFonts w:ascii="Times New Roman" w:hAnsi="Times New Roman" w:cs="Times New Roman"/>
          <w:sz w:val="24"/>
          <w:szCs w:val="24"/>
        </w:rPr>
        <w:t>Выбор параметров силового оборудования тяговых подстанций, сечения проводов контактной сети, компенсирующих устройств, мест расположения постов секционирования и пунктов параллельного соединения</w:t>
      </w:r>
      <w:r w:rsidR="00055ADA" w:rsidRPr="0064497F">
        <w:rPr>
          <w:rFonts w:ascii="Times New Roman" w:hAnsi="Times New Roman" w:cs="Times New Roman"/>
          <w:sz w:val="24"/>
          <w:szCs w:val="24"/>
        </w:rPr>
        <w:t>.</w:t>
      </w:r>
    </w:p>
    <w:p w14:paraId="124F5F1C" w14:textId="77777777" w:rsidR="009F116F" w:rsidRPr="00E0230B" w:rsidRDefault="0064497F" w:rsidP="00E0230B">
      <w:pPr>
        <w:pStyle w:val="a3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Объём дисциплины и виды учебной </w:t>
      </w:r>
      <w:r w:rsidR="009F116F" w:rsidRPr="00E0230B">
        <w:rPr>
          <w:rFonts w:ascii="Times New Roman" w:hAnsi="Times New Roman" w:cs="Times New Roman"/>
          <w:b/>
          <w:sz w:val="24"/>
          <w:szCs w:val="24"/>
        </w:rPr>
        <w:t>работы.</w:t>
      </w:r>
    </w:p>
    <w:p w14:paraId="0A006D12" w14:textId="77777777" w:rsidR="00C62DBA" w:rsidRPr="00E0230B" w:rsidRDefault="006945B5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дисциплины</w:t>
      </w:r>
      <w:r w:rsidR="009F116F" w:rsidRPr="00E023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F116F" w:rsidRPr="00E0230B">
        <w:rPr>
          <w:rFonts w:ascii="Times New Roman" w:hAnsi="Times New Roman" w:cs="Times New Roman"/>
          <w:sz w:val="24"/>
          <w:szCs w:val="24"/>
        </w:rPr>
        <w:t xml:space="preserve"> </w:t>
      </w:r>
      <w:r w:rsidR="005A41EB" w:rsidRPr="00E0230B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зачётных </w:t>
      </w:r>
      <w:r w:rsidR="004C6B17" w:rsidRPr="00E0230B">
        <w:rPr>
          <w:rFonts w:ascii="Times New Roman" w:hAnsi="Times New Roman" w:cs="Times New Roman"/>
          <w:sz w:val="24"/>
          <w:szCs w:val="24"/>
        </w:rPr>
        <w:t>единицы (396</w:t>
      </w:r>
      <w:r w:rsidR="009F116F" w:rsidRPr="00E0230B">
        <w:rPr>
          <w:rFonts w:ascii="Times New Roman" w:hAnsi="Times New Roman" w:cs="Times New Roman"/>
          <w:sz w:val="24"/>
          <w:szCs w:val="24"/>
        </w:rPr>
        <w:t xml:space="preserve"> часов)</w:t>
      </w:r>
      <w:r w:rsidR="00055ADA" w:rsidRPr="00E0230B">
        <w:rPr>
          <w:rFonts w:ascii="Times New Roman" w:hAnsi="Times New Roman" w:cs="Times New Roman"/>
          <w:sz w:val="24"/>
          <w:szCs w:val="24"/>
        </w:rPr>
        <w:t xml:space="preserve"> </w:t>
      </w:r>
      <w:r w:rsidR="009F116F" w:rsidRPr="00E0230B">
        <w:rPr>
          <w:rFonts w:ascii="Times New Roman" w:hAnsi="Times New Roman" w:cs="Times New Roman"/>
          <w:sz w:val="24"/>
          <w:szCs w:val="24"/>
        </w:rPr>
        <w:t>в том числе</w:t>
      </w:r>
      <w:r w:rsidR="00C62DBA" w:rsidRPr="00E0230B">
        <w:rPr>
          <w:rFonts w:ascii="Times New Roman" w:hAnsi="Times New Roman" w:cs="Times New Roman"/>
          <w:sz w:val="24"/>
          <w:szCs w:val="24"/>
        </w:rPr>
        <w:t>:</w:t>
      </w:r>
    </w:p>
    <w:p w14:paraId="4D651259" w14:textId="77777777" w:rsidR="00C62DBA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для очной формы </w:t>
      </w:r>
      <w:r w:rsidR="00C62DBA" w:rsidRPr="00E0230B">
        <w:rPr>
          <w:rFonts w:ascii="Times New Roman" w:hAnsi="Times New Roman" w:cs="Times New Roman"/>
          <w:sz w:val="24"/>
          <w:szCs w:val="24"/>
        </w:rPr>
        <w:t>обучения</w:t>
      </w:r>
      <w:r w:rsidR="006945B5">
        <w:rPr>
          <w:rFonts w:ascii="Times New Roman" w:hAnsi="Times New Roman" w:cs="Times New Roman"/>
          <w:sz w:val="24"/>
          <w:szCs w:val="24"/>
        </w:rPr>
        <w:t>:</w:t>
      </w:r>
    </w:p>
    <w:p w14:paraId="397DACC2" w14:textId="77777777" w:rsidR="00C62DBA" w:rsidRPr="00E0230B" w:rsidRDefault="00C62DBA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0230B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64497F">
        <w:rPr>
          <w:rFonts w:ascii="Times New Roman" w:hAnsi="Times New Roman" w:cs="Times New Roman"/>
          <w:sz w:val="24"/>
          <w:szCs w:val="24"/>
        </w:rPr>
        <w:t>–</w:t>
      </w:r>
      <w:r w:rsidRPr="00E0230B">
        <w:rPr>
          <w:rFonts w:ascii="Times New Roman" w:hAnsi="Times New Roman" w:cs="Times New Roman"/>
          <w:sz w:val="24"/>
          <w:szCs w:val="24"/>
        </w:rPr>
        <w:t xml:space="preserve"> 76</w:t>
      </w:r>
      <w:r w:rsidR="00851477" w:rsidRPr="00E0230B">
        <w:rPr>
          <w:rFonts w:ascii="Times New Roman" w:hAnsi="Times New Roman" w:cs="Times New Roman"/>
          <w:sz w:val="24"/>
          <w:szCs w:val="24"/>
        </w:rPr>
        <w:t xml:space="preserve"> </w:t>
      </w:r>
      <w:r w:rsidRPr="00E0230B">
        <w:rPr>
          <w:rFonts w:ascii="Times New Roman" w:hAnsi="Times New Roman" w:cs="Times New Roman"/>
          <w:sz w:val="24"/>
          <w:szCs w:val="24"/>
        </w:rPr>
        <w:t>часов,</w:t>
      </w:r>
    </w:p>
    <w:p w14:paraId="255972CF" w14:textId="77777777" w:rsidR="00C62DBA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46 </w:t>
      </w:r>
      <w:r w:rsidR="00C62DBA" w:rsidRPr="00E0230B">
        <w:rPr>
          <w:rFonts w:ascii="Times New Roman" w:hAnsi="Times New Roman" w:cs="Times New Roman"/>
          <w:sz w:val="24"/>
          <w:szCs w:val="24"/>
        </w:rPr>
        <w:t>часов,</w:t>
      </w:r>
    </w:p>
    <w:p w14:paraId="73962AFD" w14:textId="77777777" w:rsidR="00C62DBA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16 </w:t>
      </w:r>
      <w:r w:rsidR="00C62DBA" w:rsidRPr="00E0230B">
        <w:rPr>
          <w:rFonts w:ascii="Times New Roman" w:hAnsi="Times New Roman" w:cs="Times New Roman"/>
          <w:sz w:val="24"/>
          <w:szCs w:val="24"/>
        </w:rPr>
        <w:t>часов,</w:t>
      </w:r>
    </w:p>
    <w:p w14:paraId="62FC2A2A" w14:textId="77777777" w:rsidR="00C62DBA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</w:t>
      </w:r>
      <w:r w:rsidRPr="00E0230B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– 150 </w:t>
      </w:r>
      <w:r w:rsidR="00C62DBA" w:rsidRPr="00E0230B">
        <w:rPr>
          <w:rFonts w:ascii="Times New Roman" w:hAnsi="Times New Roman" w:cs="Times New Roman"/>
          <w:sz w:val="24"/>
          <w:szCs w:val="24"/>
        </w:rPr>
        <w:t>часов,</w:t>
      </w:r>
    </w:p>
    <w:p w14:paraId="7EEA69A4" w14:textId="77777777" w:rsidR="00C62DBA" w:rsidRPr="00E0230B" w:rsidRDefault="00C62DBA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0230B">
        <w:rPr>
          <w:rFonts w:ascii="Times New Roman" w:hAnsi="Times New Roman" w:cs="Times New Roman"/>
          <w:sz w:val="24"/>
          <w:szCs w:val="24"/>
        </w:rPr>
        <w:t>контроль</w:t>
      </w:r>
      <w:r w:rsidR="0064497F">
        <w:rPr>
          <w:rFonts w:ascii="Times New Roman" w:hAnsi="Times New Roman" w:cs="Times New Roman"/>
          <w:sz w:val="24"/>
          <w:szCs w:val="24"/>
        </w:rPr>
        <w:t xml:space="preserve"> – 108 </w:t>
      </w:r>
      <w:r w:rsidRPr="00E0230B">
        <w:rPr>
          <w:rFonts w:ascii="Times New Roman" w:hAnsi="Times New Roman" w:cs="Times New Roman"/>
          <w:sz w:val="24"/>
          <w:szCs w:val="24"/>
        </w:rPr>
        <w:t>часов</w:t>
      </w:r>
      <w:r w:rsidR="00B54DFE">
        <w:rPr>
          <w:rFonts w:ascii="Times New Roman" w:hAnsi="Times New Roman" w:cs="Times New Roman"/>
          <w:sz w:val="24"/>
          <w:szCs w:val="24"/>
        </w:rPr>
        <w:t>,</w:t>
      </w:r>
    </w:p>
    <w:p w14:paraId="01E3B75C" w14:textId="77777777" w:rsidR="00B57AC8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="00C62DBA" w:rsidRPr="00E0230B"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 xml:space="preserve">– 3 </w:t>
      </w:r>
      <w:r w:rsidR="00B57AC8" w:rsidRPr="00E0230B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>замена, курсовой проект</w:t>
      </w:r>
      <w:r w:rsidR="00B54DFE">
        <w:rPr>
          <w:rFonts w:ascii="Times New Roman" w:hAnsi="Times New Roman" w:cs="Times New Roman"/>
          <w:sz w:val="24"/>
          <w:szCs w:val="24"/>
        </w:rPr>
        <w:t>.</w:t>
      </w:r>
    </w:p>
    <w:p w14:paraId="17FE04CA" w14:textId="77777777" w:rsidR="00B57AC8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– для заочной формы </w:t>
      </w:r>
      <w:r w:rsidR="00B57AC8" w:rsidRPr="00E0230B">
        <w:rPr>
          <w:rFonts w:ascii="Times New Roman" w:hAnsi="Times New Roman" w:cs="Times New Roman"/>
          <w:sz w:val="24"/>
          <w:szCs w:val="24"/>
        </w:rPr>
        <w:t>обучения:</w:t>
      </w:r>
    </w:p>
    <w:p w14:paraId="070A6DFD" w14:textId="77777777" w:rsidR="008A54EF" w:rsidRPr="00E0230B" w:rsidRDefault="00B57AC8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0230B">
        <w:rPr>
          <w:rFonts w:ascii="Times New Roman" w:hAnsi="Times New Roman" w:cs="Times New Roman"/>
          <w:sz w:val="24"/>
          <w:szCs w:val="24"/>
        </w:rPr>
        <w:t xml:space="preserve">лекции </w:t>
      </w:r>
      <w:r w:rsidR="0064497F">
        <w:rPr>
          <w:rFonts w:ascii="Times New Roman" w:hAnsi="Times New Roman" w:cs="Times New Roman"/>
          <w:sz w:val="24"/>
          <w:szCs w:val="24"/>
        </w:rPr>
        <w:t xml:space="preserve">– </w:t>
      </w:r>
      <w:r w:rsidRPr="00E0230B">
        <w:rPr>
          <w:rFonts w:ascii="Times New Roman" w:hAnsi="Times New Roman" w:cs="Times New Roman"/>
          <w:sz w:val="24"/>
          <w:szCs w:val="24"/>
        </w:rPr>
        <w:t>18 часов,</w:t>
      </w:r>
    </w:p>
    <w:p w14:paraId="362A3AA8" w14:textId="77777777" w:rsidR="00B57AC8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</w:t>
      </w:r>
      <w:r w:rsidR="00B57AC8" w:rsidRPr="00E0230B">
        <w:rPr>
          <w:rFonts w:ascii="Times New Roman" w:hAnsi="Times New Roman" w:cs="Times New Roman"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57AC8" w:rsidRPr="00E0230B">
        <w:rPr>
          <w:rFonts w:ascii="Times New Roman" w:hAnsi="Times New Roman" w:cs="Times New Roman"/>
          <w:sz w:val="24"/>
          <w:szCs w:val="24"/>
        </w:rPr>
        <w:t xml:space="preserve"> 12 часов,</w:t>
      </w:r>
    </w:p>
    <w:p w14:paraId="0D191E45" w14:textId="77777777" w:rsidR="00B57AC8" w:rsidRPr="00E0230B" w:rsidRDefault="0064497F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</w:t>
      </w:r>
      <w:r w:rsidR="00B57AC8" w:rsidRPr="00E0230B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B57AC8" w:rsidRPr="00E0230B">
        <w:rPr>
          <w:rFonts w:ascii="Times New Roman" w:hAnsi="Times New Roman" w:cs="Times New Roman"/>
          <w:sz w:val="24"/>
          <w:szCs w:val="24"/>
        </w:rPr>
        <w:t>4 часа,</w:t>
      </w:r>
    </w:p>
    <w:p w14:paraId="17AAEB60" w14:textId="77777777" w:rsidR="00B57AC8" w:rsidRPr="00E0230B" w:rsidRDefault="00B57AC8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0230B">
        <w:rPr>
          <w:rFonts w:ascii="Times New Roman" w:hAnsi="Times New Roman" w:cs="Times New Roman"/>
          <w:sz w:val="24"/>
          <w:szCs w:val="24"/>
        </w:rPr>
        <w:t xml:space="preserve">самостоятельная  работа </w:t>
      </w:r>
      <w:r w:rsidR="0064497F">
        <w:rPr>
          <w:rFonts w:ascii="Times New Roman" w:hAnsi="Times New Roman" w:cs="Times New Roman"/>
          <w:sz w:val="24"/>
          <w:szCs w:val="24"/>
        </w:rPr>
        <w:t xml:space="preserve">– 335 </w:t>
      </w:r>
      <w:r w:rsidRPr="00E0230B">
        <w:rPr>
          <w:rFonts w:ascii="Times New Roman" w:hAnsi="Times New Roman" w:cs="Times New Roman"/>
          <w:sz w:val="24"/>
          <w:szCs w:val="24"/>
        </w:rPr>
        <w:t>часов,</w:t>
      </w:r>
    </w:p>
    <w:p w14:paraId="13147F18" w14:textId="77777777" w:rsidR="00B57AC8" w:rsidRPr="00E0230B" w:rsidRDefault="00B57AC8" w:rsidP="00E023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E0230B">
        <w:rPr>
          <w:rFonts w:ascii="Times New Roman" w:hAnsi="Times New Roman" w:cs="Times New Roman"/>
          <w:sz w:val="24"/>
          <w:szCs w:val="24"/>
        </w:rPr>
        <w:t>контроль</w:t>
      </w:r>
      <w:r w:rsidR="0064497F">
        <w:rPr>
          <w:rFonts w:ascii="Times New Roman" w:hAnsi="Times New Roman" w:cs="Times New Roman"/>
          <w:sz w:val="24"/>
          <w:szCs w:val="24"/>
        </w:rPr>
        <w:t xml:space="preserve"> – 27 </w:t>
      </w:r>
      <w:r w:rsidRPr="00E0230B">
        <w:rPr>
          <w:rFonts w:ascii="Times New Roman" w:hAnsi="Times New Roman" w:cs="Times New Roman"/>
          <w:sz w:val="24"/>
          <w:szCs w:val="24"/>
        </w:rPr>
        <w:t>часов</w:t>
      </w:r>
      <w:r w:rsidR="00B54DFE">
        <w:rPr>
          <w:rFonts w:ascii="Times New Roman" w:hAnsi="Times New Roman" w:cs="Times New Roman"/>
          <w:sz w:val="24"/>
          <w:szCs w:val="24"/>
        </w:rPr>
        <w:t>,</w:t>
      </w:r>
    </w:p>
    <w:p w14:paraId="3B6FE853" w14:textId="4266139D" w:rsidR="00B57AC8" w:rsidRPr="00E0230B" w:rsidRDefault="0064497F" w:rsidP="002439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</w:t>
      </w:r>
      <w:r w:rsidRPr="00E0230B"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 xml:space="preserve">– 3 </w:t>
      </w:r>
      <w:r w:rsidRPr="00E0230B">
        <w:rPr>
          <w:rFonts w:ascii="Times New Roman" w:hAnsi="Times New Roman" w:cs="Times New Roman"/>
          <w:sz w:val="24"/>
          <w:szCs w:val="24"/>
        </w:rPr>
        <w:t>эк</w:t>
      </w:r>
      <w:r>
        <w:rPr>
          <w:rFonts w:ascii="Times New Roman" w:hAnsi="Times New Roman" w:cs="Times New Roman"/>
          <w:sz w:val="24"/>
          <w:szCs w:val="24"/>
        </w:rPr>
        <w:t>замена, курсовой проект</w:t>
      </w:r>
      <w:r w:rsidR="00B54DF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57AC8" w:rsidRPr="00E0230B" w:rsidSect="0056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35B0E"/>
    <w:multiLevelType w:val="hybridMultilevel"/>
    <w:tmpl w:val="E68E5FEE"/>
    <w:lvl w:ilvl="0" w:tplc="76E81DFE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2430F72"/>
    <w:multiLevelType w:val="hybridMultilevel"/>
    <w:tmpl w:val="5F5A5A7E"/>
    <w:lvl w:ilvl="0" w:tplc="B424680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25D63699"/>
    <w:multiLevelType w:val="hybridMultilevel"/>
    <w:tmpl w:val="0F08F054"/>
    <w:lvl w:ilvl="0" w:tplc="32F8BFF0">
      <w:start w:val="4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C1E354F"/>
    <w:multiLevelType w:val="hybridMultilevel"/>
    <w:tmpl w:val="B7F854B6"/>
    <w:lvl w:ilvl="0" w:tplc="5A5AA46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0152777"/>
    <w:multiLevelType w:val="hybridMultilevel"/>
    <w:tmpl w:val="D64A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4B26"/>
    <w:rsid w:val="00055ADA"/>
    <w:rsid w:val="002269C2"/>
    <w:rsid w:val="002439FD"/>
    <w:rsid w:val="0029798D"/>
    <w:rsid w:val="00386DF1"/>
    <w:rsid w:val="0042394B"/>
    <w:rsid w:val="004C6B17"/>
    <w:rsid w:val="0055303A"/>
    <w:rsid w:val="00560FBC"/>
    <w:rsid w:val="005A41EB"/>
    <w:rsid w:val="005B46F2"/>
    <w:rsid w:val="006433A7"/>
    <w:rsid w:val="0064497F"/>
    <w:rsid w:val="006945B5"/>
    <w:rsid w:val="008172AE"/>
    <w:rsid w:val="008327CA"/>
    <w:rsid w:val="00851477"/>
    <w:rsid w:val="008A4B26"/>
    <w:rsid w:val="008A54EF"/>
    <w:rsid w:val="00915FEE"/>
    <w:rsid w:val="0094518A"/>
    <w:rsid w:val="00967597"/>
    <w:rsid w:val="00981C4E"/>
    <w:rsid w:val="009F116F"/>
    <w:rsid w:val="00B54DFE"/>
    <w:rsid w:val="00B57AC8"/>
    <w:rsid w:val="00C62DBA"/>
    <w:rsid w:val="00DA4275"/>
    <w:rsid w:val="00E0230B"/>
    <w:rsid w:val="00EB12E7"/>
    <w:rsid w:val="00F3098E"/>
    <w:rsid w:val="00FE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B126"/>
  <w15:docId w15:val="{7BBF2B3C-A40D-4090-BB95-03BB26B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zhemvg@outlook.com</cp:lastModifiedBy>
  <cp:revision>3</cp:revision>
  <dcterms:created xsi:type="dcterms:W3CDTF">2023-02-10T08:58:00Z</dcterms:created>
  <dcterms:modified xsi:type="dcterms:W3CDTF">2023-05-21T17:48:00Z</dcterms:modified>
</cp:coreProperties>
</file>