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C20B62" w:rsidRDefault="00CA35C1" w:rsidP="005A238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B62">
        <w:rPr>
          <w:rFonts w:ascii="Times New Roman" w:hAnsi="Times New Roman" w:cs="Times New Roman"/>
          <w:sz w:val="28"/>
          <w:szCs w:val="28"/>
        </w:rPr>
        <w:t>д</w:t>
      </w:r>
      <w:r w:rsidR="00D06585" w:rsidRPr="00C20B62">
        <w:rPr>
          <w:rFonts w:ascii="Times New Roman" w:hAnsi="Times New Roman" w:cs="Times New Roman"/>
          <w:sz w:val="28"/>
          <w:szCs w:val="28"/>
        </w:rPr>
        <w:t>исциплины</w:t>
      </w:r>
    </w:p>
    <w:p w:rsidR="00564C88" w:rsidRPr="00564C88" w:rsidRDefault="00564C88" w:rsidP="00564C8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64C88">
        <w:rPr>
          <w:rFonts w:ascii="Times New Roman" w:hAnsi="Times New Roman"/>
          <w:sz w:val="28"/>
          <w:szCs w:val="28"/>
        </w:rPr>
        <w:t>«СООРУЖЕНИЕ И МОНТАЖ УСТРОЙСТВ ЭЛЕКТРОСНАБЖЕНИЯ»</w:t>
      </w:r>
    </w:p>
    <w:p w:rsidR="00D06585" w:rsidRPr="00C20B62" w:rsidRDefault="00D06585" w:rsidP="005A238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513309" w:rsidRDefault="005A2389" w:rsidP="005133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09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513309">
        <w:rPr>
          <w:rFonts w:ascii="Times New Roman" w:hAnsi="Times New Roman" w:cs="Times New Roman"/>
          <w:sz w:val="24"/>
          <w:szCs w:val="24"/>
        </w:rPr>
        <w:t xml:space="preserve"> – </w:t>
      </w:r>
      <w:r w:rsidRPr="00513309">
        <w:rPr>
          <w:rFonts w:ascii="Times New Roman" w:hAnsi="Times New Roman" w:cs="Times New Roman"/>
          <w:sz w:val="24"/>
          <w:szCs w:val="24"/>
        </w:rPr>
        <w:t>23.05.0</w:t>
      </w:r>
      <w:r w:rsidR="005635D5" w:rsidRPr="00513309">
        <w:rPr>
          <w:rFonts w:ascii="Times New Roman" w:hAnsi="Times New Roman" w:cs="Times New Roman"/>
          <w:sz w:val="24"/>
          <w:szCs w:val="24"/>
        </w:rPr>
        <w:t>5</w:t>
      </w:r>
      <w:r w:rsidR="00D06585" w:rsidRPr="00513309">
        <w:rPr>
          <w:rFonts w:ascii="Times New Roman" w:hAnsi="Times New Roman" w:cs="Times New Roman"/>
          <w:sz w:val="24"/>
          <w:szCs w:val="24"/>
        </w:rPr>
        <w:t xml:space="preserve"> «</w:t>
      </w:r>
      <w:r w:rsidR="00B43F73">
        <w:rPr>
          <w:rFonts w:ascii="Times New Roman" w:hAnsi="Times New Roman" w:cs="Times New Roman"/>
          <w:sz w:val="24"/>
          <w:szCs w:val="24"/>
        </w:rPr>
        <w:t>Системы</w:t>
      </w:r>
      <w:r w:rsidR="005635D5" w:rsidRPr="00513309">
        <w:rPr>
          <w:rFonts w:ascii="Times New Roman" w:hAnsi="Times New Roman" w:cs="Times New Roman"/>
          <w:sz w:val="24"/>
          <w:szCs w:val="24"/>
        </w:rPr>
        <w:t xml:space="preserve"> обеспечения движения поездов»</w:t>
      </w:r>
    </w:p>
    <w:p w:rsidR="00D06585" w:rsidRPr="00513309" w:rsidRDefault="00D06585" w:rsidP="00513309">
      <w:pPr>
        <w:contextualSpacing/>
        <w:rPr>
          <w:rFonts w:ascii="Times New Roman" w:hAnsi="Times New Roman" w:cs="Times New Roman"/>
          <w:sz w:val="24"/>
          <w:szCs w:val="24"/>
        </w:rPr>
      </w:pPr>
      <w:r w:rsidRPr="00513309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513309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513309">
        <w:rPr>
          <w:rFonts w:ascii="Times New Roman" w:hAnsi="Times New Roman" w:cs="Times New Roman"/>
          <w:sz w:val="24"/>
          <w:szCs w:val="24"/>
        </w:rPr>
        <w:t>выпускника –</w:t>
      </w:r>
      <w:r w:rsidR="00513309" w:rsidRPr="00513309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51330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513309" w:rsidRDefault="005A2389" w:rsidP="00513309">
      <w:pPr>
        <w:contextualSpacing/>
        <w:rPr>
          <w:rFonts w:ascii="Times New Roman" w:hAnsi="Times New Roman" w:cs="Times New Roman"/>
          <w:sz w:val="24"/>
          <w:szCs w:val="24"/>
        </w:rPr>
      </w:pPr>
      <w:r w:rsidRPr="00513309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513309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513309">
        <w:rPr>
          <w:rFonts w:ascii="Times New Roman" w:hAnsi="Times New Roman" w:cs="Times New Roman"/>
          <w:sz w:val="24"/>
          <w:szCs w:val="24"/>
        </w:rPr>
        <w:t>«</w:t>
      </w:r>
      <w:r w:rsidR="005635D5" w:rsidRPr="00513309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513309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13309" w:rsidRDefault="007E3C95" w:rsidP="0051330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30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51330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6E5B1E" w:rsidRDefault="003751FB" w:rsidP="008B03C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564C88">
        <w:rPr>
          <w:rFonts w:ascii="Times New Roman" w:hAnsi="Times New Roman"/>
          <w:sz w:val="24"/>
          <w:szCs w:val="24"/>
        </w:rPr>
        <w:t>Сооружение и монтаж устройств электроснабжения</w:t>
      </w:r>
      <w:r w:rsidR="006E5B1E" w:rsidRPr="008B03CD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6E5B1E" w:rsidRPr="008B03C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E5B1E" w:rsidRPr="008B03CD">
        <w:rPr>
          <w:rFonts w:ascii="Times New Roman" w:hAnsi="Times New Roman" w:cs="Times New Roman"/>
          <w:sz w:val="24"/>
          <w:szCs w:val="24"/>
        </w:rPr>
        <w:t>.В.</w:t>
      </w:r>
      <w:r w:rsidR="00F35099">
        <w:rPr>
          <w:rFonts w:ascii="Times New Roman" w:hAnsi="Times New Roman" w:cs="Times New Roman"/>
          <w:sz w:val="24"/>
          <w:szCs w:val="24"/>
        </w:rPr>
        <w:t>20</w:t>
      </w:r>
      <w:r w:rsidR="006E5B1E" w:rsidRPr="008B03CD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AA63F4" w:rsidRPr="00AA63F4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</w:t>
      </w:r>
      <w:r w:rsidR="00AA63F4" w:rsidRPr="00FD33EE">
        <w:rPr>
          <w:rFonts w:ascii="Times New Roman" w:hAnsi="Times New Roman"/>
          <w:sz w:val="24"/>
          <w:szCs w:val="24"/>
        </w:rPr>
        <w:t xml:space="preserve"> </w:t>
      </w:r>
      <w:r w:rsidR="00CE497E" w:rsidRPr="00025D54">
        <w:rPr>
          <w:rFonts w:ascii="Times New Roman" w:hAnsi="Times New Roman"/>
          <w:sz w:val="24"/>
          <w:szCs w:val="24"/>
        </w:rPr>
        <w:t xml:space="preserve">блока </w:t>
      </w:r>
      <w:r w:rsidR="00CE497E">
        <w:rPr>
          <w:rFonts w:ascii="Times New Roman" w:hAnsi="Times New Roman"/>
          <w:sz w:val="24"/>
          <w:szCs w:val="24"/>
        </w:rPr>
        <w:t>Б</w:t>
      </w:r>
      <w:r w:rsidR="006E5B1E" w:rsidRPr="008B03CD">
        <w:rPr>
          <w:rFonts w:ascii="Times New Roman" w:hAnsi="Times New Roman" w:cs="Times New Roman"/>
          <w:sz w:val="24"/>
          <w:szCs w:val="24"/>
        </w:rPr>
        <w:t>1 «Дисциплины (модули)»</w:t>
      </w:r>
      <w:r w:rsidR="00AA63F4">
        <w:rPr>
          <w:rFonts w:ascii="Times New Roman" w:hAnsi="Times New Roman" w:cs="Times New Roman"/>
          <w:sz w:val="24"/>
          <w:szCs w:val="24"/>
        </w:rPr>
        <w:t xml:space="preserve"> и является обязательной дисциплиной.</w:t>
      </w:r>
    </w:p>
    <w:p w:rsidR="00504338" w:rsidRPr="00513309" w:rsidRDefault="007E3C95" w:rsidP="0051330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30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513309">
        <w:rPr>
          <w:rFonts w:ascii="Times New Roman" w:hAnsi="Times New Roman" w:cs="Times New Roman"/>
          <w:b/>
          <w:sz w:val="24"/>
          <w:szCs w:val="24"/>
        </w:rPr>
        <w:t>Цель дисциплины</w:t>
      </w:r>
    </w:p>
    <w:p w:rsidR="00AA63F4" w:rsidRDefault="00AA63F4" w:rsidP="00AA63F4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0294">
        <w:rPr>
          <w:rFonts w:ascii="Times New Roman" w:hAnsi="Times New Roman"/>
          <w:sz w:val="24"/>
          <w:szCs w:val="24"/>
        </w:rPr>
        <w:t>Целью изучения дисциплины является формирование у обучающегося профессиональных компетенци</w:t>
      </w:r>
      <w:r>
        <w:rPr>
          <w:rFonts w:ascii="Times New Roman" w:hAnsi="Times New Roman"/>
          <w:sz w:val="24"/>
          <w:szCs w:val="24"/>
        </w:rPr>
        <w:t>й</w:t>
      </w:r>
      <w:r w:rsidRPr="00840294">
        <w:rPr>
          <w:rFonts w:ascii="Times New Roman" w:hAnsi="Times New Roman"/>
          <w:sz w:val="24"/>
          <w:szCs w:val="24"/>
        </w:rPr>
        <w:t xml:space="preserve">, обеспечивающих способность осуществлять профессиональную деятельность в области </w:t>
      </w:r>
      <w:r>
        <w:rPr>
          <w:rFonts w:ascii="Times New Roman" w:hAnsi="Times New Roman"/>
          <w:sz w:val="24"/>
          <w:szCs w:val="24"/>
        </w:rPr>
        <w:t xml:space="preserve">профессиональной деятельности </w:t>
      </w:r>
      <w:r w:rsidRPr="00840294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94">
        <w:rPr>
          <w:rFonts w:ascii="Times New Roman" w:hAnsi="Times New Roman"/>
          <w:sz w:val="24"/>
          <w:szCs w:val="24"/>
        </w:rPr>
        <w:t xml:space="preserve">Транспорт </w:t>
      </w:r>
      <w:r>
        <w:rPr>
          <w:rFonts w:ascii="Times New Roman" w:hAnsi="Times New Roman"/>
          <w:sz w:val="24"/>
          <w:szCs w:val="24"/>
        </w:rPr>
        <w:t>(</w:t>
      </w:r>
      <w:r w:rsidRPr="00840294">
        <w:rPr>
          <w:rFonts w:ascii="Times New Roman" w:hAnsi="Times New Roman"/>
          <w:sz w:val="24"/>
          <w:szCs w:val="24"/>
        </w:rPr>
        <w:t>в сфере проектирования, эксплуатации, производства, строительства, монтажа,</w:t>
      </w:r>
      <w:proofErr w:type="gramEnd"/>
      <w:r w:rsidRPr="00840294">
        <w:rPr>
          <w:rFonts w:ascii="Times New Roman" w:hAnsi="Times New Roman"/>
          <w:sz w:val="24"/>
          <w:szCs w:val="24"/>
        </w:rPr>
        <w:t xml:space="preserve"> технического обслуживания и ремонта систем обеспечения движения поездов на железных дорогах и метрополитенах</w:t>
      </w:r>
      <w:r>
        <w:rPr>
          <w:rFonts w:ascii="Times New Roman" w:hAnsi="Times New Roman"/>
          <w:sz w:val="24"/>
          <w:szCs w:val="24"/>
        </w:rPr>
        <w:t>)</w:t>
      </w:r>
      <w:r w:rsidRPr="00840294">
        <w:rPr>
          <w:rFonts w:ascii="Times New Roman" w:hAnsi="Times New Roman"/>
          <w:sz w:val="24"/>
          <w:szCs w:val="24"/>
        </w:rPr>
        <w:t xml:space="preserve"> и решать задачи профессиональной деятельности </w:t>
      </w:r>
      <w:r w:rsidRPr="00AA63F4">
        <w:rPr>
          <w:rFonts w:ascii="Times New Roman" w:hAnsi="Times New Roman"/>
          <w:sz w:val="24"/>
          <w:szCs w:val="24"/>
        </w:rPr>
        <w:t>произво</w:t>
      </w:r>
      <w:r w:rsidR="003751FB">
        <w:rPr>
          <w:rFonts w:ascii="Times New Roman" w:hAnsi="Times New Roman"/>
          <w:sz w:val="24"/>
          <w:szCs w:val="24"/>
        </w:rPr>
        <w:t>дственно-технологического типа.</w:t>
      </w:r>
    </w:p>
    <w:p w:rsidR="00AA63F4" w:rsidRDefault="00AA63F4" w:rsidP="00AA63F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53613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64C88" w:rsidRPr="004E5F4B" w:rsidRDefault="00564C88" w:rsidP="00564C88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5F4B">
        <w:rPr>
          <w:rFonts w:ascii="Times New Roman" w:hAnsi="Times New Roman"/>
          <w:sz w:val="24"/>
          <w:szCs w:val="24"/>
        </w:rPr>
        <w:t>изучение организации и выполнения работ при сооружении и ремонте устройств электроснабжения электрической тяги поездов;</w:t>
      </w:r>
    </w:p>
    <w:p w:rsidR="00564C88" w:rsidRPr="004E5F4B" w:rsidRDefault="00564C88" w:rsidP="00564C88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5F4B">
        <w:rPr>
          <w:rFonts w:ascii="Times New Roman" w:hAnsi="Times New Roman"/>
          <w:sz w:val="24"/>
          <w:szCs w:val="24"/>
        </w:rPr>
        <w:t>изучение принципов оценки готовности строительной части и возможности сдачи объекта электроснабжения под монтаж;</w:t>
      </w:r>
    </w:p>
    <w:p w:rsidR="00564C88" w:rsidRPr="004E5F4B" w:rsidRDefault="00564C88" w:rsidP="00564C88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5F4B">
        <w:rPr>
          <w:rFonts w:ascii="Times New Roman" w:hAnsi="Times New Roman"/>
          <w:sz w:val="24"/>
          <w:szCs w:val="24"/>
        </w:rPr>
        <w:t>получение навыка оценки по данным регулировки и испытаний возможности сдачи смонтированного оборудования под наладку или в эксплуатацию и включения его в работу;</w:t>
      </w:r>
    </w:p>
    <w:p w:rsidR="00564C88" w:rsidRPr="004E5F4B" w:rsidRDefault="00564C88" w:rsidP="00564C88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5F4B">
        <w:rPr>
          <w:rFonts w:ascii="Times New Roman" w:hAnsi="Times New Roman"/>
          <w:sz w:val="24"/>
          <w:szCs w:val="24"/>
        </w:rPr>
        <w:t>формирование представлений об объеме строительных и монтажных работ при сооружении и ремонтов при эксплуатации устройств системы электроснабжения и о методах наладки и испытаниях электрооборудования.</w:t>
      </w:r>
    </w:p>
    <w:p w:rsidR="00D06585" w:rsidRPr="00513309" w:rsidRDefault="007E3C95" w:rsidP="0051330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330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513309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513309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8B03CD" w:rsidRDefault="008B03CD" w:rsidP="008B03C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399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Pr="008B03CD">
        <w:rPr>
          <w:rFonts w:ascii="Times New Roman" w:hAnsi="Times New Roman" w:cs="Times New Roman"/>
          <w:sz w:val="24"/>
          <w:szCs w:val="24"/>
        </w:rPr>
        <w:t>:</w:t>
      </w:r>
      <w:r w:rsidR="00564C88">
        <w:rPr>
          <w:rFonts w:ascii="Times New Roman" w:hAnsi="Times New Roman" w:cs="Times New Roman"/>
          <w:sz w:val="24"/>
          <w:szCs w:val="24"/>
        </w:rPr>
        <w:t xml:space="preserve"> ПК-1</w:t>
      </w:r>
      <w:r w:rsidR="00564C88" w:rsidRPr="00564C88">
        <w:rPr>
          <w:rFonts w:ascii="Times New Roman" w:hAnsi="Times New Roman" w:cs="Times New Roman"/>
          <w:sz w:val="24"/>
          <w:szCs w:val="24"/>
        </w:rPr>
        <w:t>;</w:t>
      </w:r>
      <w:r w:rsidR="00013D23">
        <w:rPr>
          <w:rFonts w:ascii="Times New Roman" w:hAnsi="Times New Roman" w:cs="Times New Roman"/>
          <w:sz w:val="24"/>
          <w:szCs w:val="24"/>
        </w:rPr>
        <w:t xml:space="preserve"> ПК-</w:t>
      </w:r>
      <w:r w:rsidR="00013D23" w:rsidRPr="00013D23">
        <w:rPr>
          <w:rFonts w:ascii="Times New Roman" w:hAnsi="Times New Roman" w:cs="Times New Roman"/>
          <w:sz w:val="24"/>
          <w:szCs w:val="24"/>
        </w:rPr>
        <w:t xml:space="preserve">2; </w:t>
      </w:r>
      <w:r w:rsidR="00013D23">
        <w:rPr>
          <w:rFonts w:ascii="Times New Roman" w:hAnsi="Times New Roman" w:cs="Times New Roman"/>
          <w:sz w:val="24"/>
          <w:szCs w:val="24"/>
        </w:rPr>
        <w:t>ПК-3</w:t>
      </w:r>
      <w:r w:rsidR="00013D23" w:rsidRPr="00013D23">
        <w:rPr>
          <w:rFonts w:ascii="Times New Roman" w:hAnsi="Times New Roman" w:cs="Times New Roman"/>
          <w:sz w:val="24"/>
          <w:szCs w:val="24"/>
        </w:rPr>
        <w:t>;</w:t>
      </w:r>
      <w:r w:rsidRPr="008B03CD">
        <w:rPr>
          <w:rFonts w:ascii="Times New Roman" w:hAnsi="Times New Roman" w:cs="Times New Roman"/>
          <w:sz w:val="24"/>
          <w:szCs w:val="24"/>
        </w:rPr>
        <w:t xml:space="preserve"> </w:t>
      </w:r>
      <w:r w:rsidR="00013D23">
        <w:rPr>
          <w:rFonts w:ascii="Times New Roman" w:hAnsi="Times New Roman" w:cs="Times New Roman"/>
          <w:sz w:val="24"/>
          <w:szCs w:val="24"/>
        </w:rPr>
        <w:t>ПК-</w:t>
      </w:r>
      <w:r w:rsidR="00013D23" w:rsidRPr="00013D23">
        <w:rPr>
          <w:rFonts w:ascii="Times New Roman" w:hAnsi="Times New Roman" w:cs="Times New Roman"/>
          <w:sz w:val="24"/>
          <w:szCs w:val="24"/>
        </w:rPr>
        <w:t>4</w:t>
      </w:r>
      <w:r w:rsidR="00D71399">
        <w:rPr>
          <w:rFonts w:ascii="Times New Roman" w:hAnsi="Times New Roman" w:cs="Times New Roman"/>
          <w:sz w:val="24"/>
          <w:szCs w:val="24"/>
        </w:rPr>
        <w:t>.</w:t>
      </w:r>
    </w:p>
    <w:p w:rsidR="00D71399" w:rsidRDefault="00D71399" w:rsidP="00D71399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должен:</w:t>
      </w:r>
    </w:p>
    <w:p w:rsidR="00D71399" w:rsidRPr="00513309" w:rsidRDefault="00D71399" w:rsidP="00D71399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309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513309">
        <w:rPr>
          <w:rFonts w:ascii="Times New Roman" w:hAnsi="Times New Roman" w:cs="Times New Roman"/>
          <w:bCs/>
          <w:sz w:val="24"/>
          <w:szCs w:val="24"/>
        </w:rPr>
        <w:t>:</w:t>
      </w:r>
    </w:p>
    <w:p w:rsidR="00564C88" w:rsidRPr="00D652B6" w:rsidRDefault="00564C88" w:rsidP="00564C88">
      <w:pPr>
        <w:numPr>
          <w:ilvl w:val="0"/>
          <w:numId w:val="11"/>
        </w:numPr>
        <w:tabs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52B6">
        <w:rPr>
          <w:rStyle w:val="FontStyle37"/>
          <w:sz w:val="24"/>
          <w:szCs w:val="24"/>
        </w:rPr>
        <w:t>основы и принципы организации и выполнения строительно-монтажных и пуско-наладочных работ при сооружении устройств системы электроснабжения, а также современные методы технического обслуживания и технологии ремонта устройств электроснабжения</w:t>
      </w:r>
      <w:r>
        <w:rPr>
          <w:rStyle w:val="FontStyle37"/>
          <w:sz w:val="24"/>
          <w:szCs w:val="24"/>
        </w:rPr>
        <w:t>.</w:t>
      </w:r>
    </w:p>
    <w:p w:rsidR="00D71399" w:rsidRPr="00513309" w:rsidRDefault="00D71399" w:rsidP="00D713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309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513309">
        <w:rPr>
          <w:rFonts w:ascii="Times New Roman" w:hAnsi="Times New Roman" w:cs="Times New Roman"/>
          <w:bCs/>
          <w:sz w:val="24"/>
          <w:szCs w:val="24"/>
        </w:rPr>
        <w:t>:</w:t>
      </w:r>
    </w:p>
    <w:p w:rsidR="00564C88" w:rsidRPr="00D652B6" w:rsidRDefault="00564C88" w:rsidP="00564C88">
      <w:pPr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52B6">
        <w:rPr>
          <w:rStyle w:val="FontStyle37"/>
          <w:sz w:val="24"/>
          <w:szCs w:val="24"/>
        </w:rPr>
        <w:t>применять полученные знания в области эксплуатации и проектирования систем обеспечения движения поездов и их объектов</w:t>
      </w:r>
      <w:r w:rsidRPr="00D652B6">
        <w:rPr>
          <w:rFonts w:ascii="Times New Roman" w:hAnsi="Times New Roman"/>
          <w:bCs/>
          <w:sz w:val="24"/>
          <w:szCs w:val="24"/>
        </w:rPr>
        <w:t>;</w:t>
      </w:r>
    </w:p>
    <w:p w:rsidR="00564C88" w:rsidRPr="00D652B6" w:rsidRDefault="00564C88" w:rsidP="00564C88">
      <w:pPr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52B6">
        <w:rPr>
          <w:rStyle w:val="FontStyle37"/>
          <w:sz w:val="24"/>
          <w:szCs w:val="24"/>
        </w:rPr>
        <w:t xml:space="preserve">применять полученные знания в производственно-технологической, организационно-управленческой, проектно-конструкторской и научно-исследовательской </w:t>
      </w:r>
      <w:proofErr w:type="gramStart"/>
      <w:r w:rsidRPr="00D652B6">
        <w:rPr>
          <w:rStyle w:val="FontStyle37"/>
          <w:sz w:val="24"/>
          <w:szCs w:val="24"/>
        </w:rPr>
        <w:t>видах</w:t>
      </w:r>
      <w:proofErr w:type="gramEnd"/>
      <w:r w:rsidRPr="00D652B6">
        <w:rPr>
          <w:rStyle w:val="FontStyle37"/>
          <w:sz w:val="24"/>
          <w:szCs w:val="24"/>
        </w:rPr>
        <w:t xml:space="preserve"> деятельности</w:t>
      </w:r>
      <w:r>
        <w:rPr>
          <w:rStyle w:val="FontStyle37"/>
          <w:sz w:val="24"/>
          <w:szCs w:val="24"/>
        </w:rPr>
        <w:t>.</w:t>
      </w:r>
    </w:p>
    <w:p w:rsidR="00D71399" w:rsidRPr="00513309" w:rsidRDefault="00D71399" w:rsidP="00D71399">
      <w:pPr>
        <w:tabs>
          <w:tab w:val="left" w:pos="0"/>
        </w:tabs>
        <w:rPr>
          <w:rFonts w:ascii="Times New Roman" w:hAnsi="Times New Roman" w:cs="Times New Roman"/>
          <w:bCs/>
          <w:sz w:val="24"/>
          <w:szCs w:val="24"/>
        </w:rPr>
      </w:pPr>
      <w:r w:rsidRPr="00513309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513309">
        <w:rPr>
          <w:rFonts w:ascii="Times New Roman" w:hAnsi="Times New Roman" w:cs="Times New Roman"/>
          <w:bCs/>
          <w:sz w:val="24"/>
          <w:szCs w:val="24"/>
        </w:rPr>
        <w:t>:</w:t>
      </w:r>
    </w:p>
    <w:p w:rsidR="00564C88" w:rsidRPr="00564C88" w:rsidRDefault="00564C88" w:rsidP="00564C88">
      <w:pPr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Style w:val="FontStyle37"/>
          <w:sz w:val="24"/>
          <w:szCs w:val="24"/>
        </w:rPr>
      </w:pPr>
      <w:r w:rsidRPr="00564C88">
        <w:rPr>
          <w:rStyle w:val="FontStyle36"/>
          <w:i w:val="0"/>
          <w:iCs/>
          <w:sz w:val="24"/>
          <w:szCs w:val="24"/>
        </w:rPr>
        <w:t xml:space="preserve">навыками </w:t>
      </w:r>
      <w:proofErr w:type="gramStart"/>
      <w:r w:rsidRPr="00564C88">
        <w:rPr>
          <w:rStyle w:val="FontStyle37"/>
          <w:sz w:val="24"/>
          <w:szCs w:val="24"/>
        </w:rPr>
        <w:t>составления</w:t>
      </w:r>
      <w:r w:rsidRPr="00F47917">
        <w:rPr>
          <w:rStyle w:val="FontStyle37"/>
          <w:sz w:val="24"/>
          <w:szCs w:val="24"/>
        </w:rPr>
        <w:t xml:space="preserve"> фрагментов проекта производства работ</w:t>
      </w:r>
      <w:proofErr w:type="gramEnd"/>
      <w:r w:rsidRPr="00F47917">
        <w:rPr>
          <w:rStyle w:val="FontStyle37"/>
          <w:sz w:val="24"/>
          <w:szCs w:val="24"/>
        </w:rPr>
        <w:t xml:space="preserve"> и линейных графиков выполнения строительно-монтажных работ по сооружению устройств электроснабжения железных дорог.</w:t>
      </w:r>
    </w:p>
    <w:p w:rsidR="00564C88" w:rsidRDefault="00564C88" w:rsidP="00564C88">
      <w:pPr>
        <w:tabs>
          <w:tab w:val="left" w:pos="0"/>
        </w:tabs>
        <w:jc w:val="both"/>
        <w:rPr>
          <w:rStyle w:val="FontStyle37"/>
          <w:sz w:val="24"/>
          <w:szCs w:val="24"/>
        </w:rPr>
      </w:pPr>
    </w:p>
    <w:p w:rsidR="00D06585" w:rsidRPr="00513309" w:rsidRDefault="007E3C95" w:rsidP="0051330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3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513309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64C88" w:rsidRPr="00F47917" w:rsidRDefault="00564C88" w:rsidP="00FC508F">
      <w:pPr>
        <w:contextualSpacing/>
        <w:rPr>
          <w:rFonts w:ascii="Times New Roman" w:hAnsi="Times New Roman"/>
          <w:sz w:val="24"/>
          <w:szCs w:val="24"/>
        </w:rPr>
      </w:pPr>
      <w:r w:rsidRPr="00564C8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</w:t>
      </w:r>
      <w:r w:rsidR="00FC508F">
        <w:rPr>
          <w:rFonts w:ascii="Times New Roman" w:hAnsi="Times New Roman"/>
          <w:bCs/>
          <w:sz w:val="24"/>
          <w:szCs w:val="24"/>
        </w:rPr>
        <w:t xml:space="preserve"> </w:t>
      </w:r>
      <w:r w:rsidRPr="00F47917">
        <w:rPr>
          <w:rFonts w:ascii="Times New Roman" w:hAnsi="Times New Roman"/>
          <w:bCs/>
          <w:sz w:val="24"/>
          <w:szCs w:val="24"/>
        </w:rPr>
        <w:t>Организация строительно-монтажного производства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64C88" w:rsidRPr="00D97A7E" w:rsidRDefault="00564C88" w:rsidP="00FC508F">
      <w:pPr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FC508F">
        <w:rPr>
          <w:rFonts w:ascii="Times New Roman" w:hAnsi="Times New Roman"/>
          <w:bCs/>
          <w:sz w:val="24"/>
          <w:szCs w:val="24"/>
        </w:rPr>
        <w:t xml:space="preserve"> </w:t>
      </w:r>
      <w:r w:rsidRPr="00D97A7E">
        <w:rPr>
          <w:rFonts w:ascii="Times New Roman" w:hAnsi="Times New Roman"/>
          <w:bCs/>
          <w:sz w:val="24"/>
          <w:szCs w:val="24"/>
        </w:rPr>
        <w:t>Сооружение и монтаж контактной сети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64C88" w:rsidRDefault="00564C88" w:rsidP="00FC508F">
      <w:pPr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FC508F">
        <w:rPr>
          <w:rFonts w:ascii="Times New Roman" w:hAnsi="Times New Roman"/>
          <w:bCs/>
          <w:sz w:val="24"/>
          <w:szCs w:val="24"/>
        </w:rPr>
        <w:t xml:space="preserve"> </w:t>
      </w:r>
      <w:r w:rsidRPr="00D97A7E">
        <w:rPr>
          <w:rFonts w:ascii="Times New Roman" w:hAnsi="Times New Roman"/>
          <w:bCs/>
          <w:sz w:val="24"/>
          <w:szCs w:val="24"/>
        </w:rPr>
        <w:t>Сооружение и монтаж тяговых подстанций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64C88" w:rsidRDefault="00564C88" w:rsidP="00FC508F">
      <w:pPr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 w:rsidR="00FC508F">
        <w:rPr>
          <w:rFonts w:ascii="Times New Roman" w:hAnsi="Times New Roman"/>
          <w:bCs/>
          <w:sz w:val="24"/>
          <w:szCs w:val="24"/>
        </w:rPr>
        <w:t xml:space="preserve"> </w:t>
      </w:r>
      <w:r w:rsidRPr="00D97A7E">
        <w:rPr>
          <w:rFonts w:ascii="Times New Roman" w:hAnsi="Times New Roman"/>
          <w:bCs/>
          <w:sz w:val="24"/>
          <w:szCs w:val="24"/>
        </w:rPr>
        <w:t>Организация пусконаладочных работ и ввод устройств электроснабжения в эксплуатацию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64C88" w:rsidRDefault="00564C88" w:rsidP="00FC508F">
      <w:pPr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</w:t>
      </w:r>
      <w:r w:rsidR="00FC508F">
        <w:rPr>
          <w:rFonts w:ascii="Times New Roman" w:hAnsi="Times New Roman"/>
          <w:bCs/>
          <w:sz w:val="24"/>
          <w:szCs w:val="24"/>
        </w:rPr>
        <w:t xml:space="preserve"> </w:t>
      </w:r>
      <w:r w:rsidRPr="00D97A7E">
        <w:rPr>
          <w:rFonts w:ascii="Times New Roman" w:hAnsi="Times New Roman"/>
          <w:bCs/>
          <w:sz w:val="24"/>
          <w:szCs w:val="24"/>
        </w:rPr>
        <w:t>Охрана труда и окружающей среды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64C88" w:rsidRDefault="00564C88" w:rsidP="00FC508F">
      <w:pPr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 w:rsidR="00FC508F">
        <w:rPr>
          <w:rFonts w:ascii="Times New Roman" w:hAnsi="Times New Roman"/>
          <w:bCs/>
          <w:sz w:val="24"/>
          <w:szCs w:val="24"/>
        </w:rPr>
        <w:t xml:space="preserve"> </w:t>
      </w:r>
      <w:r w:rsidRPr="00D97A7E">
        <w:rPr>
          <w:rFonts w:ascii="Times New Roman" w:hAnsi="Times New Roman"/>
          <w:bCs/>
          <w:sz w:val="24"/>
          <w:szCs w:val="24"/>
        </w:rPr>
        <w:t>Организация ремонтно-эксплуатационной деятельности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6017C" w:rsidRPr="00513309" w:rsidRDefault="00F6017C" w:rsidP="0051330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309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C508F" w:rsidRDefault="00FC508F" w:rsidP="00FC508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FC508F" w:rsidRDefault="00FC508F" w:rsidP="00FC508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517002" w:rsidRPr="00517002"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517002" w:rsidRPr="00517002"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FC508F" w:rsidRDefault="00FC508F" w:rsidP="00FC508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32 час.</w:t>
      </w:r>
    </w:p>
    <w:p w:rsidR="00FC508F" w:rsidRDefault="00FC508F" w:rsidP="00FC508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7E3C95">
        <w:rPr>
          <w:rFonts w:ascii="Times New Roman" w:hAnsi="Times New Roman"/>
          <w:sz w:val="24"/>
          <w:szCs w:val="24"/>
        </w:rPr>
        <w:t xml:space="preserve">– </w:t>
      </w:r>
      <w:r w:rsidR="00517002" w:rsidRPr="00517002"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FC508F" w:rsidRDefault="00FC508F" w:rsidP="00FC508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517002">
        <w:rPr>
          <w:rFonts w:ascii="Times New Roman" w:hAnsi="Times New Roman"/>
          <w:sz w:val="24"/>
          <w:szCs w:val="24"/>
        </w:rPr>
        <w:t>2</w:t>
      </w:r>
      <w:r w:rsidR="00517002" w:rsidRPr="00517002">
        <w:rPr>
          <w:rFonts w:ascii="Times New Roman" w:hAnsi="Times New Roman"/>
          <w:sz w:val="24"/>
          <w:szCs w:val="24"/>
        </w:rPr>
        <w:t>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FC508F" w:rsidRDefault="00517002" w:rsidP="00FC508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F35099">
        <w:rPr>
          <w:rFonts w:ascii="Times New Roman" w:hAnsi="Times New Roman"/>
          <w:sz w:val="24"/>
          <w:szCs w:val="24"/>
        </w:rPr>
        <w:t>4</w:t>
      </w:r>
      <w:r w:rsidR="00FC508F">
        <w:rPr>
          <w:rFonts w:ascii="Times New Roman" w:hAnsi="Times New Roman"/>
          <w:sz w:val="24"/>
          <w:szCs w:val="24"/>
        </w:rPr>
        <w:t xml:space="preserve"> час.</w:t>
      </w:r>
    </w:p>
    <w:p w:rsidR="00FC508F" w:rsidRPr="007E3C95" w:rsidRDefault="00517002" w:rsidP="00FC508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Pr="00517002">
        <w:rPr>
          <w:rFonts w:ascii="Times New Roman" w:hAnsi="Times New Roman"/>
          <w:sz w:val="24"/>
          <w:szCs w:val="24"/>
        </w:rPr>
        <w:t>зачет</w:t>
      </w:r>
      <w:r w:rsidR="00FC508F">
        <w:rPr>
          <w:rFonts w:ascii="Times New Roman" w:hAnsi="Times New Roman"/>
          <w:sz w:val="24"/>
          <w:szCs w:val="24"/>
        </w:rPr>
        <w:t>.</w:t>
      </w:r>
    </w:p>
    <w:p w:rsidR="00FC508F" w:rsidRDefault="00FC508F" w:rsidP="00FC508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960B5F">
        <w:rPr>
          <w:rFonts w:ascii="Times New Roman" w:hAnsi="Times New Roman"/>
          <w:sz w:val="24"/>
          <w:szCs w:val="24"/>
        </w:rPr>
        <w:t>очной формы обучения:</w:t>
      </w:r>
    </w:p>
    <w:p w:rsidR="00FC508F" w:rsidRDefault="00FC508F" w:rsidP="00FC508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D70EE2"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D70EE2"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FC508F" w:rsidRDefault="00D70EE2" w:rsidP="00FC508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8</w:t>
      </w:r>
      <w:r w:rsidR="00FC508F">
        <w:rPr>
          <w:rFonts w:ascii="Times New Roman" w:hAnsi="Times New Roman"/>
          <w:sz w:val="24"/>
          <w:szCs w:val="24"/>
        </w:rPr>
        <w:t xml:space="preserve"> час.</w:t>
      </w:r>
    </w:p>
    <w:p w:rsidR="00FC508F" w:rsidRDefault="00FC508F" w:rsidP="00FC508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7E3C95">
        <w:rPr>
          <w:rFonts w:ascii="Times New Roman" w:hAnsi="Times New Roman"/>
          <w:sz w:val="24"/>
          <w:szCs w:val="24"/>
        </w:rPr>
        <w:t xml:space="preserve">– </w:t>
      </w:r>
      <w:r w:rsidR="00D70EE2"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FC508F" w:rsidRDefault="00FC508F" w:rsidP="00FC508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D70EE2">
        <w:rPr>
          <w:rFonts w:ascii="Times New Roman" w:hAnsi="Times New Roman"/>
          <w:sz w:val="24"/>
          <w:szCs w:val="24"/>
        </w:rPr>
        <w:t>56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FC508F" w:rsidRPr="007E3C95" w:rsidRDefault="00D70EE2" w:rsidP="00FC508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</w:t>
      </w:r>
      <w:r w:rsidR="00FC508F">
        <w:rPr>
          <w:rFonts w:ascii="Times New Roman" w:hAnsi="Times New Roman"/>
          <w:sz w:val="24"/>
          <w:szCs w:val="24"/>
        </w:rPr>
        <w:t xml:space="preserve"> час.</w:t>
      </w:r>
    </w:p>
    <w:p w:rsidR="00FC508F" w:rsidRDefault="00FC508F" w:rsidP="00FC508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D70EE2" w:rsidRPr="00517002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.</w:t>
      </w:r>
    </w:p>
    <w:p w:rsidR="009413AE" w:rsidRDefault="009413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13A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68E321F"/>
    <w:multiLevelType w:val="hybridMultilevel"/>
    <w:tmpl w:val="DE2847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10"/>
  </w:num>
  <w:num w:numId="7">
    <w:abstractNumId w:val="16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15"/>
  </w:num>
  <w:num w:numId="13">
    <w:abstractNumId w:val="14"/>
  </w:num>
  <w:num w:numId="14">
    <w:abstractNumId w:val="13"/>
  </w:num>
  <w:num w:numId="15">
    <w:abstractNumId w:val="5"/>
  </w:num>
  <w:num w:numId="16">
    <w:abstractNumId w:val="13"/>
  </w:num>
  <w:num w:numId="17">
    <w:abstractNumId w:val="11"/>
  </w:num>
  <w:num w:numId="18">
    <w:abstractNumId w:val="1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06585"/>
    <w:rsid w:val="00013D23"/>
    <w:rsid w:val="00016467"/>
    <w:rsid w:val="000409E9"/>
    <w:rsid w:val="00055C3A"/>
    <w:rsid w:val="00062D06"/>
    <w:rsid w:val="000B4693"/>
    <w:rsid w:val="001256AF"/>
    <w:rsid w:val="00142A4C"/>
    <w:rsid w:val="001526B9"/>
    <w:rsid w:val="0018170C"/>
    <w:rsid w:val="00186403"/>
    <w:rsid w:val="0018685C"/>
    <w:rsid w:val="001A1AA3"/>
    <w:rsid w:val="001B1421"/>
    <w:rsid w:val="001D1F9E"/>
    <w:rsid w:val="002011CC"/>
    <w:rsid w:val="00203F71"/>
    <w:rsid w:val="002121ED"/>
    <w:rsid w:val="002645A6"/>
    <w:rsid w:val="0029438B"/>
    <w:rsid w:val="002A7046"/>
    <w:rsid w:val="00304C4C"/>
    <w:rsid w:val="0032542F"/>
    <w:rsid w:val="003751FB"/>
    <w:rsid w:val="003879B4"/>
    <w:rsid w:val="00393784"/>
    <w:rsid w:val="00403D4E"/>
    <w:rsid w:val="00431B8B"/>
    <w:rsid w:val="00460459"/>
    <w:rsid w:val="004C26BE"/>
    <w:rsid w:val="004C2728"/>
    <w:rsid w:val="004D74A0"/>
    <w:rsid w:val="00504338"/>
    <w:rsid w:val="005052F0"/>
    <w:rsid w:val="00513309"/>
    <w:rsid w:val="00517002"/>
    <w:rsid w:val="00525619"/>
    <w:rsid w:val="00554D26"/>
    <w:rsid w:val="005635D5"/>
    <w:rsid w:val="00564C88"/>
    <w:rsid w:val="005739D5"/>
    <w:rsid w:val="00581D12"/>
    <w:rsid w:val="005A2389"/>
    <w:rsid w:val="005B2ADC"/>
    <w:rsid w:val="005B2AFF"/>
    <w:rsid w:val="006020EA"/>
    <w:rsid w:val="00632136"/>
    <w:rsid w:val="00677863"/>
    <w:rsid w:val="0068188B"/>
    <w:rsid w:val="00686767"/>
    <w:rsid w:val="006A35B1"/>
    <w:rsid w:val="006E419F"/>
    <w:rsid w:val="006E519C"/>
    <w:rsid w:val="006E5B1E"/>
    <w:rsid w:val="00723430"/>
    <w:rsid w:val="007344DF"/>
    <w:rsid w:val="00747A37"/>
    <w:rsid w:val="0076349A"/>
    <w:rsid w:val="007B1BAF"/>
    <w:rsid w:val="007B49DF"/>
    <w:rsid w:val="007D1492"/>
    <w:rsid w:val="007E3C95"/>
    <w:rsid w:val="00852CAF"/>
    <w:rsid w:val="008673E0"/>
    <w:rsid w:val="00871C32"/>
    <w:rsid w:val="00877F4E"/>
    <w:rsid w:val="008877A1"/>
    <w:rsid w:val="008B03CD"/>
    <w:rsid w:val="00901050"/>
    <w:rsid w:val="009413AE"/>
    <w:rsid w:val="00960B5F"/>
    <w:rsid w:val="00986C3D"/>
    <w:rsid w:val="009A7804"/>
    <w:rsid w:val="009C7854"/>
    <w:rsid w:val="00A278C6"/>
    <w:rsid w:val="00A3637B"/>
    <w:rsid w:val="00AA63F4"/>
    <w:rsid w:val="00B06423"/>
    <w:rsid w:val="00B27237"/>
    <w:rsid w:val="00B43F73"/>
    <w:rsid w:val="00B637B1"/>
    <w:rsid w:val="00B70C2E"/>
    <w:rsid w:val="00B97838"/>
    <w:rsid w:val="00B97D89"/>
    <w:rsid w:val="00BA171C"/>
    <w:rsid w:val="00BB4DB4"/>
    <w:rsid w:val="00C20B62"/>
    <w:rsid w:val="00C55762"/>
    <w:rsid w:val="00C76EE4"/>
    <w:rsid w:val="00C86C86"/>
    <w:rsid w:val="00CA35C1"/>
    <w:rsid w:val="00CA4CC6"/>
    <w:rsid w:val="00CE497E"/>
    <w:rsid w:val="00D06585"/>
    <w:rsid w:val="00D40FC1"/>
    <w:rsid w:val="00D5166C"/>
    <w:rsid w:val="00D70EE2"/>
    <w:rsid w:val="00D71399"/>
    <w:rsid w:val="00E00506"/>
    <w:rsid w:val="00E018D6"/>
    <w:rsid w:val="00E31A5B"/>
    <w:rsid w:val="00EB3864"/>
    <w:rsid w:val="00EC0C44"/>
    <w:rsid w:val="00F31C31"/>
    <w:rsid w:val="00F35099"/>
    <w:rsid w:val="00F43AC4"/>
    <w:rsid w:val="00F6017C"/>
    <w:rsid w:val="00F700C0"/>
    <w:rsid w:val="00FA24DD"/>
    <w:rsid w:val="00FC10B2"/>
    <w:rsid w:val="00FC508F"/>
    <w:rsid w:val="00FE3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867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76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55762"/>
    <w:pPr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504338"/>
    <w:pPr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941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877A1"/>
    <w:rPr>
      <w:color w:val="0000FF" w:themeColor="hyperlink"/>
      <w:u w:val="single"/>
    </w:rPr>
  </w:style>
  <w:style w:type="character" w:customStyle="1" w:styleId="FontStyle37">
    <w:name w:val="Font Style37"/>
    <w:uiPriority w:val="99"/>
    <w:rsid w:val="003751FB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564C88"/>
    <w:rPr>
      <w:rFonts w:ascii="Times New Roman" w:hAnsi="Times New Roman"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867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76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55762"/>
    <w:pPr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504338"/>
    <w:pPr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941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877A1"/>
    <w:rPr>
      <w:color w:val="0000FF" w:themeColor="hyperlink"/>
      <w:u w:val="single"/>
    </w:rPr>
  </w:style>
  <w:style w:type="character" w:customStyle="1" w:styleId="FontStyle37">
    <w:name w:val="Font Style37"/>
    <w:uiPriority w:val="99"/>
    <w:rsid w:val="003751FB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564C88"/>
    <w:rPr>
      <w:rFonts w:ascii="Times New Roman" w:hAnsi="Times New Roman"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B76E-0DAC-481A-94B6-E6396D1B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Elsnab</cp:lastModifiedBy>
  <cp:revision>58</cp:revision>
  <cp:lastPrinted>2017-03-20T08:33:00Z</cp:lastPrinted>
  <dcterms:created xsi:type="dcterms:W3CDTF">2019-06-19T06:14:00Z</dcterms:created>
  <dcterms:modified xsi:type="dcterms:W3CDTF">2023-05-03T12:16:00Z</dcterms:modified>
</cp:coreProperties>
</file>