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C20B62" w:rsidRDefault="00CA35C1" w:rsidP="005A238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B62">
        <w:rPr>
          <w:rFonts w:ascii="Times New Roman" w:hAnsi="Times New Roman" w:cs="Times New Roman"/>
          <w:sz w:val="28"/>
          <w:szCs w:val="28"/>
        </w:rPr>
        <w:t>д</w:t>
      </w:r>
      <w:r w:rsidR="00D06585" w:rsidRPr="00C20B62">
        <w:rPr>
          <w:rFonts w:ascii="Times New Roman" w:hAnsi="Times New Roman" w:cs="Times New Roman"/>
          <w:sz w:val="28"/>
          <w:szCs w:val="28"/>
        </w:rPr>
        <w:t>исциплины</w:t>
      </w:r>
    </w:p>
    <w:p w:rsidR="001526B9" w:rsidRPr="001526B9" w:rsidRDefault="001526B9" w:rsidP="001526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26B9">
        <w:rPr>
          <w:rFonts w:ascii="Times New Roman" w:hAnsi="Times New Roman" w:cs="Times New Roman"/>
          <w:sz w:val="28"/>
          <w:szCs w:val="28"/>
        </w:rPr>
        <w:t>«</w:t>
      </w:r>
      <w:r w:rsidRPr="001526B9">
        <w:rPr>
          <w:rFonts w:ascii="Times New Roman" w:eastAsia="Times New Roman" w:hAnsi="Times New Roman" w:cs="Times New Roman"/>
          <w:sz w:val="28"/>
          <w:szCs w:val="28"/>
        </w:rPr>
        <w:t>ТЕОРИЯ АВТОМАТИЧЕСКОГО УПРАВЛЕНИЯ</w:t>
      </w:r>
      <w:r w:rsidRPr="001526B9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C20B62" w:rsidRDefault="00D06585" w:rsidP="005A238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513309" w:rsidRDefault="005A2389" w:rsidP="005133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Pr="00513309">
        <w:rPr>
          <w:rFonts w:ascii="Times New Roman" w:hAnsi="Times New Roman" w:cs="Times New Roman"/>
          <w:sz w:val="24"/>
          <w:szCs w:val="24"/>
        </w:rPr>
        <w:t>23.05.0</w:t>
      </w:r>
      <w:r w:rsidR="005635D5" w:rsidRPr="00513309">
        <w:rPr>
          <w:rFonts w:ascii="Times New Roman" w:hAnsi="Times New Roman" w:cs="Times New Roman"/>
          <w:sz w:val="24"/>
          <w:szCs w:val="24"/>
        </w:rPr>
        <w:t>5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«</w:t>
      </w:r>
      <w:r w:rsidR="005635D5" w:rsidRPr="00513309">
        <w:rPr>
          <w:rFonts w:ascii="Times New Roman" w:hAnsi="Times New Roman" w:cs="Times New Roman"/>
          <w:sz w:val="24"/>
          <w:szCs w:val="24"/>
        </w:rPr>
        <w:t>Система обеспечения движения поездов»</w:t>
      </w:r>
    </w:p>
    <w:p w:rsidR="00D06585" w:rsidRPr="00513309" w:rsidRDefault="00D06585" w:rsidP="00513309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513309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513309">
        <w:rPr>
          <w:rFonts w:ascii="Times New Roman" w:hAnsi="Times New Roman" w:cs="Times New Roman"/>
          <w:sz w:val="24"/>
          <w:szCs w:val="24"/>
        </w:rPr>
        <w:t>выпускника –</w:t>
      </w:r>
      <w:r w:rsidR="00513309" w:rsidRPr="00513309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51330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513309" w:rsidRDefault="005A2389" w:rsidP="00513309">
      <w:pPr>
        <w:contextualSpacing/>
        <w:rPr>
          <w:rFonts w:ascii="Times New Roman" w:hAnsi="Times New Roman" w:cs="Times New Roman"/>
          <w:sz w:val="24"/>
          <w:szCs w:val="24"/>
        </w:rPr>
      </w:pPr>
      <w:r w:rsidRPr="00513309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513309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513309">
        <w:rPr>
          <w:rFonts w:ascii="Times New Roman" w:hAnsi="Times New Roman" w:cs="Times New Roman"/>
          <w:sz w:val="24"/>
          <w:szCs w:val="24"/>
        </w:rPr>
        <w:t>«</w:t>
      </w:r>
      <w:r w:rsidR="005635D5" w:rsidRPr="00513309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513309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6E5B1E" w:rsidRDefault="003751FB" w:rsidP="008B03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«Теория а</w:t>
      </w:r>
      <w:r w:rsidR="006E5B1E" w:rsidRPr="008B03CD">
        <w:rPr>
          <w:rFonts w:ascii="Times New Roman" w:hAnsi="Times New Roman" w:cs="Times New Roman"/>
          <w:sz w:val="24"/>
          <w:szCs w:val="24"/>
        </w:rPr>
        <w:t>втома</w:t>
      </w:r>
      <w:r>
        <w:rPr>
          <w:rFonts w:ascii="Times New Roman" w:hAnsi="Times New Roman" w:cs="Times New Roman"/>
          <w:sz w:val="24"/>
          <w:szCs w:val="24"/>
        </w:rPr>
        <w:t>тического управления</w:t>
      </w:r>
      <w:r w:rsidR="006E5B1E" w:rsidRPr="008B03C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6E5B1E" w:rsidRPr="008B03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E5B1E" w:rsidRPr="008B03CD">
        <w:rPr>
          <w:rFonts w:ascii="Times New Roman" w:hAnsi="Times New Roman" w:cs="Times New Roman"/>
          <w:sz w:val="24"/>
          <w:szCs w:val="24"/>
        </w:rPr>
        <w:t>.В.</w:t>
      </w:r>
      <w:r w:rsidR="00832E35">
        <w:rPr>
          <w:rFonts w:ascii="Times New Roman" w:hAnsi="Times New Roman" w:cs="Times New Roman"/>
          <w:sz w:val="24"/>
          <w:szCs w:val="24"/>
        </w:rPr>
        <w:t>07</w:t>
      </w:r>
      <w:r w:rsidR="006E5B1E" w:rsidRPr="008B03CD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AA63F4" w:rsidRPr="00AA63F4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</w:t>
      </w:r>
      <w:r w:rsidR="00AA63F4" w:rsidRPr="00FD33EE">
        <w:rPr>
          <w:rFonts w:ascii="Times New Roman" w:hAnsi="Times New Roman"/>
          <w:sz w:val="24"/>
          <w:szCs w:val="24"/>
        </w:rPr>
        <w:t xml:space="preserve"> </w:t>
      </w:r>
      <w:r w:rsidR="00CE497E" w:rsidRPr="00025D54">
        <w:rPr>
          <w:rFonts w:ascii="Times New Roman" w:hAnsi="Times New Roman"/>
          <w:sz w:val="24"/>
          <w:szCs w:val="24"/>
        </w:rPr>
        <w:t xml:space="preserve">блока </w:t>
      </w:r>
      <w:r w:rsidR="00CE497E">
        <w:rPr>
          <w:rFonts w:ascii="Times New Roman" w:hAnsi="Times New Roman"/>
          <w:sz w:val="24"/>
          <w:szCs w:val="24"/>
        </w:rPr>
        <w:t>Б</w:t>
      </w:r>
      <w:r w:rsidR="006E5B1E" w:rsidRPr="008B03CD">
        <w:rPr>
          <w:rFonts w:ascii="Times New Roman" w:hAnsi="Times New Roman" w:cs="Times New Roman"/>
          <w:sz w:val="24"/>
          <w:szCs w:val="24"/>
        </w:rPr>
        <w:t>1 «Дисциплины (модули)»</w:t>
      </w:r>
      <w:r w:rsidR="00AA63F4">
        <w:rPr>
          <w:rFonts w:ascii="Times New Roman" w:hAnsi="Times New Roman" w:cs="Times New Roman"/>
          <w:sz w:val="24"/>
          <w:szCs w:val="24"/>
        </w:rPr>
        <w:t xml:space="preserve"> и является обязательной дисциплиной.</w:t>
      </w:r>
    </w:p>
    <w:p w:rsidR="00504338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AA63F4" w:rsidRDefault="00AA63F4" w:rsidP="00AA63F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294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обучающегося профессиональных компетенци</w:t>
      </w:r>
      <w:r>
        <w:rPr>
          <w:rFonts w:ascii="Times New Roman" w:hAnsi="Times New Roman"/>
          <w:sz w:val="24"/>
          <w:szCs w:val="24"/>
        </w:rPr>
        <w:t>й</w:t>
      </w:r>
      <w:r w:rsidRPr="00840294">
        <w:rPr>
          <w:rFonts w:ascii="Times New Roman" w:hAnsi="Times New Roman"/>
          <w:sz w:val="24"/>
          <w:szCs w:val="24"/>
        </w:rPr>
        <w:t xml:space="preserve">, обеспечивающих способность осуществлять профессиональную деятельность в области </w:t>
      </w:r>
      <w:r>
        <w:rPr>
          <w:rFonts w:ascii="Times New Roman" w:hAnsi="Times New Roman"/>
          <w:sz w:val="24"/>
          <w:szCs w:val="24"/>
        </w:rPr>
        <w:t xml:space="preserve">профессиональной деятельности </w:t>
      </w:r>
      <w:r w:rsidRPr="0084029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294">
        <w:rPr>
          <w:rFonts w:ascii="Times New Roman" w:hAnsi="Times New Roman"/>
          <w:sz w:val="24"/>
          <w:szCs w:val="24"/>
        </w:rPr>
        <w:t xml:space="preserve">Транспорт </w:t>
      </w:r>
      <w:r>
        <w:rPr>
          <w:rFonts w:ascii="Times New Roman" w:hAnsi="Times New Roman"/>
          <w:sz w:val="24"/>
          <w:szCs w:val="24"/>
        </w:rPr>
        <w:t>(</w:t>
      </w:r>
      <w:r w:rsidRPr="00840294">
        <w:rPr>
          <w:rFonts w:ascii="Times New Roman" w:hAnsi="Times New Roman"/>
          <w:sz w:val="24"/>
          <w:szCs w:val="24"/>
        </w:rPr>
        <w:t>в сфере проектирования, эксплуатации, производства, строительства, монтажа,</w:t>
      </w:r>
      <w:proofErr w:type="gramEnd"/>
      <w:r w:rsidRPr="00840294">
        <w:rPr>
          <w:rFonts w:ascii="Times New Roman" w:hAnsi="Times New Roman"/>
          <w:sz w:val="24"/>
          <w:szCs w:val="24"/>
        </w:rPr>
        <w:t xml:space="preserve"> технического обслуживания и ремонта систем обеспечения движения поездов на железных </w:t>
      </w:r>
      <w:proofErr w:type="gramStart"/>
      <w:r w:rsidRPr="00840294">
        <w:rPr>
          <w:rFonts w:ascii="Times New Roman" w:hAnsi="Times New Roman"/>
          <w:sz w:val="24"/>
          <w:szCs w:val="24"/>
        </w:rPr>
        <w:t>дорогах</w:t>
      </w:r>
      <w:proofErr w:type="gramEnd"/>
      <w:r w:rsidRPr="00840294">
        <w:rPr>
          <w:rFonts w:ascii="Times New Roman" w:hAnsi="Times New Roman"/>
          <w:sz w:val="24"/>
          <w:szCs w:val="24"/>
        </w:rPr>
        <w:t xml:space="preserve"> и метрополитенах</w:t>
      </w:r>
      <w:r>
        <w:rPr>
          <w:rFonts w:ascii="Times New Roman" w:hAnsi="Times New Roman"/>
          <w:sz w:val="24"/>
          <w:szCs w:val="24"/>
        </w:rPr>
        <w:t>)</w:t>
      </w:r>
      <w:r w:rsidRPr="00840294">
        <w:rPr>
          <w:rFonts w:ascii="Times New Roman" w:hAnsi="Times New Roman"/>
          <w:sz w:val="24"/>
          <w:szCs w:val="24"/>
        </w:rPr>
        <w:t xml:space="preserve"> и решать задачи профессиональной деятельности </w:t>
      </w:r>
      <w:r w:rsidRPr="00AA63F4">
        <w:rPr>
          <w:rFonts w:ascii="Times New Roman" w:hAnsi="Times New Roman"/>
          <w:sz w:val="24"/>
          <w:szCs w:val="24"/>
        </w:rPr>
        <w:t>произво</w:t>
      </w:r>
      <w:r w:rsidR="003751FB">
        <w:rPr>
          <w:rFonts w:ascii="Times New Roman" w:hAnsi="Times New Roman"/>
          <w:sz w:val="24"/>
          <w:szCs w:val="24"/>
        </w:rPr>
        <w:t>дственно-технологического типа.</w:t>
      </w:r>
    </w:p>
    <w:p w:rsidR="00AA63F4" w:rsidRDefault="00AA63F4" w:rsidP="00AA63F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5361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1526B9" w:rsidRPr="001526B9" w:rsidRDefault="001526B9" w:rsidP="001526B9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6B9">
        <w:rPr>
          <w:rFonts w:ascii="Times New Roman" w:hAnsi="Times New Roman" w:cs="Times New Roman"/>
          <w:sz w:val="24"/>
          <w:szCs w:val="24"/>
        </w:rPr>
        <w:t>получение представлений об основных методах расчета и проектирования элементов и устройств автоматики различных физических принципов действия</w:t>
      </w:r>
      <w:r w:rsidRPr="001526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26B9" w:rsidRPr="001526B9" w:rsidRDefault="001526B9" w:rsidP="001526B9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6B9">
        <w:rPr>
          <w:rFonts w:ascii="Times New Roman" w:hAnsi="Times New Roman" w:cs="Times New Roman"/>
          <w:sz w:val="24"/>
          <w:szCs w:val="24"/>
        </w:rPr>
        <w:t>выработка умений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и устройств автоматики, обобщать и систематизировать их, проводить необходимые расчеты</w:t>
      </w:r>
      <w:r w:rsidRPr="001526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26B9" w:rsidRPr="001526B9" w:rsidRDefault="001526B9" w:rsidP="001526B9">
      <w:pPr>
        <w:numPr>
          <w:ilvl w:val="0"/>
          <w:numId w:val="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6B9">
        <w:rPr>
          <w:rFonts w:ascii="Times New Roman" w:hAnsi="Times New Roman" w:cs="Times New Roman"/>
          <w:sz w:val="24"/>
          <w:szCs w:val="24"/>
        </w:rPr>
        <w:t>выработка умений применять современные научные методы исследования технических систем автоматического управления и технологических процессов,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</w:t>
      </w:r>
      <w:r w:rsidRPr="00152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13309" w:rsidRDefault="007E3C95" w:rsidP="0051330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51330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8B03CD" w:rsidRDefault="008B03CD" w:rsidP="008B03CD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139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Pr="008B03CD">
        <w:rPr>
          <w:rFonts w:ascii="Times New Roman" w:hAnsi="Times New Roman" w:cs="Times New Roman"/>
          <w:sz w:val="24"/>
          <w:szCs w:val="24"/>
        </w:rPr>
        <w:t xml:space="preserve">: </w:t>
      </w:r>
      <w:r w:rsidR="00BA310D">
        <w:rPr>
          <w:rFonts w:ascii="Times New Roman" w:hAnsi="Times New Roman" w:cs="Times New Roman"/>
          <w:sz w:val="24"/>
          <w:szCs w:val="24"/>
        </w:rPr>
        <w:t>ПК-1, ПК-4</w:t>
      </w:r>
      <w:r w:rsidR="00D71399">
        <w:rPr>
          <w:rFonts w:ascii="Times New Roman" w:hAnsi="Times New Roman" w:cs="Times New Roman"/>
          <w:sz w:val="24"/>
          <w:szCs w:val="24"/>
        </w:rPr>
        <w:t>.</w:t>
      </w:r>
    </w:p>
    <w:p w:rsidR="00D71399" w:rsidRDefault="00D71399" w:rsidP="00D71399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D71399" w:rsidRPr="00513309" w:rsidRDefault="00D71399" w:rsidP="00D71399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Style w:val="FontStyle37"/>
          <w:rFonts w:eastAsia="Times New Roman"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основные понятия и методы теории автоматического управления</w:t>
      </w:r>
      <w:r w:rsidRPr="004D74A0">
        <w:rPr>
          <w:rStyle w:val="FontStyle37"/>
          <w:sz w:val="24"/>
          <w:szCs w:val="24"/>
        </w:rPr>
        <w:t>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методы построения и анализа автоматических систем управления;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принципы и методы автоматического управления объектами в системах обеспечения движения поездов.</w:t>
      </w:r>
    </w:p>
    <w:p w:rsidR="00D71399" w:rsidRPr="00513309" w:rsidRDefault="00D71399" w:rsidP="00D713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 xml:space="preserve">применять полученные знания в области эксплуатации и проектирования </w:t>
      </w:r>
      <w:proofErr w:type="gramStart"/>
      <w:r w:rsidRPr="004D74A0">
        <w:rPr>
          <w:rFonts w:ascii="Times New Roman" w:hAnsi="Times New Roman" w:cs="Times New Roman"/>
          <w:bCs/>
          <w:sz w:val="24"/>
          <w:szCs w:val="24"/>
        </w:rPr>
        <w:t>систем автоматического управления систем обеспечения движения поездов</w:t>
      </w:r>
      <w:proofErr w:type="gramEnd"/>
      <w:r w:rsidRPr="004D74A0">
        <w:rPr>
          <w:rFonts w:ascii="Times New Roman" w:hAnsi="Times New Roman" w:cs="Times New Roman"/>
          <w:bCs/>
          <w:sz w:val="24"/>
          <w:szCs w:val="24"/>
        </w:rPr>
        <w:t xml:space="preserve"> и их объектов</w:t>
      </w:r>
      <w:r w:rsidRPr="004D74A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анализировать устойчивость и качество регулирования систем автоматического управления в системах тягового электроснабжения;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производить расчеты основных характеристик и показателей качества систем автоматического управления.</w:t>
      </w:r>
    </w:p>
    <w:p w:rsidR="00D71399" w:rsidRPr="00513309" w:rsidRDefault="00D71399" w:rsidP="00D71399">
      <w:pPr>
        <w:tabs>
          <w:tab w:val="left" w:pos="0"/>
        </w:tabs>
        <w:rPr>
          <w:rFonts w:ascii="Times New Roman" w:hAnsi="Times New Roman" w:cs="Times New Roman"/>
          <w:bCs/>
          <w:sz w:val="24"/>
          <w:szCs w:val="24"/>
        </w:rPr>
      </w:pPr>
      <w:r w:rsidRPr="00513309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13309">
        <w:rPr>
          <w:rFonts w:ascii="Times New Roman" w:hAnsi="Times New Roman" w:cs="Times New Roman"/>
          <w:bCs/>
          <w:sz w:val="24"/>
          <w:szCs w:val="24"/>
        </w:rPr>
        <w:t>: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принципами управления качеством регулирования объектов в системах обеспечения движения поездов;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lastRenderedPageBreak/>
        <w:t>навыками анализа и синтеза систем автоматического регулирования объектами в системах электроснабжения железных дорог;</w:t>
      </w:r>
    </w:p>
    <w:p w:rsidR="003751FB" w:rsidRPr="004D74A0" w:rsidRDefault="003751FB" w:rsidP="003751FB">
      <w:pPr>
        <w:numPr>
          <w:ilvl w:val="0"/>
          <w:numId w:val="11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4A0">
        <w:rPr>
          <w:rFonts w:ascii="Times New Roman" w:hAnsi="Times New Roman" w:cs="Times New Roman"/>
          <w:bCs/>
          <w:sz w:val="24"/>
          <w:szCs w:val="24"/>
        </w:rPr>
        <w:t>основными методами расчета показателей устойчивости и качества регулирования устройств автоматического регулирования объектами электроснабжения.</w:t>
      </w:r>
    </w:p>
    <w:p w:rsidR="00D06585" w:rsidRPr="00513309" w:rsidRDefault="007E3C95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13309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751FB" w:rsidRPr="004D74A0" w:rsidRDefault="003751FB" w:rsidP="003751F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4A0">
        <w:rPr>
          <w:rFonts w:ascii="Times New Roman" w:eastAsia="Times New Roman" w:hAnsi="Times New Roman" w:cs="Times New Roman"/>
          <w:bCs/>
          <w:sz w:val="24"/>
          <w:szCs w:val="24"/>
        </w:rPr>
        <w:t>1. Основные понятия и принципы автоматического управления.</w:t>
      </w:r>
    </w:p>
    <w:p w:rsidR="003751FB" w:rsidRPr="004D74A0" w:rsidRDefault="003751FB" w:rsidP="003751F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4A0">
        <w:rPr>
          <w:rFonts w:ascii="Times New Roman" w:eastAsia="Times New Roman" w:hAnsi="Times New Roman" w:cs="Times New Roman"/>
          <w:bCs/>
          <w:sz w:val="24"/>
          <w:szCs w:val="24"/>
        </w:rPr>
        <w:t>2. Линейные системы автоматического управления.</w:t>
      </w:r>
    </w:p>
    <w:p w:rsidR="003751FB" w:rsidRPr="004D74A0" w:rsidRDefault="003751FB" w:rsidP="003751F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74A0">
        <w:rPr>
          <w:rFonts w:ascii="Times New Roman" w:eastAsia="Times New Roman" w:hAnsi="Times New Roman" w:cs="Times New Roman"/>
          <w:bCs/>
          <w:sz w:val="24"/>
          <w:szCs w:val="24"/>
        </w:rPr>
        <w:t>3. Нелинейные системы автоматического управления.</w:t>
      </w:r>
    </w:p>
    <w:p w:rsidR="00F6017C" w:rsidRPr="00513309" w:rsidRDefault="00F6017C" w:rsidP="0051330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30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Объем дисциплины – 4 зачетных единиц (144 час.), в том числе: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832E35">
        <w:rPr>
          <w:rFonts w:ascii="Times New Roman" w:hAnsi="Times New Roman" w:cs="Times New Roman"/>
          <w:sz w:val="24"/>
          <w:szCs w:val="24"/>
        </w:rPr>
        <w:t xml:space="preserve"> – 16</w:t>
      </w:r>
      <w:r w:rsidRPr="004D74A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751FB" w:rsidRPr="004D74A0" w:rsidRDefault="00832E35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60</w:t>
      </w:r>
      <w:r w:rsidR="003751FB" w:rsidRPr="004D74A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3751FB" w:rsidRPr="004D74A0" w:rsidRDefault="003751FB" w:rsidP="003751F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p w:rsidR="004D74A0" w:rsidRPr="004D74A0" w:rsidRDefault="004D74A0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D74A0" w:rsidRPr="004D74A0" w:rsidRDefault="004D74A0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Объем дисциплины – 4 зачетных единиц (144 час.), в том числе:</w:t>
      </w:r>
    </w:p>
    <w:p w:rsidR="004D74A0" w:rsidRPr="004D74A0" w:rsidRDefault="00832E35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4D74A0" w:rsidRPr="004D74A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74A0" w:rsidRPr="004D74A0" w:rsidRDefault="004D74A0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="00832E35">
        <w:rPr>
          <w:rFonts w:ascii="Times New Roman" w:hAnsi="Times New Roman" w:cs="Times New Roman"/>
          <w:sz w:val="24"/>
          <w:szCs w:val="24"/>
        </w:rPr>
        <w:t xml:space="preserve"> – 4</w:t>
      </w:r>
      <w:r w:rsidRPr="004D74A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D74A0" w:rsidRPr="004D74A0" w:rsidRDefault="00832E35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12</w:t>
      </w:r>
      <w:r w:rsidR="004D74A0" w:rsidRPr="004D74A0">
        <w:rPr>
          <w:rFonts w:ascii="Times New Roman" w:hAnsi="Times New Roman" w:cs="Times New Roman"/>
          <w:sz w:val="24"/>
          <w:szCs w:val="24"/>
        </w:rPr>
        <w:t>3 час.</w:t>
      </w:r>
    </w:p>
    <w:p w:rsidR="004D74A0" w:rsidRPr="004D74A0" w:rsidRDefault="004D74A0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4D74A0" w:rsidRPr="004D74A0" w:rsidRDefault="004D74A0" w:rsidP="004D74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4A0">
        <w:rPr>
          <w:rFonts w:ascii="Times New Roman" w:hAnsi="Times New Roman" w:cs="Times New Roman"/>
          <w:sz w:val="24"/>
          <w:szCs w:val="24"/>
        </w:rPr>
        <w:t>Форма контроля знаний – экзамен, курсовой проект.</w:t>
      </w:r>
    </w:p>
    <w:p w:rsidR="009413AE" w:rsidRDefault="009413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13A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68E321F"/>
    <w:multiLevelType w:val="hybridMultilevel"/>
    <w:tmpl w:val="DE2847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0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5"/>
  </w:num>
  <w:num w:numId="16">
    <w:abstractNumId w:val="13"/>
  </w:num>
  <w:num w:numId="17">
    <w:abstractNumId w:val="11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6585"/>
    <w:rsid w:val="00016467"/>
    <w:rsid w:val="000409E9"/>
    <w:rsid w:val="00055C3A"/>
    <w:rsid w:val="00062D06"/>
    <w:rsid w:val="000B4693"/>
    <w:rsid w:val="001256AF"/>
    <w:rsid w:val="00142A4C"/>
    <w:rsid w:val="001526B9"/>
    <w:rsid w:val="00157A69"/>
    <w:rsid w:val="0018170C"/>
    <w:rsid w:val="00186403"/>
    <w:rsid w:val="0018685C"/>
    <w:rsid w:val="001A1AA3"/>
    <w:rsid w:val="001B1421"/>
    <w:rsid w:val="001D1F9E"/>
    <w:rsid w:val="002011CC"/>
    <w:rsid w:val="00203F71"/>
    <w:rsid w:val="002121ED"/>
    <w:rsid w:val="002645A6"/>
    <w:rsid w:val="0029438B"/>
    <w:rsid w:val="002A7046"/>
    <w:rsid w:val="00304C4C"/>
    <w:rsid w:val="0032542F"/>
    <w:rsid w:val="003751FB"/>
    <w:rsid w:val="003879B4"/>
    <w:rsid w:val="00393784"/>
    <w:rsid w:val="003A508D"/>
    <w:rsid w:val="00403D4E"/>
    <w:rsid w:val="00431B8B"/>
    <w:rsid w:val="00460459"/>
    <w:rsid w:val="004C26BE"/>
    <w:rsid w:val="004D74A0"/>
    <w:rsid w:val="00504338"/>
    <w:rsid w:val="005052F0"/>
    <w:rsid w:val="00513309"/>
    <w:rsid w:val="00525619"/>
    <w:rsid w:val="00554D26"/>
    <w:rsid w:val="005635D5"/>
    <w:rsid w:val="005739D5"/>
    <w:rsid w:val="00581D12"/>
    <w:rsid w:val="005A2389"/>
    <w:rsid w:val="005B2ADC"/>
    <w:rsid w:val="005B2AFF"/>
    <w:rsid w:val="006020EA"/>
    <w:rsid w:val="00632136"/>
    <w:rsid w:val="00677863"/>
    <w:rsid w:val="0068188B"/>
    <w:rsid w:val="00686767"/>
    <w:rsid w:val="006A35B1"/>
    <w:rsid w:val="006E419F"/>
    <w:rsid w:val="006E519C"/>
    <w:rsid w:val="006E5B1E"/>
    <w:rsid w:val="00723430"/>
    <w:rsid w:val="007344DF"/>
    <w:rsid w:val="00747A37"/>
    <w:rsid w:val="0076349A"/>
    <w:rsid w:val="007B1BAF"/>
    <w:rsid w:val="007B49DF"/>
    <w:rsid w:val="007D1492"/>
    <w:rsid w:val="007E3C95"/>
    <w:rsid w:val="00832E35"/>
    <w:rsid w:val="00852CAF"/>
    <w:rsid w:val="008673E0"/>
    <w:rsid w:val="00871C32"/>
    <w:rsid w:val="00877F4E"/>
    <w:rsid w:val="008877A1"/>
    <w:rsid w:val="008B03CD"/>
    <w:rsid w:val="00901050"/>
    <w:rsid w:val="009413AE"/>
    <w:rsid w:val="00960B5F"/>
    <w:rsid w:val="00986C3D"/>
    <w:rsid w:val="009A7804"/>
    <w:rsid w:val="009C7854"/>
    <w:rsid w:val="00A278C6"/>
    <w:rsid w:val="00A3637B"/>
    <w:rsid w:val="00AA63F4"/>
    <w:rsid w:val="00B06423"/>
    <w:rsid w:val="00B27237"/>
    <w:rsid w:val="00B637B1"/>
    <w:rsid w:val="00B70C2E"/>
    <w:rsid w:val="00B97838"/>
    <w:rsid w:val="00B97D89"/>
    <w:rsid w:val="00BA171C"/>
    <w:rsid w:val="00BA310D"/>
    <w:rsid w:val="00BB4DB4"/>
    <w:rsid w:val="00C20B62"/>
    <w:rsid w:val="00C55762"/>
    <w:rsid w:val="00C76EE4"/>
    <w:rsid w:val="00C86C86"/>
    <w:rsid w:val="00CA35C1"/>
    <w:rsid w:val="00CA4CC6"/>
    <w:rsid w:val="00CE497E"/>
    <w:rsid w:val="00D06585"/>
    <w:rsid w:val="00D40FC1"/>
    <w:rsid w:val="00D5166C"/>
    <w:rsid w:val="00D71399"/>
    <w:rsid w:val="00E00506"/>
    <w:rsid w:val="00E018D6"/>
    <w:rsid w:val="00E31A5B"/>
    <w:rsid w:val="00EB3864"/>
    <w:rsid w:val="00EC0C44"/>
    <w:rsid w:val="00F31C31"/>
    <w:rsid w:val="00F43AC4"/>
    <w:rsid w:val="00F6017C"/>
    <w:rsid w:val="00F700C0"/>
    <w:rsid w:val="00FA24DD"/>
    <w:rsid w:val="00FC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  <w:style w:type="character" w:customStyle="1" w:styleId="FontStyle37">
    <w:name w:val="Font Style37"/>
    <w:rsid w:val="003751F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867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767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55762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504338"/>
    <w:pPr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941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877A1"/>
    <w:rPr>
      <w:color w:val="0000FF" w:themeColor="hyperlink"/>
      <w:u w:val="single"/>
    </w:rPr>
  </w:style>
  <w:style w:type="character" w:customStyle="1" w:styleId="FontStyle37">
    <w:name w:val="Font Style37"/>
    <w:rsid w:val="003751F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E749-5406-47C6-BFEE-1569C21C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Elsnab</cp:lastModifiedBy>
  <cp:revision>57</cp:revision>
  <cp:lastPrinted>2017-03-20T08:33:00Z</cp:lastPrinted>
  <dcterms:created xsi:type="dcterms:W3CDTF">2019-06-19T06:14:00Z</dcterms:created>
  <dcterms:modified xsi:type="dcterms:W3CDTF">2023-05-11T11:57:00Z</dcterms:modified>
</cp:coreProperties>
</file>