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7" w:rsidRPr="002F0F5F" w:rsidRDefault="00293102" w:rsidP="00293102">
      <w:pPr>
        <w:spacing w:after="0"/>
        <w:jc w:val="center"/>
        <w:rPr>
          <w:rFonts w:ascii="Times New Roman" w:hAnsi="Times New Roman" w:cs="Times New Roman"/>
          <w:b/>
        </w:rPr>
      </w:pPr>
      <w:r w:rsidRPr="002F0F5F">
        <w:rPr>
          <w:rFonts w:ascii="Times New Roman" w:hAnsi="Times New Roman" w:cs="Times New Roman"/>
          <w:b/>
        </w:rPr>
        <w:t>АННОТАЦИЯ</w:t>
      </w:r>
    </w:p>
    <w:p w:rsidR="002F0F5F" w:rsidRPr="002F0F5F" w:rsidRDefault="002F0F5F" w:rsidP="002F0F5F">
      <w:pPr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F0F5F">
        <w:rPr>
          <w:rFonts w:ascii="Times New Roman" w:hAnsi="Times New Roman" w:cs="Times New Roman"/>
        </w:rPr>
        <w:t>Дисциплины</w:t>
      </w:r>
    </w:p>
    <w:p w:rsidR="002F0F5F" w:rsidRPr="002F0F5F" w:rsidRDefault="002F0F5F" w:rsidP="002F0F5F">
      <w:pPr>
        <w:contextualSpacing/>
        <w:jc w:val="center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>Б</w:t>
      </w:r>
      <w:proofErr w:type="gramStart"/>
      <w:r w:rsidRPr="002F0F5F">
        <w:rPr>
          <w:rFonts w:ascii="Times New Roman" w:hAnsi="Times New Roman" w:cs="Times New Roman"/>
        </w:rPr>
        <w:t>1</w:t>
      </w:r>
      <w:proofErr w:type="gramEnd"/>
      <w:r w:rsidRPr="002F0F5F">
        <w:rPr>
          <w:rFonts w:ascii="Times New Roman" w:hAnsi="Times New Roman" w:cs="Times New Roman"/>
        </w:rPr>
        <w:t>.В.1</w:t>
      </w:r>
      <w:r>
        <w:rPr>
          <w:rFonts w:ascii="Times New Roman" w:hAnsi="Times New Roman" w:cs="Times New Roman"/>
        </w:rPr>
        <w:t>1</w:t>
      </w:r>
      <w:r w:rsidRPr="002F0F5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ПРОЕКТИРОВАНИЕ И ЭКСПЛУАТАЦИЯ ЖЕЛЕЗНОДОРОЖНОГО ПУТИ </w:t>
      </w:r>
      <w:r w:rsidRPr="002F0F5F">
        <w:rPr>
          <w:rFonts w:ascii="Times New Roman" w:hAnsi="Times New Roman" w:cs="Times New Roman"/>
        </w:rPr>
        <w:t>ВЫСОКОСКОРОСТНЫХ МАГИТРАЛЕЙ</w:t>
      </w:r>
      <w:r w:rsidRPr="002F0F5F">
        <w:rPr>
          <w:rFonts w:ascii="Times New Roman" w:hAnsi="Times New Roman" w:cs="Times New Roman"/>
          <w:i/>
        </w:rPr>
        <w:t>»</w:t>
      </w:r>
    </w:p>
    <w:p w:rsidR="002F0F5F" w:rsidRPr="002F0F5F" w:rsidRDefault="002F0F5F" w:rsidP="002F0F5F">
      <w:pPr>
        <w:contextualSpacing/>
        <w:rPr>
          <w:rFonts w:ascii="Times New Roman" w:hAnsi="Times New Roman" w:cs="Times New Roman"/>
        </w:rPr>
      </w:pP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>Специальность – 23.05.06 «Строительство железных дорог, мостов и транспортных тоннелей»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>Квалификация (степень) выпускника – инженер путей сообщения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>Специализация  – Управление техническим состоянием железнодорожного пути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  <w:b/>
        </w:rPr>
      </w:pPr>
      <w:r w:rsidRPr="002F0F5F">
        <w:rPr>
          <w:rFonts w:ascii="Times New Roman" w:hAnsi="Times New Roman" w:cs="Times New Roman"/>
          <w:b/>
        </w:rPr>
        <w:t>1. Место дисциплины в структуре основной профессиональной образовательной программы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  <w:i/>
        </w:rPr>
      </w:pPr>
      <w:r w:rsidRPr="002F0F5F">
        <w:rPr>
          <w:rFonts w:ascii="Times New Roman" w:hAnsi="Times New Roman" w:cs="Times New Roman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  <w:b/>
        </w:rPr>
      </w:pPr>
      <w:r w:rsidRPr="002F0F5F">
        <w:rPr>
          <w:rFonts w:ascii="Times New Roman" w:hAnsi="Times New Roman" w:cs="Times New Roman"/>
          <w:b/>
        </w:rPr>
        <w:t>2. Цель и задачи дисциплины</w:t>
      </w:r>
    </w:p>
    <w:p w:rsidR="002F0F5F" w:rsidRPr="002F0F5F" w:rsidRDefault="002F0F5F" w:rsidP="002F0F5F">
      <w:pPr>
        <w:ind w:firstLine="426"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>Целью изучения дисциплины является получение обучающими знаний, позволяющих решать задачи профессиональной деятельности, связанные с выполнением работ по обоснованию проектных решений и подготовке проектной документации на объекты реконструкции инфраструктуры железнодорожных линий и магистралей.</w:t>
      </w:r>
    </w:p>
    <w:p w:rsidR="002F0F5F" w:rsidRPr="002F0F5F" w:rsidRDefault="002F0F5F" w:rsidP="002F0F5F">
      <w:pPr>
        <w:ind w:firstLine="426"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>Для достижения цели дисциплины решаются следующие задачи:</w:t>
      </w:r>
    </w:p>
    <w:p w:rsidR="002F0F5F" w:rsidRPr="00727806" w:rsidRDefault="002F0F5F" w:rsidP="002F0F5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требований</w:t>
      </w:r>
      <w:r w:rsidRPr="00727806">
        <w:rPr>
          <w:rFonts w:ascii="Times New Roman" w:hAnsi="Times New Roman"/>
          <w:color w:val="000000"/>
          <w:sz w:val="24"/>
          <w:szCs w:val="24"/>
        </w:rPr>
        <w:t xml:space="preserve"> законодательства РФ в сфере технического регулирования высокоскоростного железнодорожного транспорта;</w:t>
      </w:r>
    </w:p>
    <w:p w:rsidR="002F0F5F" w:rsidRPr="00727806" w:rsidRDefault="002F0F5F" w:rsidP="002F0F5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27806">
        <w:rPr>
          <w:rFonts w:ascii="Times New Roman" w:hAnsi="Times New Roman"/>
          <w:sz w:val="24"/>
          <w:szCs w:val="24"/>
        </w:rPr>
        <w:t>изучение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высокоск</w:t>
      </w:r>
      <w:r>
        <w:rPr>
          <w:rFonts w:ascii="Times New Roman" w:hAnsi="Times New Roman"/>
          <w:sz w:val="24"/>
          <w:szCs w:val="24"/>
        </w:rPr>
        <w:t>о</w:t>
      </w:r>
      <w:r w:rsidRPr="00727806">
        <w:rPr>
          <w:rFonts w:ascii="Times New Roman" w:hAnsi="Times New Roman"/>
          <w:sz w:val="24"/>
          <w:szCs w:val="24"/>
        </w:rPr>
        <w:t>ростных железнодорожных линий;</w:t>
      </w:r>
    </w:p>
    <w:p w:rsidR="002F0F5F" w:rsidRPr="00727806" w:rsidRDefault="002F0F5F" w:rsidP="002F0F5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27806">
        <w:rPr>
          <w:rFonts w:ascii="Times New Roman" w:hAnsi="Times New Roman"/>
          <w:sz w:val="24"/>
          <w:szCs w:val="24"/>
        </w:rPr>
        <w:t>изучение нормативно-технических, руководящих и методических документов, прим</w:t>
      </w:r>
      <w:r>
        <w:rPr>
          <w:rFonts w:ascii="Times New Roman" w:hAnsi="Times New Roman"/>
          <w:sz w:val="24"/>
          <w:szCs w:val="24"/>
        </w:rPr>
        <w:t>еняемых</w:t>
      </w:r>
      <w:r w:rsidRPr="00727806">
        <w:rPr>
          <w:rFonts w:ascii="Times New Roman" w:hAnsi="Times New Roman"/>
          <w:sz w:val="24"/>
          <w:szCs w:val="24"/>
        </w:rPr>
        <w:t xml:space="preserve"> при изысканиях, проектировании высокоскоростных магистралей;</w:t>
      </w:r>
    </w:p>
    <w:p w:rsidR="002F0F5F" w:rsidRPr="00727806" w:rsidRDefault="002F0F5F" w:rsidP="002F0F5F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27806">
        <w:rPr>
          <w:rFonts w:ascii="Times New Roman" w:hAnsi="Times New Roman"/>
          <w:sz w:val="24"/>
          <w:szCs w:val="24"/>
        </w:rPr>
        <w:t>приобретение знаний в области проектирования и эксплуатации железнодорожного пути высокоскоростных магистралей</w:t>
      </w:r>
      <w:r>
        <w:rPr>
          <w:rFonts w:ascii="Times New Roman" w:hAnsi="Times New Roman"/>
          <w:sz w:val="24"/>
          <w:szCs w:val="24"/>
        </w:rPr>
        <w:t xml:space="preserve"> с применением современных программных комплексов и автоматизированных систем.</w:t>
      </w:r>
    </w:p>
    <w:p w:rsidR="002F0F5F" w:rsidRPr="002F0F5F" w:rsidRDefault="002F0F5F" w:rsidP="002F0F5F">
      <w:pPr>
        <w:pStyle w:val="a3"/>
        <w:tabs>
          <w:tab w:val="left" w:pos="1276"/>
        </w:tabs>
        <w:ind w:left="851"/>
        <w:rPr>
          <w:rFonts w:ascii="Times New Roman" w:hAnsi="Times New Roman" w:cs="Times New Roman"/>
        </w:rPr>
      </w:pP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  <w:b/>
        </w:rPr>
      </w:pPr>
      <w:r w:rsidRPr="002F0F5F">
        <w:rPr>
          <w:rFonts w:ascii="Times New Roman" w:hAnsi="Times New Roman" w:cs="Times New Roman"/>
          <w:b/>
        </w:rPr>
        <w:t xml:space="preserve">3. Перечень планируемых результатов </w:t>
      </w:r>
      <w:proofErr w:type="gramStart"/>
      <w:r w:rsidRPr="002F0F5F">
        <w:rPr>
          <w:rFonts w:ascii="Times New Roman" w:hAnsi="Times New Roman" w:cs="Times New Roman"/>
          <w:b/>
        </w:rPr>
        <w:t>обучения по дисциплине</w:t>
      </w:r>
      <w:proofErr w:type="gramEnd"/>
    </w:p>
    <w:p w:rsidR="002F0F5F" w:rsidRPr="002F0F5F" w:rsidRDefault="002F0F5F" w:rsidP="002F0F5F">
      <w:pPr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 xml:space="preserve">Изучение дисциплины направлено на формирование следующих компетенций,  </w:t>
      </w:r>
      <w:proofErr w:type="spellStart"/>
      <w:r w:rsidRPr="002F0F5F">
        <w:rPr>
          <w:rFonts w:ascii="Times New Roman" w:hAnsi="Times New Roman" w:cs="Times New Roman"/>
        </w:rPr>
        <w:t>сформированность</w:t>
      </w:r>
      <w:proofErr w:type="spellEnd"/>
      <w:r w:rsidRPr="002F0F5F">
        <w:rPr>
          <w:rFonts w:ascii="Times New Roman" w:hAnsi="Times New Roman" w:cs="Times New Roman"/>
        </w:rPr>
        <w:t xml:space="preserve"> которых, оценивается с помощью индикаторов достижения компетенций:</w:t>
      </w:r>
    </w:p>
    <w:p w:rsidR="002F0F5F" w:rsidRPr="002F0F5F" w:rsidRDefault="002F0F5F" w:rsidP="002F0F5F">
      <w:pPr>
        <w:jc w:val="both"/>
        <w:rPr>
          <w:rFonts w:ascii="Times New Roman" w:hAnsi="Times New Roman" w:cs="Times New Roman"/>
          <w:i/>
          <w:highlight w:val="yellow"/>
        </w:rPr>
      </w:pP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2F0F5F" w:rsidRPr="002F0F5F" w:rsidTr="00C333AE">
        <w:trPr>
          <w:tblHeader/>
        </w:trPr>
        <w:tc>
          <w:tcPr>
            <w:tcW w:w="4785" w:type="dxa"/>
          </w:tcPr>
          <w:p w:rsidR="002F0F5F" w:rsidRPr="002F0F5F" w:rsidRDefault="002F0F5F" w:rsidP="00C333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0F5F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F0F5F" w:rsidRPr="002F0F5F" w:rsidRDefault="002F0F5F" w:rsidP="00C333AE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F0F5F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2F0F5F" w:rsidRPr="002F0F5F" w:rsidTr="00C333AE">
        <w:tc>
          <w:tcPr>
            <w:tcW w:w="4785" w:type="dxa"/>
            <w:vMerge w:val="restart"/>
          </w:tcPr>
          <w:p w:rsidR="002F0F5F" w:rsidRPr="002F0F5F" w:rsidRDefault="002F0F5F" w:rsidP="00C333A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0F5F">
              <w:rPr>
                <w:rFonts w:ascii="Times New Roman" w:hAnsi="Times New Roman"/>
                <w:b/>
                <w:sz w:val="22"/>
                <w:szCs w:val="22"/>
              </w:rPr>
              <w:t>ПК-7 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  <w:tc>
          <w:tcPr>
            <w:tcW w:w="4785" w:type="dxa"/>
          </w:tcPr>
          <w:p w:rsidR="002F0F5F" w:rsidRPr="002F0F5F" w:rsidRDefault="002F0F5F" w:rsidP="00C333A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0F5F">
              <w:rPr>
                <w:rFonts w:ascii="Times New Roman" w:hAnsi="Times New Roman"/>
                <w:b/>
                <w:sz w:val="22"/>
                <w:szCs w:val="22"/>
              </w:rPr>
              <w:t>ПК-7.1.1</w:t>
            </w:r>
            <w:proofErr w:type="gramStart"/>
            <w:r w:rsidRPr="002F0F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2F0F5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</w:t>
            </w:r>
            <w:proofErr w:type="gramEnd"/>
            <w:r w:rsidRPr="002F0F5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нает</w:t>
            </w:r>
            <w:r w:rsidRPr="002F0F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требования законодательства РФ в сфере технического регулирования</w:t>
            </w:r>
          </w:p>
        </w:tc>
      </w:tr>
      <w:tr w:rsidR="002F0F5F" w:rsidRPr="002F0F5F" w:rsidTr="00C333AE">
        <w:tc>
          <w:tcPr>
            <w:tcW w:w="4785" w:type="dxa"/>
            <w:vMerge/>
          </w:tcPr>
          <w:p w:rsidR="002F0F5F" w:rsidRPr="002F0F5F" w:rsidRDefault="002F0F5F" w:rsidP="00C333A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85" w:type="dxa"/>
          </w:tcPr>
          <w:p w:rsidR="002F0F5F" w:rsidRPr="002F0F5F" w:rsidRDefault="002F0F5F" w:rsidP="00C333A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F0F5F">
              <w:rPr>
                <w:rFonts w:ascii="Times New Roman" w:hAnsi="Times New Roman"/>
                <w:b/>
                <w:sz w:val="22"/>
                <w:szCs w:val="22"/>
              </w:rPr>
              <w:t>ПК-7.1.4</w:t>
            </w:r>
            <w:proofErr w:type="gramStart"/>
            <w:r w:rsidRPr="002F0F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F0F5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</w:t>
            </w:r>
            <w:proofErr w:type="gramEnd"/>
            <w:r w:rsidRPr="002F0F5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нает</w:t>
            </w:r>
            <w:r w:rsidRPr="002F0F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железных дорог</w:t>
            </w:r>
          </w:p>
        </w:tc>
      </w:tr>
      <w:tr w:rsidR="002F0F5F" w:rsidRPr="002F0F5F" w:rsidTr="00C333AE">
        <w:tc>
          <w:tcPr>
            <w:tcW w:w="4785" w:type="dxa"/>
            <w:vMerge/>
          </w:tcPr>
          <w:p w:rsidR="002F0F5F" w:rsidRPr="002F0F5F" w:rsidRDefault="002F0F5F" w:rsidP="00C333A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785" w:type="dxa"/>
          </w:tcPr>
          <w:p w:rsidR="002F0F5F" w:rsidRPr="002F0F5F" w:rsidRDefault="002F0F5F" w:rsidP="00C333A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F0F5F">
              <w:rPr>
                <w:rFonts w:ascii="Times New Roman" w:hAnsi="Times New Roman"/>
                <w:b/>
                <w:sz w:val="22"/>
                <w:szCs w:val="22"/>
              </w:rPr>
              <w:t>ПК-7.1.5</w:t>
            </w:r>
            <w:proofErr w:type="gramStart"/>
            <w:r w:rsidRPr="002F0F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F0F5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</w:t>
            </w:r>
            <w:proofErr w:type="gramEnd"/>
            <w:r w:rsidRPr="002F0F5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нает</w:t>
            </w:r>
            <w:r w:rsidRPr="002F0F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нормативно-технические, руководящие и методические документы, применяемые при изысканиях, проектировании и строительстве объектов инфраструктуры железных дорог</w:t>
            </w:r>
          </w:p>
        </w:tc>
      </w:tr>
    </w:tbl>
    <w:p w:rsidR="002F0F5F" w:rsidRPr="002F0F5F" w:rsidRDefault="002F0F5F" w:rsidP="002F0F5F">
      <w:pPr>
        <w:jc w:val="both"/>
        <w:rPr>
          <w:rFonts w:ascii="Times New Roman" w:hAnsi="Times New Roman" w:cs="Times New Roman"/>
          <w:i/>
          <w:highlight w:val="yellow"/>
        </w:rPr>
      </w:pP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  <w:b/>
        </w:rPr>
      </w:pPr>
      <w:r w:rsidRPr="002F0F5F">
        <w:rPr>
          <w:rFonts w:ascii="Times New Roman" w:hAnsi="Times New Roman" w:cs="Times New Roman"/>
          <w:b/>
        </w:rPr>
        <w:lastRenderedPageBreak/>
        <w:t>4. Содержание и структура дисциплины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</w:p>
    <w:p w:rsidR="002F0F5F" w:rsidRPr="002F0F5F" w:rsidRDefault="002F0F5F" w:rsidP="002F0F5F">
      <w:pPr>
        <w:ind w:firstLine="426"/>
        <w:contextualSpacing/>
        <w:jc w:val="both"/>
        <w:rPr>
          <w:rFonts w:ascii="Times New Roman" w:hAnsi="Times New Roman" w:cs="Times New Roman"/>
          <w:szCs w:val="28"/>
        </w:rPr>
      </w:pPr>
      <w:r w:rsidRPr="002F0F5F">
        <w:rPr>
          <w:rFonts w:ascii="Times New Roman" w:hAnsi="Times New Roman" w:cs="Times New Roman"/>
        </w:rPr>
        <w:t>Нормативно-законодательная база проектирования и эксплуатации железнодорожного пути высокоскоростных магистралей</w:t>
      </w:r>
      <w:r w:rsidRPr="002F0F5F">
        <w:rPr>
          <w:rFonts w:ascii="Times New Roman" w:hAnsi="Times New Roman" w:cs="Times New Roman"/>
          <w:szCs w:val="28"/>
        </w:rPr>
        <w:t xml:space="preserve">. </w:t>
      </w:r>
    </w:p>
    <w:p w:rsidR="002F0F5F" w:rsidRPr="002F0F5F" w:rsidRDefault="002F0F5F" w:rsidP="002F0F5F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>Системный подход к изучению проблемы проектирования высокоскоростных магистралей.</w:t>
      </w:r>
    </w:p>
    <w:p w:rsidR="002F0F5F" w:rsidRDefault="002F0F5F" w:rsidP="002F0F5F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>Особенности проектирования плана, продольного профиля железнодорожного пути и поперечных профилей земляного полотна ВСМ</w:t>
      </w:r>
      <w:r w:rsidR="00FC7170">
        <w:rPr>
          <w:rFonts w:ascii="Times New Roman" w:hAnsi="Times New Roman" w:cs="Times New Roman"/>
        </w:rPr>
        <w:t>.</w:t>
      </w:r>
    </w:p>
    <w:p w:rsidR="00FC7170" w:rsidRPr="00FC7170" w:rsidRDefault="00FC7170" w:rsidP="002F0F5F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FC7170">
        <w:rPr>
          <w:rFonts w:ascii="Times New Roman" w:hAnsi="Times New Roman" w:cs="Times New Roman"/>
        </w:rPr>
        <w:t>Методы проектирования плана и продольного  профиля железнодорожного пути высокоскоростных магистралей с использованием САПР</w:t>
      </w:r>
      <w:proofErr w:type="gramStart"/>
      <w:r w:rsidRPr="00FC7170">
        <w:rPr>
          <w:rFonts w:ascii="Times New Roman" w:hAnsi="Times New Roman" w:cs="Times New Roman"/>
        </w:rPr>
        <w:t xml:space="preserve"> ,</w:t>
      </w:r>
      <w:proofErr w:type="gramEnd"/>
      <w:r w:rsidRPr="00FC7170">
        <w:rPr>
          <w:rFonts w:ascii="Times New Roman" w:hAnsi="Times New Roman" w:cs="Times New Roman"/>
        </w:rPr>
        <w:t xml:space="preserve"> дистанционного зондирования и ГИС технологий</w:t>
      </w:r>
      <w:r>
        <w:rPr>
          <w:rFonts w:ascii="Times New Roman" w:hAnsi="Times New Roman" w:cs="Times New Roman"/>
        </w:rPr>
        <w:t>.</w:t>
      </w:r>
    </w:p>
    <w:p w:rsidR="002F0F5F" w:rsidRPr="002F0F5F" w:rsidRDefault="002F0F5F" w:rsidP="002F0F5F">
      <w:pPr>
        <w:ind w:firstLine="426"/>
        <w:contextualSpacing/>
        <w:jc w:val="both"/>
        <w:rPr>
          <w:rFonts w:ascii="Times New Roman" w:hAnsi="Times New Roman" w:cs="Times New Roman"/>
        </w:rPr>
      </w:pP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  <w:b/>
        </w:rPr>
      </w:pPr>
      <w:r w:rsidRPr="002F0F5F">
        <w:rPr>
          <w:rFonts w:ascii="Times New Roman" w:hAnsi="Times New Roman" w:cs="Times New Roman"/>
          <w:b/>
        </w:rPr>
        <w:t>5. Объем дисциплины и виды учебной работы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 xml:space="preserve">Объем дисциплины – 2 </w:t>
      </w:r>
      <w:proofErr w:type="gramStart"/>
      <w:r w:rsidRPr="002F0F5F">
        <w:rPr>
          <w:rFonts w:ascii="Times New Roman" w:hAnsi="Times New Roman" w:cs="Times New Roman"/>
        </w:rPr>
        <w:t>зачетных</w:t>
      </w:r>
      <w:proofErr w:type="gramEnd"/>
      <w:r w:rsidRPr="002F0F5F">
        <w:rPr>
          <w:rFonts w:ascii="Times New Roman" w:hAnsi="Times New Roman" w:cs="Times New Roman"/>
        </w:rPr>
        <w:t xml:space="preserve"> единицы (72 час.), в том числе:</w:t>
      </w:r>
    </w:p>
    <w:p w:rsidR="002F0F5F" w:rsidRPr="002F0F5F" w:rsidRDefault="002F0F5F" w:rsidP="002F0F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  <w:b/>
        </w:rPr>
        <w:t>очная форма обучения</w:t>
      </w:r>
      <w:r w:rsidRPr="002F0F5F">
        <w:rPr>
          <w:rFonts w:ascii="Times New Roman" w:hAnsi="Times New Roman" w:cs="Times New Roman"/>
        </w:rPr>
        <w:t>: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 xml:space="preserve">лекции – </w:t>
      </w:r>
      <w:r>
        <w:rPr>
          <w:rFonts w:ascii="Times New Roman" w:hAnsi="Times New Roman" w:cs="Times New Roman"/>
        </w:rPr>
        <w:t>16</w:t>
      </w:r>
      <w:r w:rsidRPr="002F0F5F">
        <w:rPr>
          <w:rFonts w:ascii="Times New Roman" w:hAnsi="Times New Roman" w:cs="Times New Roman"/>
        </w:rPr>
        <w:t xml:space="preserve"> час.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>практические занятия – 16 час.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 xml:space="preserve">самостоятельная работа – </w:t>
      </w:r>
      <w:r>
        <w:rPr>
          <w:rFonts w:ascii="Times New Roman" w:hAnsi="Times New Roman" w:cs="Times New Roman"/>
        </w:rPr>
        <w:t>36</w:t>
      </w:r>
      <w:r w:rsidRPr="002F0F5F">
        <w:rPr>
          <w:rFonts w:ascii="Times New Roman" w:hAnsi="Times New Roman" w:cs="Times New Roman"/>
        </w:rPr>
        <w:t xml:space="preserve"> час.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>контроль – 4 час.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>форма контроля знаний – зачет</w:t>
      </w:r>
    </w:p>
    <w:p w:rsidR="002F0F5F" w:rsidRPr="002F0F5F" w:rsidRDefault="002F0F5F" w:rsidP="002F0F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  <w:b/>
        </w:rPr>
        <w:t>заочная форма обучения</w:t>
      </w:r>
      <w:r w:rsidRPr="002F0F5F">
        <w:rPr>
          <w:rFonts w:ascii="Times New Roman" w:hAnsi="Times New Roman" w:cs="Times New Roman"/>
        </w:rPr>
        <w:t>: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>лекции – 8 час.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 xml:space="preserve">практические занятия – </w:t>
      </w:r>
      <w:r>
        <w:rPr>
          <w:rFonts w:ascii="Times New Roman" w:hAnsi="Times New Roman" w:cs="Times New Roman"/>
        </w:rPr>
        <w:t>8</w:t>
      </w:r>
      <w:r w:rsidRPr="002F0F5F">
        <w:rPr>
          <w:rFonts w:ascii="Times New Roman" w:hAnsi="Times New Roman" w:cs="Times New Roman"/>
        </w:rPr>
        <w:t xml:space="preserve"> час.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 xml:space="preserve">самостоятельная работа – </w:t>
      </w:r>
      <w:r>
        <w:rPr>
          <w:rFonts w:ascii="Times New Roman" w:hAnsi="Times New Roman" w:cs="Times New Roman"/>
        </w:rPr>
        <w:t>52</w:t>
      </w:r>
      <w:r w:rsidRPr="002F0F5F">
        <w:rPr>
          <w:rFonts w:ascii="Times New Roman" w:hAnsi="Times New Roman" w:cs="Times New Roman"/>
        </w:rPr>
        <w:t xml:space="preserve"> час.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>контроль – 4 час.</w:t>
      </w:r>
    </w:p>
    <w:p w:rsidR="002F0F5F" w:rsidRPr="002F0F5F" w:rsidRDefault="002F0F5F" w:rsidP="002F0F5F">
      <w:pPr>
        <w:contextualSpacing/>
        <w:jc w:val="both"/>
        <w:rPr>
          <w:rFonts w:ascii="Times New Roman" w:hAnsi="Times New Roman" w:cs="Times New Roman"/>
        </w:rPr>
      </w:pPr>
      <w:r w:rsidRPr="002F0F5F">
        <w:rPr>
          <w:rFonts w:ascii="Times New Roman" w:hAnsi="Times New Roman" w:cs="Times New Roman"/>
        </w:rPr>
        <w:t>форма контроля знаний – зачет</w:t>
      </w:r>
    </w:p>
    <w:p w:rsidR="00CB5CC7" w:rsidRPr="002F0F5F" w:rsidRDefault="00CB5CC7" w:rsidP="002F0F5F">
      <w:pPr>
        <w:spacing w:after="0"/>
        <w:jc w:val="center"/>
        <w:rPr>
          <w:rFonts w:ascii="Times New Roman" w:hAnsi="Times New Roman" w:cs="Times New Roman"/>
        </w:rPr>
      </w:pPr>
    </w:p>
    <w:sectPr w:rsidR="00CB5CC7" w:rsidRPr="002F0F5F" w:rsidSect="000148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139A"/>
    <w:multiLevelType w:val="hybridMultilevel"/>
    <w:tmpl w:val="4AF2917A"/>
    <w:lvl w:ilvl="0" w:tplc="5F62C71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5F62C71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5423F70"/>
    <w:multiLevelType w:val="hybridMultilevel"/>
    <w:tmpl w:val="D86EB1F6"/>
    <w:lvl w:ilvl="0" w:tplc="B3C40A5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0531C"/>
    <w:multiLevelType w:val="hybridMultilevel"/>
    <w:tmpl w:val="6316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61DB8"/>
    <w:multiLevelType w:val="hybridMultilevel"/>
    <w:tmpl w:val="C994EBDA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102"/>
    <w:rsid w:val="000148E2"/>
    <w:rsid w:val="00043B41"/>
    <w:rsid w:val="000663DF"/>
    <w:rsid w:val="00113099"/>
    <w:rsid w:val="00174343"/>
    <w:rsid w:val="00194E90"/>
    <w:rsid w:val="001F06A8"/>
    <w:rsid w:val="001F61F0"/>
    <w:rsid w:val="0022122F"/>
    <w:rsid w:val="00255515"/>
    <w:rsid w:val="0028639A"/>
    <w:rsid w:val="00293102"/>
    <w:rsid w:val="002D5CE2"/>
    <w:rsid w:val="002F0F5F"/>
    <w:rsid w:val="002F441C"/>
    <w:rsid w:val="00305E84"/>
    <w:rsid w:val="003A43A6"/>
    <w:rsid w:val="00402181"/>
    <w:rsid w:val="004B2D1F"/>
    <w:rsid w:val="0053211A"/>
    <w:rsid w:val="00692269"/>
    <w:rsid w:val="006A4C23"/>
    <w:rsid w:val="007078AD"/>
    <w:rsid w:val="00776C74"/>
    <w:rsid w:val="007A70DD"/>
    <w:rsid w:val="00834740"/>
    <w:rsid w:val="00864062"/>
    <w:rsid w:val="008926F2"/>
    <w:rsid w:val="008D0323"/>
    <w:rsid w:val="008E3706"/>
    <w:rsid w:val="008E3C05"/>
    <w:rsid w:val="008E715C"/>
    <w:rsid w:val="008F2355"/>
    <w:rsid w:val="00990558"/>
    <w:rsid w:val="009D28F3"/>
    <w:rsid w:val="00A5011C"/>
    <w:rsid w:val="00A873A7"/>
    <w:rsid w:val="00B35AC9"/>
    <w:rsid w:val="00B450F0"/>
    <w:rsid w:val="00B51E77"/>
    <w:rsid w:val="00B97D51"/>
    <w:rsid w:val="00C1308D"/>
    <w:rsid w:val="00C223B5"/>
    <w:rsid w:val="00CB4914"/>
    <w:rsid w:val="00CB5CC7"/>
    <w:rsid w:val="00CD102B"/>
    <w:rsid w:val="00CE6AF9"/>
    <w:rsid w:val="00CF43D0"/>
    <w:rsid w:val="00D73277"/>
    <w:rsid w:val="00D976E9"/>
    <w:rsid w:val="00DC25D5"/>
    <w:rsid w:val="00E309A0"/>
    <w:rsid w:val="00E706FF"/>
    <w:rsid w:val="00E967A4"/>
    <w:rsid w:val="00EA31DB"/>
    <w:rsid w:val="00EB7877"/>
    <w:rsid w:val="00ED6A8D"/>
    <w:rsid w:val="00F27EAD"/>
    <w:rsid w:val="00F31B1B"/>
    <w:rsid w:val="00F332E7"/>
    <w:rsid w:val="00FC7170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5CC7"/>
    <w:pPr>
      <w:ind w:left="720"/>
      <w:contextualSpacing/>
    </w:pPr>
  </w:style>
  <w:style w:type="table" w:styleId="a5">
    <w:name w:val="Table Grid"/>
    <w:basedOn w:val="a1"/>
    <w:uiPriority w:val="39"/>
    <w:rsid w:val="002F0F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2F0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9</cp:revision>
  <dcterms:created xsi:type="dcterms:W3CDTF">2020-02-03T06:30:00Z</dcterms:created>
  <dcterms:modified xsi:type="dcterms:W3CDTF">2021-08-31T08:29:00Z</dcterms:modified>
</cp:coreProperties>
</file>