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47" w:rsidRPr="009976F5" w:rsidRDefault="00975147" w:rsidP="00536893">
      <w:pPr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АННОТАЦИЯ</w:t>
      </w:r>
    </w:p>
    <w:p w:rsidR="00975147" w:rsidRPr="009976F5" w:rsidRDefault="00F60A37" w:rsidP="00975147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д</w:t>
      </w:r>
      <w:r w:rsidR="00975147" w:rsidRPr="009976F5">
        <w:rPr>
          <w:rFonts w:eastAsia="Calibri"/>
          <w:sz w:val="24"/>
          <w:szCs w:val="24"/>
          <w:lang w:eastAsia="en-US"/>
        </w:rPr>
        <w:t>исциплины</w:t>
      </w:r>
    </w:p>
    <w:p w:rsidR="00975147" w:rsidRPr="009976F5" w:rsidRDefault="00C13827" w:rsidP="00975147">
      <w:pPr>
        <w:widowControl/>
        <w:spacing w:after="200" w:line="276" w:lineRule="auto"/>
        <w:ind w:firstLine="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12672A">
        <w:rPr>
          <w:sz w:val="24"/>
          <w:szCs w:val="24"/>
        </w:rPr>
        <w:t>Б1.В.8</w:t>
      </w:r>
      <w:r w:rsidRPr="009976F5"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975147" w:rsidRPr="009976F5">
        <w:rPr>
          <w:rFonts w:eastAsia="Calibri"/>
          <w:sz w:val="24"/>
          <w:szCs w:val="24"/>
          <w:lang w:eastAsia="en-US"/>
        </w:rPr>
        <w:t>«</w:t>
      </w:r>
      <w:r w:rsidR="00975147" w:rsidRPr="009976F5">
        <w:rPr>
          <w:sz w:val="24"/>
          <w:szCs w:val="24"/>
        </w:rPr>
        <w:t>ТЕХНОЛОГИЯ, МЕХАНИЗАЦИЯ И АВТОМАТИЗАЦИЯ ЖЕЛЕЗНОДОРОЖНОГО СТРОИТЕЛЬСТВА</w:t>
      </w:r>
      <w:r w:rsidR="00975147" w:rsidRPr="009976F5">
        <w:rPr>
          <w:rFonts w:eastAsia="Calibri"/>
          <w:sz w:val="24"/>
          <w:szCs w:val="24"/>
          <w:lang w:eastAsia="en-US"/>
        </w:rPr>
        <w:t>»</w:t>
      </w:r>
    </w:p>
    <w:p w:rsidR="00975147" w:rsidRPr="009976F5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975147" w:rsidRPr="009976F5" w:rsidRDefault="00536893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>Специальность</w:t>
      </w:r>
      <w:r w:rsidR="00975147" w:rsidRPr="009976F5">
        <w:rPr>
          <w:rFonts w:eastAsia="Calibri"/>
          <w:sz w:val="24"/>
          <w:szCs w:val="24"/>
          <w:lang w:eastAsia="en-US"/>
        </w:rPr>
        <w:t xml:space="preserve"> – 23.05.06 «Строительство железных дорог, мостов и транспортных тоннелей»</w:t>
      </w:r>
    </w:p>
    <w:p w:rsidR="00975147" w:rsidRPr="009976F5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9976F5">
        <w:rPr>
          <w:rFonts w:eastAsia="Calibri"/>
          <w:sz w:val="24"/>
          <w:szCs w:val="24"/>
          <w:lang w:eastAsia="en-US"/>
        </w:rPr>
        <w:t xml:space="preserve">Квалификация (степень) выпускника – </w:t>
      </w:r>
      <w:r w:rsidR="00A35001" w:rsidRPr="009976F5">
        <w:rPr>
          <w:rFonts w:eastAsia="Calibri"/>
          <w:sz w:val="24"/>
          <w:szCs w:val="24"/>
          <w:lang w:eastAsia="en-US"/>
        </w:rPr>
        <w:t>и</w:t>
      </w:r>
      <w:r w:rsidRPr="009976F5">
        <w:rPr>
          <w:rFonts w:eastAsia="Calibri"/>
          <w:sz w:val="24"/>
          <w:szCs w:val="24"/>
          <w:lang w:eastAsia="en-US"/>
        </w:rPr>
        <w:t>нженер путей сообщения</w:t>
      </w:r>
    </w:p>
    <w:p w:rsidR="00975147" w:rsidRPr="00B04352" w:rsidRDefault="00536893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Специализаци</w:t>
      </w:r>
      <w:r w:rsidR="004A7780" w:rsidRPr="00B04352">
        <w:rPr>
          <w:rFonts w:eastAsia="Calibri"/>
          <w:sz w:val="24"/>
          <w:szCs w:val="24"/>
          <w:lang w:eastAsia="en-US"/>
        </w:rPr>
        <w:t>и</w:t>
      </w:r>
      <w:r w:rsidR="00975147" w:rsidRPr="00B04352">
        <w:rPr>
          <w:rFonts w:eastAsia="Calibri"/>
          <w:sz w:val="24"/>
          <w:szCs w:val="24"/>
          <w:lang w:eastAsia="en-US"/>
        </w:rPr>
        <w:t xml:space="preserve"> – «</w:t>
      </w:r>
      <w:r w:rsidR="000626D9">
        <w:rPr>
          <w:rFonts w:eastAsia="Calibri"/>
          <w:sz w:val="24"/>
          <w:szCs w:val="24"/>
          <w:lang w:eastAsia="en-US"/>
        </w:rPr>
        <w:t>Управление техническим состоянием железнодорожного пути</w:t>
      </w:r>
      <w:r w:rsidR="00975147" w:rsidRPr="00B04352">
        <w:rPr>
          <w:rFonts w:eastAsia="Calibri"/>
          <w:sz w:val="24"/>
          <w:szCs w:val="24"/>
          <w:lang w:eastAsia="en-US"/>
        </w:rPr>
        <w:t>»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Дисциплина </w:t>
      </w:r>
      <w:r w:rsidR="00B04352" w:rsidRPr="00B04352">
        <w:rPr>
          <w:sz w:val="24"/>
          <w:szCs w:val="24"/>
        </w:rPr>
        <w:t>относится к части, формируемой участниками образовательных отношений, блока 1 «Дисциплины (модули)»</w:t>
      </w:r>
      <w:r w:rsidR="009976F5">
        <w:rPr>
          <w:sz w:val="24"/>
          <w:szCs w:val="24"/>
        </w:rPr>
        <w:t>.</w:t>
      </w:r>
    </w:p>
    <w:p w:rsidR="00975147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2. Цель</w:t>
      </w:r>
      <w:r w:rsidR="00975147" w:rsidRPr="00B04352">
        <w:rPr>
          <w:rFonts w:eastAsia="Calibri"/>
          <w:b/>
          <w:sz w:val="24"/>
          <w:szCs w:val="24"/>
          <w:lang w:eastAsia="en-US"/>
        </w:rPr>
        <w:t xml:space="preserve"> дисциплины</w:t>
      </w:r>
    </w:p>
    <w:p w:rsidR="00B04352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04352">
        <w:rPr>
          <w:sz w:val="24"/>
          <w:szCs w:val="24"/>
        </w:rPr>
        <w:t>Целью изучения дисциплины является формирование у обучающихся знаний, умений и навыков в области технологии, механизации и автоматизации железнодорожного строительства.</w:t>
      </w:r>
    </w:p>
    <w:p w:rsidR="00B04352" w:rsidRPr="00B04352" w:rsidRDefault="00B04352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04352">
        <w:rPr>
          <w:sz w:val="24"/>
          <w:szCs w:val="24"/>
        </w:rPr>
        <w:t>Для достижения поставленной цели решаются следующие задачи: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разработки технологических процессов строительства железнодорожного пути, мостов, транспортных тоннелей и метрополитенов, руководство этими процессами;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организации и осуществление постоянного технического надзора за ходом строительства пути, мостов, тоннелей и других искусственных сооружений на транспорте;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выбора современных машин, механизмов, оборудования и их эффективное использование в разработанных технологических схемах;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контроля качества поступающих на объекты строительных материалов и изделий, осуществление контроля за соблюдением технологических операций;</w:t>
      </w:r>
    </w:p>
    <w:p w:rsidR="00B04352" w:rsidRPr="00B04352" w:rsidRDefault="00B04352" w:rsidP="00B04352">
      <w:pPr>
        <w:widowControl/>
        <w:numPr>
          <w:ilvl w:val="0"/>
          <w:numId w:val="11"/>
        </w:numPr>
        <w:tabs>
          <w:tab w:val="left" w:pos="426"/>
          <w:tab w:val="left" w:pos="851"/>
        </w:tabs>
        <w:spacing w:line="240" w:lineRule="auto"/>
        <w:ind w:left="0" w:firstLine="0"/>
        <w:rPr>
          <w:bCs/>
          <w:sz w:val="24"/>
          <w:szCs w:val="24"/>
        </w:rPr>
      </w:pPr>
      <w:r w:rsidRPr="00B04352">
        <w:rPr>
          <w:bCs/>
          <w:sz w:val="24"/>
          <w:szCs w:val="24"/>
        </w:rPr>
        <w:t>осуществления мероприятий за соблюдением нормативных документов при производстве работ;</w:t>
      </w:r>
    </w:p>
    <w:p w:rsidR="00ED0A4D" w:rsidRPr="00B04352" w:rsidRDefault="00B04352" w:rsidP="00B04352">
      <w:pPr>
        <w:widowControl/>
        <w:numPr>
          <w:ilvl w:val="0"/>
          <w:numId w:val="11"/>
        </w:numPr>
        <w:tabs>
          <w:tab w:val="left" w:pos="-6096"/>
          <w:tab w:val="left" w:pos="426"/>
        </w:tabs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B04352">
        <w:rPr>
          <w:bCs/>
          <w:sz w:val="24"/>
          <w:szCs w:val="24"/>
        </w:rPr>
        <w:t>обеспечения норм экологической безопасности при строительстве железнодорожного пути и искусственных сооружений.</w:t>
      </w:r>
    </w:p>
    <w:p w:rsidR="00975147" w:rsidRPr="00B04352" w:rsidRDefault="00975147" w:rsidP="00B04352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9976F5" w:rsidRPr="001767BB" w:rsidRDefault="009976F5" w:rsidP="009976F5">
      <w:pPr>
        <w:widowControl/>
        <w:spacing w:line="240" w:lineRule="auto"/>
        <w:rPr>
          <w:color w:val="FF0000"/>
          <w:sz w:val="10"/>
          <w:szCs w:val="10"/>
        </w:rPr>
      </w:pP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4248"/>
        <w:gridCol w:w="5953"/>
      </w:tblGrid>
      <w:tr w:rsidR="009976F5" w:rsidRPr="0012672A" w:rsidTr="009976F5">
        <w:trPr>
          <w:trHeight w:val="805"/>
          <w:tblHeader/>
        </w:trPr>
        <w:tc>
          <w:tcPr>
            <w:tcW w:w="4248" w:type="dxa"/>
            <w:vAlign w:val="center"/>
          </w:tcPr>
          <w:p w:rsidR="009976F5" w:rsidRPr="0012672A" w:rsidRDefault="009976F5" w:rsidP="00E9490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2672A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953" w:type="dxa"/>
            <w:vAlign w:val="center"/>
          </w:tcPr>
          <w:p w:rsidR="009976F5" w:rsidRPr="0012672A" w:rsidRDefault="009976F5" w:rsidP="00E9490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2672A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9976F5" w:rsidRPr="00607188" w:rsidTr="009976F5">
        <w:trPr>
          <w:trHeight w:val="454"/>
        </w:trPr>
        <w:tc>
          <w:tcPr>
            <w:tcW w:w="10201" w:type="dxa"/>
            <w:gridSpan w:val="2"/>
          </w:tcPr>
          <w:p w:rsidR="009976F5" w:rsidRPr="00607188" w:rsidRDefault="009976F5" w:rsidP="00E949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188">
              <w:rPr>
                <w:b/>
                <w:bCs/>
                <w:sz w:val="24"/>
                <w:szCs w:val="24"/>
              </w:rPr>
              <w:t xml:space="preserve">ПК-7 </w:t>
            </w:r>
            <w:r w:rsidRPr="00607188">
              <w:rPr>
                <w:sz w:val="24"/>
                <w:szCs w:val="24"/>
              </w:rPr>
              <w:t>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</w:tr>
      <w:tr w:rsidR="009976F5" w:rsidRPr="00607188" w:rsidTr="009976F5">
        <w:tc>
          <w:tcPr>
            <w:tcW w:w="4248" w:type="dxa"/>
          </w:tcPr>
          <w:p w:rsidR="009976F5" w:rsidRPr="00607188" w:rsidRDefault="009976F5" w:rsidP="00E9490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07188">
              <w:rPr>
                <w:b/>
                <w:sz w:val="24"/>
                <w:szCs w:val="24"/>
              </w:rPr>
              <w:t xml:space="preserve">ПК-7.1.5 </w:t>
            </w:r>
            <w:r w:rsidRPr="00607188">
              <w:rPr>
                <w:b/>
                <w:color w:val="000000"/>
                <w:sz w:val="24"/>
                <w:szCs w:val="24"/>
              </w:rPr>
              <w:t>Знает</w:t>
            </w:r>
            <w:r w:rsidRPr="00607188">
              <w:rPr>
                <w:color w:val="000000"/>
                <w:sz w:val="24"/>
                <w:szCs w:val="24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  <w:tc>
          <w:tcPr>
            <w:tcW w:w="5953" w:type="dxa"/>
          </w:tcPr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знает</w:t>
            </w:r>
            <w:r w:rsidRPr="00BA4B1B">
              <w:rPr>
                <w:sz w:val="24"/>
                <w:szCs w:val="24"/>
              </w:rPr>
              <w:t>: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систему нормативно-технической документации в строительстве;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постановление правительства РФ о составе проектно-сметной документации в строительстве;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действующие СНиПы и актуализированные своды правил по организации строительства;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- требования руководящих документов(РД) ФС </w:t>
            </w:r>
            <w:proofErr w:type="spellStart"/>
            <w:r w:rsidRPr="00BA4B1B">
              <w:rPr>
                <w:sz w:val="24"/>
                <w:szCs w:val="24"/>
              </w:rPr>
              <w:t>Ростехнадзора</w:t>
            </w:r>
            <w:proofErr w:type="spellEnd"/>
            <w:r w:rsidRPr="00BA4B1B">
              <w:rPr>
                <w:sz w:val="24"/>
                <w:szCs w:val="24"/>
              </w:rPr>
              <w:t xml:space="preserve"> по строительству.</w:t>
            </w:r>
          </w:p>
        </w:tc>
      </w:tr>
      <w:tr w:rsidR="009976F5" w:rsidRPr="00607188" w:rsidTr="009976F5">
        <w:trPr>
          <w:trHeight w:val="380"/>
        </w:trPr>
        <w:tc>
          <w:tcPr>
            <w:tcW w:w="10201" w:type="dxa"/>
            <w:gridSpan w:val="2"/>
            <w:tcBorders>
              <w:right w:val="single" w:sz="4" w:space="0" w:color="auto"/>
            </w:tcBorders>
          </w:tcPr>
          <w:p w:rsidR="009976F5" w:rsidRPr="00BA4B1B" w:rsidRDefault="009976F5" w:rsidP="00E949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B1B">
              <w:rPr>
                <w:b/>
                <w:bCs/>
                <w:sz w:val="24"/>
                <w:szCs w:val="24"/>
              </w:rPr>
              <w:t xml:space="preserve">ПК-8 </w:t>
            </w:r>
            <w:r w:rsidRPr="00BA4B1B">
              <w:rPr>
                <w:sz w:val="24"/>
                <w:szCs w:val="24"/>
              </w:rPr>
              <w:t>Подготовка, планирование, организация и управление строительным производством</w:t>
            </w:r>
          </w:p>
        </w:tc>
      </w:tr>
      <w:tr w:rsidR="009976F5" w:rsidRPr="00607188" w:rsidTr="009976F5">
        <w:tc>
          <w:tcPr>
            <w:tcW w:w="4248" w:type="dxa"/>
          </w:tcPr>
          <w:p w:rsidR="009976F5" w:rsidRPr="00607188" w:rsidRDefault="009976F5" w:rsidP="00E94901">
            <w:pPr>
              <w:spacing w:line="240" w:lineRule="auto"/>
              <w:ind w:firstLine="33"/>
              <w:rPr>
                <w:b/>
                <w:sz w:val="24"/>
                <w:szCs w:val="24"/>
              </w:rPr>
            </w:pPr>
            <w:r w:rsidRPr="00607188">
              <w:rPr>
                <w:b/>
                <w:bCs/>
                <w:color w:val="000000"/>
                <w:sz w:val="24"/>
                <w:szCs w:val="24"/>
              </w:rPr>
              <w:t>ПК-8.1.1</w:t>
            </w:r>
            <w:r w:rsidRPr="00607188">
              <w:rPr>
                <w:color w:val="000000"/>
                <w:sz w:val="24"/>
                <w:szCs w:val="24"/>
              </w:rPr>
              <w:t xml:space="preserve"> </w:t>
            </w:r>
            <w:r w:rsidRPr="00607188">
              <w:rPr>
                <w:b/>
                <w:bCs/>
                <w:color w:val="000000"/>
                <w:sz w:val="24"/>
                <w:szCs w:val="24"/>
              </w:rPr>
              <w:t>Знает</w:t>
            </w:r>
            <w:r w:rsidRPr="00607188">
              <w:rPr>
                <w:color w:val="000000"/>
                <w:sz w:val="24"/>
                <w:szCs w:val="24"/>
              </w:rPr>
              <w:t xml:space="preserve"> технологии производства различных видов строительных работ, в том числе на опасных, технически сложных и уникальных объектах капитального строительства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знает</w:t>
            </w:r>
            <w:r w:rsidRPr="00BA4B1B">
              <w:rPr>
                <w:sz w:val="24"/>
                <w:szCs w:val="24"/>
              </w:rPr>
              <w:t>: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земляных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буровзрывных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свайных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бетонных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монтажных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технологию производства каменных работ.</w:t>
            </w:r>
          </w:p>
        </w:tc>
      </w:tr>
      <w:tr w:rsidR="009976F5" w:rsidRPr="00607188" w:rsidTr="009976F5">
        <w:tc>
          <w:tcPr>
            <w:tcW w:w="4248" w:type="dxa"/>
          </w:tcPr>
          <w:p w:rsidR="009976F5" w:rsidRPr="00607188" w:rsidRDefault="009976F5" w:rsidP="00E94901">
            <w:pPr>
              <w:spacing w:line="240" w:lineRule="auto"/>
              <w:ind w:firstLine="33"/>
              <w:rPr>
                <w:color w:val="000000"/>
                <w:sz w:val="24"/>
                <w:szCs w:val="24"/>
              </w:rPr>
            </w:pPr>
            <w:r w:rsidRPr="00607188">
              <w:rPr>
                <w:b/>
                <w:bCs/>
                <w:color w:val="000000"/>
                <w:sz w:val="24"/>
                <w:szCs w:val="24"/>
              </w:rPr>
              <w:t>ПК-8.1.2</w:t>
            </w:r>
            <w:r w:rsidRPr="00607188">
              <w:rPr>
                <w:color w:val="000000"/>
                <w:sz w:val="24"/>
                <w:szCs w:val="24"/>
              </w:rPr>
              <w:t xml:space="preserve"> </w:t>
            </w:r>
            <w:r w:rsidRPr="00607188">
              <w:rPr>
                <w:b/>
                <w:bCs/>
                <w:color w:val="000000"/>
                <w:sz w:val="24"/>
                <w:szCs w:val="24"/>
              </w:rPr>
              <w:t>Знает</w:t>
            </w:r>
            <w:r w:rsidRPr="00607188">
              <w:rPr>
                <w:color w:val="000000"/>
                <w:sz w:val="24"/>
                <w:szCs w:val="24"/>
              </w:rPr>
              <w:t xml:space="preserve"> виды и характеристики основных строительных машин, </w:t>
            </w:r>
            <w:r w:rsidRPr="00607188">
              <w:rPr>
                <w:color w:val="000000"/>
                <w:sz w:val="24"/>
                <w:szCs w:val="24"/>
              </w:rPr>
              <w:lastRenderedPageBreak/>
              <w:t>механизмов, энергетических установок, транспортных средств, технологической оснастки, а также требования законодательства Российской Федерации к правилам их содержания и эксплуатации и оформления заявок на строительную технику, оборудование и технологическую оснастку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lastRenderedPageBreak/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знает</w:t>
            </w:r>
            <w:r w:rsidRPr="00BA4B1B">
              <w:rPr>
                <w:sz w:val="24"/>
                <w:szCs w:val="24"/>
              </w:rPr>
              <w:t>: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-устройство и технические параметры строительных </w:t>
            </w:r>
            <w:r w:rsidRPr="00BA4B1B">
              <w:rPr>
                <w:sz w:val="24"/>
                <w:szCs w:val="24"/>
              </w:rPr>
              <w:lastRenderedPageBreak/>
              <w:t>машин;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область применения строительных машин;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методы подбора, расстановки и схемы передвижения строительных машин на строительной площадке;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комплектование и оформление заявок на строительную технику и технологическую оснастку.</w:t>
            </w:r>
          </w:p>
        </w:tc>
      </w:tr>
      <w:tr w:rsidR="009976F5" w:rsidRPr="00607188" w:rsidTr="009976F5">
        <w:tc>
          <w:tcPr>
            <w:tcW w:w="4248" w:type="dxa"/>
          </w:tcPr>
          <w:p w:rsidR="009976F5" w:rsidRPr="00607188" w:rsidRDefault="009976F5" w:rsidP="00E94901">
            <w:pPr>
              <w:spacing w:line="240" w:lineRule="auto"/>
              <w:ind w:firstLine="33"/>
              <w:rPr>
                <w:color w:val="000000"/>
                <w:sz w:val="24"/>
                <w:szCs w:val="24"/>
              </w:rPr>
            </w:pPr>
            <w:r w:rsidRPr="00607188">
              <w:rPr>
                <w:b/>
                <w:bCs/>
                <w:color w:val="000000"/>
                <w:sz w:val="24"/>
                <w:szCs w:val="24"/>
              </w:rPr>
              <w:lastRenderedPageBreak/>
              <w:t>ПК-8.1.3</w:t>
            </w:r>
            <w:r w:rsidRPr="00607188">
              <w:rPr>
                <w:color w:val="000000"/>
                <w:sz w:val="24"/>
                <w:szCs w:val="24"/>
              </w:rPr>
              <w:t xml:space="preserve"> </w:t>
            </w:r>
            <w:r w:rsidRPr="00607188">
              <w:rPr>
                <w:b/>
                <w:bCs/>
                <w:color w:val="000000"/>
                <w:sz w:val="24"/>
                <w:szCs w:val="24"/>
              </w:rPr>
              <w:t>Знает</w:t>
            </w:r>
            <w:r w:rsidRPr="00607188">
              <w:rPr>
                <w:color w:val="000000"/>
                <w:sz w:val="24"/>
                <w:szCs w:val="24"/>
              </w:rPr>
              <w:t xml:space="preserve"> правила, средства и методы осуществления работ и мероприятий строительного контроля с учетом требований технической документации к порядку приемки скрытых работ и строительных конструкций, влияющих на безопасность объекта капитального строительства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знает</w:t>
            </w:r>
            <w:r w:rsidRPr="00BA4B1B">
              <w:rPr>
                <w:sz w:val="24"/>
                <w:szCs w:val="24"/>
              </w:rPr>
              <w:t>: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-основы авторского надзора в строительстве;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технический надзор заказчика;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производственный контроль при производстве работ подрядчиком;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ведение общего журнала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разработку карт операционного контроля качества;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оформление документации на приемку скрытых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промежуточную приемку;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заключение о соответствии(ЗОС).</w:t>
            </w:r>
          </w:p>
        </w:tc>
      </w:tr>
      <w:tr w:rsidR="009976F5" w:rsidRPr="00607188" w:rsidTr="009976F5">
        <w:tc>
          <w:tcPr>
            <w:tcW w:w="4248" w:type="dxa"/>
          </w:tcPr>
          <w:p w:rsidR="009976F5" w:rsidRPr="00607188" w:rsidRDefault="009976F5" w:rsidP="00E94901">
            <w:pPr>
              <w:spacing w:line="240" w:lineRule="auto"/>
              <w:ind w:firstLine="33"/>
              <w:rPr>
                <w:color w:val="000000"/>
                <w:sz w:val="24"/>
                <w:szCs w:val="24"/>
              </w:rPr>
            </w:pPr>
            <w:r w:rsidRPr="00607188">
              <w:rPr>
                <w:b/>
                <w:bCs/>
                <w:color w:val="000000"/>
                <w:sz w:val="24"/>
                <w:szCs w:val="24"/>
              </w:rPr>
              <w:t>ПК-8.2.1</w:t>
            </w:r>
            <w:r w:rsidRPr="00607188">
              <w:rPr>
                <w:color w:val="000000"/>
                <w:sz w:val="24"/>
                <w:szCs w:val="24"/>
              </w:rPr>
              <w:t xml:space="preserve"> </w:t>
            </w:r>
            <w:r w:rsidRPr="00607188">
              <w:rPr>
                <w:b/>
                <w:bCs/>
                <w:color w:val="000000"/>
                <w:sz w:val="24"/>
                <w:szCs w:val="24"/>
              </w:rPr>
              <w:t>Умеет</w:t>
            </w:r>
            <w:r w:rsidRPr="00607188">
              <w:rPr>
                <w:color w:val="000000"/>
                <w:sz w:val="24"/>
                <w:szCs w:val="24"/>
              </w:rPr>
              <w:t xml:space="preserve"> определять объемы строительно-монтажных и вспомогательных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умеет</w:t>
            </w:r>
            <w:r w:rsidRPr="00BA4B1B">
              <w:rPr>
                <w:sz w:val="24"/>
                <w:szCs w:val="24"/>
              </w:rPr>
              <w:t>: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-определять объемы земляных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объемы каменных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объемы бетонных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объемы монтажных работ.</w:t>
            </w:r>
          </w:p>
        </w:tc>
      </w:tr>
      <w:tr w:rsidR="009976F5" w:rsidRPr="00607188" w:rsidTr="009976F5">
        <w:tc>
          <w:tcPr>
            <w:tcW w:w="4248" w:type="dxa"/>
          </w:tcPr>
          <w:p w:rsidR="009976F5" w:rsidRPr="00607188" w:rsidRDefault="009976F5" w:rsidP="00E94901">
            <w:pPr>
              <w:spacing w:line="240" w:lineRule="auto"/>
              <w:ind w:firstLine="33"/>
              <w:rPr>
                <w:color w:val="000000"/>
                <w:sz w:val="24"/>
                <w:szCs w:val="24"/>
              </w:rPr>
            </w:pPr>
            <w:r w:rsidRPr="00607188">
              <w:rPr>
                <w:b/>
                <w:bCs/>
                <w:color w:val="000000"/>
                <w:sz w:val="24"/>
                <w:szCs w:val="24"/>
              </w:rPr>
              <w:t>ПК-8.2.2</w:t>
            </w:r>
            <w:r w:rsidRPr="00607188">
              <w:rPr>
                <w:color w:val="000000"/>
                <w:sz w:val="24"/>
                <w:szCs w:val="24"/>
              </w:rPr>
              <w:t xml:space="preserve"> </w:t>
            </w:r>
            <w:r w:rsidRPr="00607188">
              <w:rPr>
                <w:b/>
                <w:bCs/>
                <w:color w:val="000000"/>
                <w:sz w:val="24"/>
                <w:szCs w:val="24"/>
              </w:rPr>
              <w:t>Умеет</w:t>
            </w:r>
            <w:r w:rsidRPr="00607188">
              <w:rPr>
                <w:color w:val="000000"/>
                <w:sz w:val="24"/>
                <w:szCs w:val="24"/>
              </w:rPr>
              <w:t xml:space="preserve"> осуществлять мероприятия строительного контроля, включая их документальное сопровождение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</w:t>
            </w:r>
            <w:r w:rsidRPr="00BA4B1B">
              <w:rPr>
                <w:i/>
                <w:sz w:val="24"/>
                <w:szCs w:val="24"/>
              </w:rPr>
              <w:t>умеет</w:t>
            </w:r>
            <w:r w:rsidRPr="00BA4B1B">
              <w:rPr>
                <w:sz w:val="24"/>
                <w:szCs w:val="24"/>
              </w:rPr>
              <w:t>: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осуществлять приемочный контроль материалов и конструкций, с отражением результатов в общем журнале работ; проводить инструментальную проверку выполнения строительных работ, с использованием измерительных геодезических инструментов; проводить сравнение отклонений по результатам инструментальной проверки с величиной допусков в СНиП и СП.</w:t>
            </w:r>
          </w:p>
        </w:tc>
      </w:tr>
      <w:tr w:rsidR="009976F5" w:rsidRPr="00607188" w:rsidTr="009976F5">
        <w:tc>
          <w:tcPr>
            <w:tcW w:w="4248" w:type="dxa"/>
          </w:tcPr>
          <w:p w:rsidR="009976F5" w:rsidRPr="00607188" w:rsidRDefault="009976F5" w:rsidP="00E94901">
            <w:pPr>
              <w:spacing w:line="240" w:lineRule="auto"/>
              <w:ind w:firstLine="33"/>
              <w:rPr>
                <w:color w:val="000000"/>
                <w:sz w:val="24"/>
                <w:szCs w:val="24"/>
              </w:rPr>
            </w:pPr>
            <w:r w:rsidRPr="00607188">
              <w:rPr>
                <w:b/>
                <w:bCs/>
                <w:color w:val="000000"/>
                <w:sz w:val="24"/>
                <w:szCs w:val="24"/>
              </w:rPr>
              <w:t>ПК-8.3.1 Имеет навыки</w:t>
            </w:r>
            <w:r w:rsidRPr="00607188">
              <w:rPr>
                <w:color w:val="000000"/>
                <w:sz w:val="24"/>
                <w:szCs w:val="24"/>
              </w:rPr>
              <w:t xml:space="preserve"> разработки проектов производства строительных работ и технологических процессов и карт на выполнение отдельных видов строительных и ремонтных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 xml:space="preserve">Обучающийся приобрел </w:t>
            </w:r>
            <w:r w:rsidRPr="00BA4B1B">
              <w:rPr>
                <w:i/>
                <w:sz w:val="24"/>
                <w:szCs w:val="24"/>
              </w:rPr>
              <w:t>навыки: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-разработки разделов проекта производства работ(ППР);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подсчета объемов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определения технических параметров и подбор комплектов машин;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определения схемы расстановки машин и механизмов;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определения схемы движения машин;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составления технологических схем производства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разработки календарных графиков производства работ;</w:t>
            </w:r>
          </w:p>
          <w:p w:rsidR="009976F5" w:rsidRPr="00BA4B1B" w:rsidRDefault="009976F5" w:rsidP="00E949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A4B1B">
              <w:rPr>
                <w:sz w:val="24"/>
                <w:szCs w:val="24"/>
              </w:rPr>
              <w:t>-  пооперационного контроля качества работ.</w:t>
            </w:r>
          </w:p>
        </w:tc>
      </w:tr>
    </w:tbl>
    <w:p w:rsidR="00975147" w:rsidRPr="009976F5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10"/>
          <w:szCs w:val="10"/>
          <w:lang w:eastAsia="en-US"/>
        </w:rPr>
      </w:pP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t>4. Содержание и структура дисциплины</w:t>
      </w:r>
    </w:p>
    <w:p w:rsidR="00ED0A4D" w:rsidRPr="00B0435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12672A">
        <w:rPr>
          <w:sz w:val="24"/>
          <w:szCs w:val="24"/>
        </w:rPr>
        <w:t xml:space="preserve">Основные положения технологии </w:t>
      </w:r>
      <w:proofErr w:type="spellStart"/>
      <w:r w:rsidRPr="0012672A">
        <w:rPr>
          <w:sz w:val="24"/>
          <w:szCs w:val="24"/>
        </w:rPr>
        <w:t>ж.д</w:t>
      </w:r>
      <w:proofErr w:type="spellEnd"/>
      <w:r w:rsidRPr="0012672A">
        <w:rPr>
          <w:sz w:val="24"/>
          <w:szCs w:val="24"/>
        </w:rPr>
        <w:t>. строительства</w:t>
      </w:r>
      <w:r w:rsidR="00385D84" w:rsidRPr="00B04352">
        <w:rPr>
          <w:sz w:val="24"/>
          <w:szCs w:val="24"/>
        </w:rPr>
        <w:t>.</w:t>
      </w:r>
    </w:p>
    <w:p w:rsidR="00ED0A4D" w:rsidRPr="00B0435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Pr="0012672A">
        <w:rPr>
          <w:sz w:val="24"/>
          <w:szCs w:val="24"/>
        </w:rPr>
        <w:t>Возведение железнодорожного земляного полотна</w:t>
      </w:r>
      <w:r w:rsidR="00ED0A4D" w:rsidRPr="00B04352">
        <w:rPr>
          <w:rFonts w:eastAsia="Calibri"/>
          <w:sz w:val="24"/>
          <w:szCs w:val="24"/>
          <w:lang w:eastAsia="en-US"/>
        </w:rPr>
        <w:t>.</w:t>
      </w:r>
    </w:p>
    <w:p w:rsidR="00ED0A4D" w:rsidRPr="00B0435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 w:rsidRPr="0012672A">
        <w:rPr>
          <w:sz w:val="24"/>
          <w:szCs w:val="24"/>
        </w:rPr>
        <w:t xml:space="preserve">СМР при возведении объектов </w:t>
      </w:r>
      <w:proofErr w:type="spellStart"/>
      <w:r w:rsidRPr="0012672A">
        <w:rPr>
          <w:sz w:val="24"/>
          <w:szCs w:val="24"/>
        </w:rPr>
        <w:t>ж.д</w:t>
      </w:r>
      <w:proofErr w:type="spellEnd"/>
      <w:r w:rsidRPr="0012672A">
        <w:rPr>
          <w:sz w:val="24"/>
          <w:szCs w:val="24"/>
        </w:rPr>
        <w:t>. транспорта. Сооружение верхнего строения пути</w:t>
      </w:r>
      <w:r w:rsidR="00385D84" w:rsidRPr="00B04352">
        <w:rPr>
          <w:sz w:val="24"/>
          <w:szCs w:val="24"/>
        </w:rPr>
        <w:t>.</w:t>
      </w:r>
    </w:p>
    <w:p w:rsidR="00385D84" w:rsidRPr="00B04352" w:rsidRDefault="009976F5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2672A">
        <w:rPr>
          <w:sz w:val="24"/>
          <w:szCs w:val="24"/>
        </w:rPr>
        <w:t>Технология производства работ из монолитного бетона и железобетона</w:t>
      </w:r>
      <w:r w:rsidR="00385D84" w:rsidRPr="00B04352">
        <w:rPr>
          <w:sz w:val="24"/>
          <w:szCs w:val="24"/>
        </w:rPr>
        <w:t>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b/>
          <w:sz w:val="24"/>
          <w:szCs w:val="24"/>
          <w:lang w:eastAsia="en-US"/>
        </w:rPr>
      </w:pPr>
      <w:r w:rsidRPr="00B04352">
        <w:rPr>
          <w:rFonts w:eastAsia="Calibri"/>
          <w:b/>
          <w:sz w:val="24"/>
          <w:szCs w:val="24"/>
          <w:lang w:eastAsia="en-US"/>
        </w:rPr>
        <w:lastRenderedPageBreak/>
        <w:t>5. Объем дисциплины и виды учебной работы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i/>
          <w:sz w:val="24"/>
          <w:szCs w:val="24"/>
          <w:lang w:eastAsia="en-US"/>
        </w:rPr>
      </w:pPr>
      <w:r w:rsidRPr="00B04352">
        <w:rPr>
          <w:rFonts w:eastAsia="Calibri"/>
          <w:i/>
          <w:sz w:val="24"/>
          <w:szCs w:val="24"/>
          <w:lang w:eastAsia="en-US"/>
        </w:rPr>
        <w:t>Для очной формы обучения: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Объем дисциплины – </w:t>
      </w:r>
      <w:r w:rsidR="00A35001" w:rsidRPr="00B04352">
        <w:rPr>
          <w:rFonts w:eastAsia="Calibri"/>
          <w:sz w:val="24"/>
          <w:szCs w:val="24"/>
          <w:lang w:eastAsia="en-US"/>
        </w:rPr>
        <w:t>5</w:t>
      </w:r>
      <w:r w:rsidRPr="00B04352">
        <w:rPr>
          <w:rFonts w:eastAsia="Calibri"/>
          <w:sz w:val="24"/>
          <w:szCs w:val="24"/>
          <w:lang w:eastAsia="en-US"/>
        </w:rPr>
        <w:t xml:space="preserve"> зачетных единиц (1</w:t>
      </w:r>
      <w:r w:rsidR="00ED0A4D" w:rsidRPr="00B04352">
        <w:rPr>
          <w:rFonts w:eastAsia="Calibri"/>
          <w:sz w:val="24"/>
          <w:szCs w:val="24"/>
          <w:lang w:eastAsia="en-US"/>
        </w:rPr>
        <w:t>80</w:t>
      </w:r>
      <w:r w:rsidRPr="00B04352">
        <w:rPr>
          <w:rFonts w:eastAsia="Calibri"/>
          <w:sz w:val="24"/>
          <w:szCs w:val="24"/>
          <w:lang w:eastAsia="en-US"/>
        </w:rPr>
        <w:t xml:space="preserve"> час.), в том числе: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лекции –</w:t>
      </w:r>
      <w:r w:rsidR="000434E3" w:rsidRPr="00B04352">
        <w:rPr>
          <w:rFonts w:eastAsia="Calibri"/>
          <w:sz w:val="24"/>
          <w:szCs w:val="24"/>
          <w:lang w:eastAsia="en-US"/>
        </w:rPr>
        <w:t xml:space="preserve"> </w:t>
      </w:r>
      <w:r w:rsidR="00343451" w:rsidRPr="00B04352">
        <w:rPr>
          <w:rFonts w:eastAsia="Calibri"/>
          <w:sz w:val="24"/>
          <w:szCs w:val="24"/>
          <w:lang w:eastAsia="en-US"/>
        </w:rPr>
        <w:t>32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практические занятия – </w:t>
      </w:r>
      <w:r w:rsidR="00343451" w:rsidRPr="00B04352">
        <w:rPr>
          <w:rFonts w:eastAsia="Calibri"/>
          <w:sz w:val="24"/>
          <w:szCs w:val="24"/>
          <w:lang w:eastAsia="en-US"/>
        </w:rPr>
        <w:t>32</w:t>
      </w:r>
      <w:r w:rsidRPr="00B04352">
        <w:rPr>
          <w:rFonts w:eastAsia="Calibri"/>
          <w:sz w:val="24"/>
          <w:szCs w:val="24"/>
          <w:lang w:eastAsia="en-US"/>
        </w:rPr>
        <w:t>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самостоятельная работа – </w:t>
      </w:r>
      <w:r w:rsidR="00343451" w:rsidRPr="00B04352">
        <w:rPr>
          <w:rFonts w:eastAsia="Calibri"/>
          <w:sz w:val="24"/>
          <w:szCs w:val="24"/>
          <w:lang w:eastAsia="en-US"/>
        </w:rPr>
        <w:t>80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343451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контроль – 36</w:t>
      </w:r>
      <w:r w:rsidR="00ED0A4D"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</w:p>
    <w:p w:rsidR="00975147" w:rsidRPr="00B04352" w:rsidRDefault="00975147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i/>
          <w:sz w:val="24"/>
          <w:szCs w:val="24"/>
          <w:lang w:eastAsia="en-US"/>
        </w:rPr>
      </w:pPr>
      <w:r w:rsidRPr="00B04352">
        <w:rPr>
          <w:rFonts w:eastAsia="Calibri"/>
          <w:i/>
          <w:sz w:val="24"/>
          <w:szCs w:val="24"/>
          <w:lang w:eastAsia="en-US"/>
        </w:rPr>
        <w:t>Для заочной формы обучения: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Объем дисциплины – </w:t>
      </w:r>
      <w:r w:rsidR="00A35001" w:rsidRPr="00B04352">
        <w:rPr>
          <w:rFonts w:eastAsia="Calibri"/>
          <w:sz w:val="24"/>
          <w:szCs w:val="24"/>
          <w:lang w:eastAsia="en-US"/>
        </w:rPr>
        <w:t>5</w:t>
      </w:r>
      <w:r w:rsidRPr="00B04352">
        <w:rPr>
          <w:rFonts w:eastAsia="Calibri"/>
          <w:sz w:val="24"/>
          <w:szCs w:val="24"/>
          <w:lang w:eastAsia="en-US"/>
        </w:rPr>
        <w:t xml:space="preserve"> зачетных единиц (180 час.), в том числе: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лекции –</w:t>
      </w:r>
      <w:r w:rsidR="000434E3" w:rsidRPr="00B04352">
        <w:rPr>
          <w:rFonts w:eastAsia="Calibri"/>
          <w:sz w:val="24"/>
          <w:szCs w:val="24"/>
          <w:lang w:eastAsia="en-US"/>
        </w:rPr>
        <w:t xml:space="preserve"> </w:t>
      </w:r>
      <w:r w:rsidR="00343451" w:rsidRPr="00B04352">
        <w:rPr>
          <w:rFonts w:eastAsia="Calibri"/>
          <w:sz w:val="24"/>
          <w:szCs w:val="24"/>
          <w:lang w:eastAsia="en-US"/>
        </w:rPr>
        <w:t>8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>практические занятия – 8 час.</w:t>
      </w:r>
    </w:p>
    <w:p w:rsidR="00ED0A4D" w:rsidRPr="00B04352" w:rsidRDefault="00343451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самостоятельная работа – </w:t>
      </w:r>
      <w:r w:rsidR="00DB1FD5">
        <w:rPr>
          <w:rFonts w:eastAsia="Calibri"/>
          <w:sz w:val="24"/>
          <w:szCs w:val="24"/>
          <w:lang w:eastAsia="en-US"/>
        </w:rPr>
        <w:t>155</w:t>
      </w:r>
      <w:r w:rsidR="00ED0A4D"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контроль – </w:t>
      </w:r>
      <w:r w:rsidR="00DB1FD5">
        <w:rPr>
          <w:rFonts w:eastAsia="Calibri"/>
          <w:sz w:val="24"/>
          <w:szCs w:val="24"/>
          <w:lang w:eastAsia="en-US"/>
        </w:rPr>
        <w:t>9</w:t>
      </w:r>
      <w:r w:rsidRPr="00B04352">
        <w:rPr>
          <w:rFonts w:eastAsia="Calibri"/>
          <w:sz w:val="24"/>
          <w:szCs w:val="24"/>
          <w:lang w:eastAsia="en-US"/>
        </w:rPr>
        <w:t xml:space="preserve"> час.</w:t>
      </w:r>
    </w:p>
    <w:p w:rsidR="00ED0A4D" w:rsidRPr="00B04352" w:rsidRDefault="00ED0A4D" w:rsidP="00B04352">
      <w:pPr>
        <w:widowControl/>
        <w:tabs>
          <w:tab w:val="left" w:pos="426"/>
        </w:tabs>
        <w:spacing w:line="24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 w:rsidRPr="00B04352">
        <w:rPr>
          <w:rFonts w:eastAsia="Calibri"/>
          <w:sz w:val="24"/>
          <w:szCs w:val="24"/>
          <w:lang w:eastAsia="en-US"/>
        </w:rPr>
        <w:t xml:space="preserve">Форма контроля знаний – </w:t>
      </w:r>
      <w:r w:rsidR="00B04352" w:rsidRPr="00B04352">
        <w:rPr>
          <w:rFonts w:eastAsia="Calibri"/>
          <w:sz w:val="24"/>
          <w:szCs w:val="24"/>
          <w:lang w:eastAsia="en-US"/>
        </w:rPr>
        <w:t>экзамен, курсовой проект</w:t>
      </w:r>
    </w:p>
    <w:p w:rsidR="008649D8" w:rsidRPr="00B04352" w:rsidRDefault="008649D8" w:rsidP="00B0435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sectPr w:rsidR="008649D8" w:rsidRPr="00B04352" w:rsidSect="009976F5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4" w15:restartNumberingAfterBreak="0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8" w15:restartNumberingAfterBreak="0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6"/>
  </w:num>
  <w:num w:numId="3">
    <w:abstractNumId w:val="8"/>
  </w:num>
  <w:num w:numId="4">
    <w:abstractNumId w:val="14"/>
  </w:num>
  <w:num w:numId="5">
    <w:abstractNumId w:val="1"/>
  </w:num>
  <w:num w:numId="6">
    <w:abstractNumId w:val="17"/>
  </w:num>
  <w:num w:numId="7">
    <w:abstractNumId w:val="2"/>
  </w:num>
  <w:num w:numId="8">
    <w:abstractNumId w:val="15"/>
  </w:num>
  <w:num w:numId="9">
    <w:abstractNumId w:val="20"/>
  </w:num>
  <w:num w:numId="10">
    <w:abstractNumId w:val="11"/>
  </w:num>
  <w:num w:numId="11">
    <w:abstractNumId w:val="9"/>
  </w:num>
  <w:num w:numId="12">
    <w:abstractNumId w:val="39"/>
  </w:num>
  <w:num w:numId="13">
    <w:abstractNumId w:val="31"/>
  </w:num>
  <w:num w:numId="14">
    <w:abstractNumId w:val="36"/>
  </w:num>
  <w:num w:numId="15">
    <w:abstractNumId w:val="35"/>
  </w:num>
  <w:num w:numId="16">
    <w:abstractNumId w:val="19"/>
  </w:num>
  <w:num w:numId="17">
    <w:abstractNumId w:val="4"/>
  </w:num>
  <w:num w:numId="18">
    <w:abstractNumId w:val="23"/>
  </w:num>
  <w:num w:numId="19">
    <w:abstractNumId w:val="3"/>
  </w:num>
  <w:num w:numId="20">
    <w:abstractNumId w:val="6"/>
  </w:num>
  <w:num w:numId="21">
    <w:abstractNumId w:val="27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4"/>
  </w:num>
  <w:num w:numId="29">
    <w:abstractNumId w:val="22"/>
  </w:num>
  <w:num w:numId="30">
    <w:abstractNumId w:val="30"/>
  </w:num>
  <w:num w:numId="31">
    <w:abstractNumId w:val="12"/>
  </w:num>
  <w:num w:numId="32">
    <w:abstractNumId w:val="5"/>
  </w:num>
  <w:num w:numId="33">
    <w:abstractNumId w:val="10"/>
  </w:num>
  <w:num w:numId="34">
    <w:abstractNumId w:val="32"/>
  </w:num>
  <w:num w:numId="35">
    <w:abstractNumId w:val="40"/>
  </w:num>
  <w:num w:numId="36">
    <w:abstractNumId w:val="38"/>
  </w:num>
  <w:num w:numId="37">
    <w:abstractNumId w:val="37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651D"/>
    <w:rsid w:val="00011676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434E3"/>
    <w:rsid w:val="000626D9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794A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3451"/>
    <w:rsid w:val="00345F47"/>
    <w:rsid w:val="003501E6"/>
    <w:rsid w:val="003508D9"/>
    <w:rsid w:val="0035556A"/>
    <w:rsid w:val="00380A78"/>
    <w:rsid w:val="003856B8"/>
    <w:rsid w:val="00385D84"/>
    <w:rsid w:val="00390A02"/>
    <w:rsid w:val="00391E71"/>
    <w:rsid w:val="0039566C"/>
    <w:rsid w:val="00397A1D"/>
    <w:rsid w:val="003A4CC6"/>
    <w:rsid w:val="003A777B"/>
    <w:rsid w:val="003A79A7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3037"/>
    <w:rsid w:val="00467271"/>
    <w:rsid w:val="004728D4"/>
    <w:rsid w:val="0047344E"/>
    <w:rsid w:val="004738FC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A7780"/>
    <w:rsid w:val="004C3FFE"/>
    <w:rsid w:val="004C4122"/>
    <w:rsid w:val="004F45B3"/>
    <w:rsid w:val="004F472C"/>
    <w:rsid w:val="0050182F"/>
    <w:rsid w:val="00502576"/>
    <w:rsid w:val="005108CA"/>
    <w:rsid w:val="005128A4"/>
    <w:rsid w:val="00516C81"/>
    <w:rsid w:val="005220DA"/>
    <w:rsid w:val="005272E2"/>
    <w:rsid w:val="00536893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31F95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16DC"/>
    <w:rsid w:val="0075280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77FE3"/>
    <w:rsid w:val="008839F8"/>
    <w:rsid w:val="008B3A13"/>
    <w:rsid w:val="008B3C0E"/>
    <w:rsid w:val="008C02CB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66F32"/>
    <w:rsid w:val="00973A15"/>
    <w:rsid w:val="00974682"/>
    <w:rsid w:val="00975147"/>
    <w:rsid w:val="00985000"/>
    <w:rsid w:val="0098550A"/>
    <w:rsid w:val="00986C41"/>
    <w:rsid w:val="00990DC5"/>
    <w:rsid w:val="009976F5"/>
    <w:rsid w:val="009A256B"/>
    <w:rsid w:val="009A3C08"/>
    <w:rsid w:val="009A3F8D"/>
    <w:rsid w:val="009B3698"/>
    <w:rsid w:val="009B66A3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35001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E3971"/>
    <w:rsid w:val="00AF34CF"/>
    <w:rsid w:val="00B03720"/>
    <w:rsid w:val="00B04352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2FD7"/>
    <w:rsid w:val="00BE4E4C"/>
    <w:rsid w:val="00BE7760"/>
    <w:rsid w:val="00BE77FD"/>
    <w:rsid w:val="00BF49EC"/>
    <w:rsid w:val="00BF5752"/>
    <w:rsid w:val="00BF58CD"/>
    <w:rsid w:val="00C03E36"/>
    <w:rsid w:val="00C0465D"/>
    <w:rsid w:val="00C049C2"/>
    <w:rsid w:val="00C12157"/>
    <w:rsid w:val="00C13827"/>
    <w:rsid w:val="00C2781E"/>
    <w:rsid w:val="00C31C43"/>
    <w:rsid w:val="00C37D9F"/>
    <w:rsid w:val="00C412CC"/>
    <w:rsid w:val="00C50101"/>
    <w:rsid w:val="00C51C84"/>
    <w:rsid w:val="00C573A9"/>
    <w:rsid w:val="00C64284"/>
    <w:rsid w:val="00C65508"/>
    <w:rsid w:val="00C70349"/>
    <w:rsid w:val="00C71B32"/>
    <w:rsid w:val="00C72B30"/>
    <w:rsid w:val="00C83D89"/>
    <w:rsid w:val="00C91F92"/>
    <w:rsid w:val="00C92B9F"/>
    <w:rsid w:val="00C949D8"/>
    <w:rsid w:val="00C9692E"/>
    <w:rsid w:val="00CB7DCD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962D4"/>
    <w:rsid w:val="00DA3098"/>
    <w:rsid w:val="00DA4F2C"/>
    <w:rsid w:val="00DA6A01"/>
    <w:rsid w:val="00DB1FD5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2F1A"/>
    <w:rsid w:val="00EB402F"/>
    <w:rsid w:val="00EB7F44"/>
    <w:rsid w:val="00EC214C"/>
    <w:rsid w:val="00EC32F5"/>
    <w:rsid w:val="00ED0A4D"/>
    <w:rsid w:val="00ED101F"/>
    <w:rsid w:val="00ED1ADD"/>
    <w:rsid w:val="00ED448C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60A37"/>
    <w:rsid w:val="00F83805"/>
    <w:rsid w:val="00FA0C8F"/>
    <w:rsid w:val="00FB08EE"/>
    <w:rsid w:val="00FB13BE"/>
    <w:rsid w:val="00FB6A66"/>
    <w:rsid w:val="00FC3EC0"/>
    <w:rsid w:val="00FE45E8"/>
    <w:rsid w:val="00FE7AD5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CF7780-916E-491A-8801-67203C0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character" w:styleId="a6">
    <w:name w:val="Hyperlink"/>
    <w:uiPriority w:val="99"/>
    <w:unhideWhenUsed/>
    <w:rsid w:val="00F175D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F175DF"/>
    <w:rPr>
      <w:color w:val="800080"/>
      <w:u w:val="single"/>
    </w:rPr>
  </w:style>
  <w:style w:type="paragraph" w:customStyle="1" w:styleId="1">
    <w:name w:val="Абзац списка1"/>
    <w:basedOn w:val="a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table" w:styleId="a8">
    <w:name w:val="Table Grid"/>
    <w:basedOn w:val="a1"/>
    <w:locked/>
    <w:rsid w:val="00997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ПГУПС</cp:lastModifiedBy>
  <cp:revision>3</cp:revision>
  <cp:lastPrinted>2023-05-29T12:42:00Z</cp:lastPrinted>
  <dcterms:created xsi:type="dcterms:W3CDTF">2023-05-29T12:44:00Z</dcterms:created>
  <dcterms:modified xsi:type="dcterms:W3CDTF">2023-07-10T10:10:00Z</dcterms:modified>
</cp:coreProperties>
</file>